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2E65A1" w14:textId="77777777" w:rsidR="00141374" w:rsidRDefault="00C50EBD" w:rsidP="008B0DF9">
      <w:pPr>
        <w:spacing w:after="63" w:line="268" w:lineRule="auto"/>
        <w:ind w:left="984" w:right="1149" w:firstLine="0"/>
        <w:jc w:val="center"/>
      </w:pPr>
      <w:r>
        <w:rPr>
          <w:rFonts w:ascii="STKaiti" w:eastAsia="STKaiti" w:hAnsi="STKaiti" w:cs="STKaiti"/>
          <w:sz w:val="36"/>
        </w:rPr>
        <w:t>國立臺灣大學文學院語言學研究所碩士論文口試本</w:t>
      </w:r>
    </w:p>
    <w:p w14:paraId="64FDA28F" w14:textId="77777777" w:rsidR="00141374" w:rsidRPr="00EB0D1F" w:rsidRDefault="00C50EBD">
      <w:pPr>
        <w:spacing w:after="230" w:line="311" w:lineRule="auto"/>
        <w:ind w:left="2009" w:right="2184" w:firstLine="0"/>
        <w:jc w:val="center"/>
      </w:pPr>
      <w:r>
        <w:rPr>
          <w:sz w:val="28"/>
        </w:rPr>
        <w:t>Graduate Institute of Linguistics College of Liberal Arts</w:t>
      </w:r>
    </w:p>
    <w:p w14:paraId="71523651" w14:textId="77777777" w:rsidR="00141374" w:rsidRDefault="00C50EBD">
      <w:pPr>
        <w:spacing w:after="71" w:line="265" w:lineRule="auto"/>
        <w:jc w:val="center"/>
      </w:pPr>
      <w:r>
        <w:rPr>
          <w:sz w:val="32"/>
        </w:rPr>
        <w:t>National Taiwan University</w:t>
      </w:r>
    </w:p>
    <w:p w14:paraId="79FAB09E" w14:textId="77777777" w:rsidR="00141374" w:rsidRDefault="00C50EBD">
      <w:pPr>
        <w:spacing w:after="982" w:line="265" w:lineRule="auto"/>
        <w:jc w:val="center"/>
      </w:pPr>
      <w:r>
        <w:rPr>
          <w:sz w:val="32"/>
        </w:rPr>
        <w:t>Master Thesis</w:t>
      </w:r>
    </w:p>
    <w:p w14:paraId="21568C85" w14:textId="77777777" w:rsidR="00141374" w:rsidRDefault="00C50EBD">
      <w:pPr>
        <w:spacing w:after="17" w:line="268" w:lineRule="auto"/>
        <w:ind w:left="984" w:right="1149"/>
        <w:jc w:val="center"/>
      </w:pPr>
      <w:r>
        <w:rPr>
          <w:rFonts w:ascii="STKaiti" w:eastAsia="STKaiti" w:hAnsi="STKaiti" w:cs="STKaiti"/>
          <w:sz w:val="36"/>
        </w:rPr>
        <w:t>詞向量的語意變遷計算模型</w:t>
      </w:r>
      <w:r>
        <w:rPr>
          <w:sz w:val="36"/>
        </w:rPr>
        <w:t xml:space="preserve">: </w:t>
      </w:r>
      <w:r>
        <w:rPr>
          <w:rFonts w:ascii="STKaiti" w:eastAsia="STKaiti" w:hAnsi="STKaiti" w:cs="STKaiti"/>
          <w:sz w:val="36"/>
        </w:rPr>
        <w:t>以「家」為例</w:t>
      </w:r>
    </w:p>
    <w:p w14:paraId="10598C2E" w14:textId="77777777" w:rsidR="00141374" w:rsidRDefault="00C50EBD">
      <w:pPr>
        <w:spacing w:after="133" w:line="259" w:lineRule="auto"/>
        <w:ind w:left="582" w:right="0" w:firstLine="0"/>
        <w:jc w:val="left"/>
      </w:pPr>
      <w:r>
        <w:rPr>
          <w:sz w:val="36"/>
        </w:rPr>
        <w:t>Modeling semantic change with word embeddings:</w:t>
      </w:r>
    </w:p>
    <w:p w14:paraId="56638D96" w14:textId="77777777" w:rsidR="00141374" w:rsidRDefault="00C50EBD">
      <w:pPr>
        <w:spacing w:after="1507" w:line="265" w:lineRule="auto"/>
        <w:ind w:right="176"/>
        <w:jc w:val="center"/>
      </w:pPr>
      <w:r>
        <w:rPr>
          <w:sz w:val="36"/>
        </w:rPr>
        <w:t xml:space="preserve">a case study of </w:t>
      </w:r>
      <w:r>
        <w:rPr>
          <w:i/>
          <w:sz w:val="36"/>
        </w:rPr>
        <w:t>jiā</w:t>
      </w:r>
    </w:p>
    <w:p w14:paraId="443B9B45" w14:textId="77777777" w:rsidR="00141374" w:rsidRDefault="00C50EBD">
      <w:pPr>
        <w:spacing w:after="17" w:line="268" w:lineRule="auto"/>
        <w:ind w:left="984" w:right="1149"/>
        <w:jc w:val="center"/>
      </w:pPr>
      <w:r>
        <w:rPr>
          <w:rFonts w:ascii="STKaiti" w:eastAsia="STKaiti" w:hAnsi="STKaiti" w:cs="STKaiti"/>
          <w:sz w:val="36"/>
        </w:rPr>
        <w:t>陳蓓怡</w:t>
      </w:r>
    </w:p>
    <w:p w14:paraId="3DC06F7F" w14:textId="77777777" w:rsidR="00141374" w:rsidRDefault="00C50EBD">
      <w:pPr>
        <w:spacing w:after="647" w:line="265" w:lineRule="auto"/>
        <w:jc w:val="center"/>
      </w:pPr>
      <w:r>
        <w:rPr>
          <w:sz w:val="36"/>
        </w:rPr>
        <w:t>Pei­Yi Chen</w:t>
      </w:r>
    </w:p>
    <w:p w14:paraId="1A823547" w14:textId="77777777" w:rsidR="00141374" w:rsidRDefault="00C50EBD">
      <w:pPr>
        <w:spacing w:after="17" w:line="268" w:lineRule="auto"/>
        <w:ind w:left="984" w:right="1149"/>
        <w:jc w:val="center"/>
      </w:pPr>
      <w:r>
        <w:rPr>
          <w:rFonts w:ascii="STKaiti" w:eastAsia="STKaiti" w:hAnsi="STKaiti" w:cs="STKaiti"/>
          <w:sz w:val="36"/>
        </w:rPr>
        <w:t>指導教授：謝舒凱博士</w:t>
      </w:r>
    </w:p>
    <w:p w14:paraId="1042ABFA" w14:textId="77777777" w:rsidR="00141374" w:rsidRDefault="00C50EBD">
      <w:pPr>
        <w:spacing w:after="647" w:line="265" w:lineRule="auto"/>
        <w:jc w:val="center"/>
      </w:pPr>
      <w:r>
        <w:rPr>
          <w:sz w:val="36"/>
        </w:rPr>
        <w:t>Advisor: Shu­Kai Hsieh, Ph.D.</w:t>
      </w:r>
    </w:p>
    <w:p w14:paraId="68CC5EB9" w14:textId="77777777" w:rsidR="00141374" w:rsidRDefault="00C50EBD">
      <w:pPr>
        <w:spacing w:after="95" w:line="265" w:lineRule="auto"/>
        <w:ind w:right="176"/>
        <w:jc w:val="center"/>
      </w:pPr>
      <w:r>
        <w:rPr>
          <w:sz w:val="36"/>
        </w:rPr>
        <w:t>April 2021</w:t>
      </w:r>
    </w:p>
    <w:p w14:paraId="035AD54C" w14:textId="77777777" w:rsidR="00141374" w:rsidRDefault="00C50EBD">
      <w:pPr>
        <w:spacing w:after="17" w:line="268" w:lineRule="auto"/>
        <w:ind w:left="984" w:right="1150"/>
        <w:jc w:val="center"/>
      </w:pPr>
      <w:r>
        <w:rPr>
          <w:rFonts w:ascii="STKaiti" w:eastAsia="STKaiti" w:hAnsi="STKaiti" w:cs="STKaiti"/>
          <w:sz w:val="36"/>
        </w:rPr>
        <w:lastRenderedPageBreak/>
        <w:t xml:space="preserve">中華民國 </w:t>
      </w:r>
      <w:r>
        <w:rPr>
          <w:sz w:val="36"/>
        </w:rPr>
        <w:t xml:space="preserve">110 </w:t>
      </w:r>
      <w:r>
        <w:rPr>
          <w:rFonts w:ascii="STKaiti" w:eastAsia="STKaiti" w:hAnsi="STKaiti" w:cs="STKaiti"/>
          <w:sz w:val="36"/>
        </w:rPr>
        <w:t xml:space="preserve">年 </w:t>
      </w:r>
      <w:r>
        <w:rPr>
          <w:sz w:val="36"/>
        </w:rPr>
        <w:t xml:space="preserve">4 </w:t>
      </w:r>
      <w:r>
        <w:rPr>
          <w:rFonts w:ascii="STKaiti" w:eastAsia="STKaiti" w:hAnsi="STKaiti" w:cs="STKaiti"/>
          <w:sz w:val="36"/>
        </w:rPr>
        <w:t>月</w:t>
      </w:r>
    </w:p>
    <w:p w14:paraId="4EB58246" w14:textId="77777777" w:rsidR="00141374" w:rsidRDefault="00C50EBD">
      <w:pPr>
        <w:pStyle w:val="Heading1"/>
        <w:spacing w:after="661" w:line="259" w:lineRule="auto"/>
        <w:ind w:left="0" w:firstLine="0"/>
      </w:pPr>
      <w:bookmarkStart w:id="0" w:name="_Toc71942"/>
      <w:r>
        <w:rPr>
          <w:rFonts w:ascii="STKaiti" w:eastAsia="STKaiti" w:hAnsi="STKaiti" w:cs="STKaiti"/>
          <w:b w:val="0"/>
        </w:rPr>
        <w:t>摘要</w:t>
      </w:r>
      <w:bookmarkEnd w:id="0"/>
    </w:p>
    <w:p w14:paraId="2453A414" w14:textId="77777777" w:rsidR="00141374" w:rsidRDefault="00C50EBD">
      <w:pPr>
        <w:spacing w:after="90" w:line="337" w:lineRule="auto"/>
        <w:ind w:left="-15" w:right="0" w:firstLine="299"/>
        <w:jc w:val="left"/>
      </w:pPr>
      <w:r>
        <w:rPr>
          <w:rFonts w:ascii="STKaiti" w:eastAsia="STKaiti" w:hAnsi="STKaiti" w:cs="STKaiti"/>
        </w:rPr>
        <w:t>本研究欲從語料量化與計算的觀點切入詞彙語意變遷的語言現象。近年來，文字在網路上大量流傳，加上社會快速變遷，語意表達亦不斷變化。與此同時，歷史文本的電子化數量的增長，使我們得以從中分析、挖掘詞彙所蘊含的詞意，開展了更多與歷時語意相關的研究可能。</w:t>
      </w:r>
    </w:p>
    <w:p w14:paraId="37CA5547" w14:textId="77777777" w:rsidR="00141374" w:rsidRDefault="00C50EBD">
      <w:pPr>
        <w:spacing w:after="112" w:line="259" w:lineRule="auto"/>
        <w:ind w:left="309" w:right="0"/>
        <w:jc w:val="left"/>
      </w:pPr>
      <w:r>
        <w:rPr>
          <w:rFonts w:ascii="STKaiti" w:eastAsia="STKaiti" w:hAnsi="STKaiti" w:cs="STKaiti"/>
        </w:rPr>
        <w:t>語言，將所思所想傳遞、紀錄，並在說話者使用語言時，不斷被重塑與流傳</w:t>
      </w:r>
    </w:p>
    <w:p w14:paraId="68365F9B" w14:textId="77777777" w:rsidR="00141374" w:rsidRDefault="00C50EBD">
      <w:pPr>
        <w:spacing w:after="7" w:line="339" w:lineRule="auto"/>
        <w:ind w:left="0" w:right="0" w:firstLine="0"/>
      </w:pPr>
      <w:r>
        <w:t>(Blank, 1999: 61)</w:t>
      </w:r>
      <w:r>
        <w:rPr>
          <w:rFonts w:ascii="STKaiti" w:eastAsia="STKaiti" w:hAnsi="STKaiti" w:cs="STKaiti"/>
        </w:rPr>
        <w:t>。從共時（</w:t>
      </w:r>
      <w:r>
        <w:t>synchronic</w:t>
      </w:r>
      <w:r>
        <w:rPr>
          <w:rFonts w:ascii="STKaiti" w:eastAsia="STKaiti" w:hAnsi="STKaiti" w:cs="STKaiti"/>
        </w:rPr>
        <w:t>）的角度來看，語意存在各種變異（</w:t>
      </w:r>
      <w:r>
        <w:t>variation</w:t>
      </w:r>
      <w:r>
        <w:rPr>
          <w:rFonts w:ascii="STKaiti" w:eastAsia="STKaiti" w:hAnsi="STKaiti" w:cs="STKaiti"/>
        </w:rPr>
        <w:t>），而在歷時（</w:t>
      </w:r>
      <w:r>
        <w:t>diachronic</w:t>
      </w:r>
      <w:r>
        <w:rPr>
          <w:rFonts w:ascii="STKaiti" w:eastAsia="STKaiti" w:hAnsi="STKaiti" w:cs="STKaiti"/>
        </w:rPr>
        <w:t>）的脈絡下，經過時間累積而則彰顯了各種的變遷。近年來的歷史詞彙語意研究，從詞意的改變、新舊字詞的興衰，探索其背後的運作機制與認知層面，已開始摸索出語意變遷（</w:t>
      </w:r>
      <w:r>
        <w:t>semantic change</w:t>
      </w:r>
      <w:r>
        <w:rPr>
          <w:rFonts w:ascii="STKaiti" w:eastAsia="STKaiti" w:hAnsi="STKaiti" w:cs="STKaiti"/>
        </w:rPr>
        <w:t>）的規律性（</w:t>
      </w:r>
      <w:r>
        <w:t>regularities</w:t>
      </w:r>
      <w:r>
        <w:rPr>
          <w:rFonts w:ascii="STKaiti" w:eastAsia="STKaiti" w:hAnsi="STKaiti" w:cs="STKaiti"/>
        </w:rPr>
        <w:t>）</w:t>
      </w:r>
    </w:p>
    <w:p w14:paraId="08FE9CD9" w14:textId="77777777" w:rsidR="00141374" w:rsidRDefault="00C50EBD">
      <w:pPr>
        <w:spacing w:after="90" w:line="337" w:lineRule="auto"/>
        <w:ind w:left="-5" w:right="0"/>
        <w:jc w:val="left"/>
      </w:pPr>
      <w:r>
        <w:t>(Blank, 1999: 63)</w:t>
      </w:r>
      <w:r>
        <w:rPr>
          <w:rFonts w:ascii="STKaiti" w:eastAsia="STKaiti" w:hAnsi="STKaiti" w:cs="STKaiti"/>
        </w:rPr>
        <w:t>。語料庫作為語言使用的經驗素材，提供了我們從中觀察、歸納出可質化、量化的語言分析；而歷時語料庫更因應科技進步，結合了計算語言學界近年來的語言向量表徵、神經語言統計模型等新方式探求語意在時間洪流下的變動與趨勢。</w:t>
      </w:r>
    </w:p>
    <w:p w14:paraId="2AD3D4A6" w14:textId="77777777" w:rsidR="00141374" w:rsidRDefault="00C50EBD">
      <w:pPr>
        <w:spacing w:after="4" w:line="337" w:lineRule="auto"/>
        <w:ind w:left="-15" w:right="0" w:firstLine="299"/>
        <w:jc w:val="left"/>
      </w:pPr>
      <w:r>
        <w:rPr>
          <w:rFonts w:ascii="STKaiti" w:eastAsia="STKaiti" w:hAnsi="STKaiti" w:cs="STKaiti"/>
        </w:rPr>
        <w:t>然而在歷時語料中，有些詞彙並無明顯的詞頻變化，其多義行為亦造成研究者面對巨量資料時的困擾。本論文的目的，在於結合語料統計模型與計算語意學的表徵模型，探究漢語的語意變遷。從數位化的原始語料中，以共現（</w:t>
      </w:r>
      <w:r>
        <w:t>co­occurrence</w:t>
      </w:r>
      <w:r>
        <w:rPr>
          <w:rFonts w:ascii="STKaiti" w:eastAsia="STKaiti" w:hAnsi="STKaiti" w:cs="STKaiti"/>
        </w:rPr>
        <w:t>）分</w:t>
      </w:r>
    </w:p>
    <w:p w14:paraId="1B91B767" w14:textId="77777777" w:rsidR="00141374" w:rsidRDefault="00C50EBD">
      <w:pPr>
        <w:spacing w:after="162" w:line="337" w:lineRule="auto"/>
        <w:ind w:left="-5" w:right="0"/>
        <w:jc w:val="left"/>
      </w:pPr>
      <w:r>
        <w:rPr>
          <w:rFonts w:ascii="STKaiti" w:eastAsia="STKaiti" w:hAnsi="STKaiti" w:cs="STKaiti"/>
        </w:rPr>
        <w:lastRenderedPageBreak/>
        <w:t>佈的趨勢發覺意義分布的異同，並從語境詞向量（</w:t>
      </w:r>
      <w:r>
        <w:t>contextualized word embeddings</w:t>
      </w:r>
      <w:r>
        <w:rPr>
          <w:rFonts w:ascii="STKaiti" w:eastAsia="STKaiti" w:hAnsi="STKaiti" w:cs="STKaiti"/>
        </w:rPr>
        <w:t>）將多義性（</w:t>
      </w:r>
      <w:r>
        <w:t>polysemy</w:t>
      </w:r>
      <w:r>
        <w:rPr>
          <w:rFonts w:ascii="STKaiti" w:eastAsia="STKaiti" w:hAnsi="STKaiti" w:cs="STKaiti"/>
        </w:rPr>
        <w:t xml:space="preserve">）的變動做形式表達。期待以量化的方式量測語意變遷的程度，並以質化分析輔證已知的例子，並發掘更多可能的例子與規律。我們以歷時語料庫（中國哲學書電子計畫 </w:t>
      </w:r>
      <w:r>
        <w:t>(Sturgeon, 2019)</w:t>
      </w:r>
      <w:r>
        <w:rPr>
          <w:rFonts w:ascii="STKaiti" w:eastAsia="STKaiti" w:hAnsi="STKaiti" w:cs="STKaiti"/>
        </w:rPr>
        <w:t xml:space="preserve">）與現代漢語語料庫（中研院漢語平衡語料庫 </w:t>
      </w:r>
      <w:r>
        <w:t>(Chen et al., 1996)</w:t>
      </w:r>
      <w:r>
        <w:rPr>
          <w:rFonts w:ascii="STKaiti" w:eastAsia="STKaiti" w:hAnsi="STKaiti" w:cs="STKaiti"/>
        </w:rPr>
        <w:t xml:space="preserve">）為語料來源，建立歷時詞向量並搭配詞彙資料庫，並參考 </w:t>
      </w:r>
      <w:r>
        <w:t xml:space="preserve">Hamilton et al. (2016a) </w:t>
      </w:r>
      <w:r>
        <w:rPr>
          <w:rFonts w:ascii="STKaiti" w:eastAsia="STKaiti" w:hAnsi="STKaiti" w:cs="STKaiti"/>
        </w:rPr>
        <w:t>的全域鄰近詞法，以搭配詞的相似度數值組成二階</w:t>
      </w:r>
    </w:p>
    <w:p w14:paraId="4035AEC1" w14:textId="77777777" w:rsidR="00141374" w:rsidRDefault="00C50EBD">
      <w:pPr>
        <w:spacing w:after="11" w:line="265" w:lineRule="auto"/>
        <w:jc w:val="center"/>
      </w:pPr>
      <w:r>
        <w:t>i</w:t>
      </w:r>
    </w:p>
    <w:p w14:paraId="667DEEC3" w14:textId="77777777" w:rsidR="00141374" w:rsidRDefault="00141374">
      <w:pPr>
        <w:sectPr w:rsidR="00141374">
          <w:footerReference w:type="even" r:id="rId8"/>
          <w:footerReference w:type="default" r:id="rId9"/>
          <w:footerReference w:type="first" r:id="rId10"/>
          <w:pgSz w:w="11906" w:h="16838"/>
          <w:pgMar w:top="2242" w:right="1526" w:bottom="1618" w:left="1701" w:header="720" w:footer="720" w:gutter="0"/>
          <w:cols w:space="720"/>
        </w:sectPr>
      </w:pPr>
    </w:p>
    <w:p w14:paraId="083DA814" w14:textId="77777777" w:rsidR="00141374" w:rsidRDefault="00C50EBD">
      <w:pPr>
        <w:spacing w:after="4" w:line="337" w:lineRule="auto"/>
        <w:ind w:left="-5" w:right="0"/>
        <w:jc w:val="left"/>
      </w:pPr>
      <w:r>
        <w:rPr>
          <w:rFonts w:ascii="STKaiti" w:eastAsia="STKaiti" w:hAnsi="STKaiti" w:cs="STKaiti"/>
        </w:rPr>
        <w:lastRenderedPageBreak/>
        <w:t>向量（</w:t>
      </w:r>
      <w:r>
        <w:t>second­order embedding</w:t>
      </w:r>
      <w:r>
        <w:rPr>
          <w:rFonts w:ascii="STKaiti" w:eastAsia="STKaiti" w:hAnsi="STKaiti" w:cs="STKaiti"/>
        </w:rPr>
        <w:t>），提高語意表徵的精確度來比較各時代向量的方法，求其相關係數和語意變遷程度之間的關聯。並從詞彙的意義分布與互動，描繪出不同詞意的消長與變動。此外，本研究也同時採用以變異程度為基礎的近鄰群聚</w:t>
      </w:r>
    </w:p>
    <w:p w14:paraId="4065B6B2" w14:textId="77777777" w:rsidR="00141374" w:rsidRDefault="00C50EBD">
      <w:pPr>
        <w:ind w:left="24" w:right="0"/>
      </w:pPr>
      <w:r>
        <w:rPr>
          <w:rFonts w:ascii="STKaiti" w:eastAsia="STKaiti" w:hAnsi="STKaiti" w:cs="STKaiti"/>
        </w:rPr>
        <w:t>分析法（</w:t>
      </w:r>
      <w:r>
        <w:t>Variability­based Neighbor Clustering, VNC</w:t>
      </w:r>
      <w:r>
        <w:rPr>
          <w:rFonts w:ascii="STKaiti" w:eastAsia="STKaiti" w:hAnsi="STKaiti" w:cs="STKaiti"/>
        </w:rPr>
        <w:t>）</w:t>
      </w:r>
      <w:r>
        <w:t>(Gries and Hilpert, 2012)</w:t>
      </w:r>
      <w:r>
        <w:rPr>
          <w:rFonts w:ascii="STKaiti" w:eastAsia="STKaiti" w:hAnsi="STKaiti" w:cs="STKaiti"/>
        </w:rPr>
        <w:t>，此階層式的分群可勾勒出綜合性評估各觀察變項的影響下，漢語詞彙發展的時代區分。</w:t>
      </w:r>
    </w:p>
    <w:p w14:paraId="191EA3AE" w14:textId="77777777" w:rsidR="00141374" w:rsidRDefault="00C50EBD">
      <w:pPr>
        <w:spacing w:after="4" w:line="337" w:lineRule="auto"/>
        <w:ind w:left="-15" w:right="0" w:firstLine="299"/>
        <w:jc w:val="left"/>
      </w:pPr>
      <w:r>
        <w:rPr>
          <w:rFonts w:ascii="STKaiti" w:eastAsia="STKaiti" w:hAnsi="STKaiti" w:cs="STKaiti"/>
        </w:rPr>
        <w:t>計算語意學與歷史語意學的整合研究可以使我們在經驗基礎上回溯驗證個別詞彙的意義變化，更進一步梳理整體的原理原則。詞彙反映人們對於新事物賦予新名的動機、社會概念的更迭也同時牽動詞彙之間的關聯。本研究的應用範圍更可擴及到詞彙與文化變遷的探索。</w:t>
      </w:r>
    </w:p>
    <w:p w14:paraId="477A1BF5" w14:textId="77777777" w:rsidR="00141374" w:rsidRDefault="00C50EBD">
      <w:pPr>
        <w:spacing w:after="4" w:line="259" w:lineRule="auto"/>
        <w:ind w:left="-5" w:right="0"/>
        <w:jc w:val="left"/>
      </w:pPr>
      <w:r>
        <w:rPr>
          <w:rFonts w:ascii="STKaiti" w:eastAsia="STKaiti" w:hAnsi="STKaiti" w:cs="STKaiti"/>
        </w:rPr>
        <w:t>關鍵詞：語意變遷、歷時語意、向量表徵、階層式集群</w:t>
      </w:r>
      <w:r>
        <w:br w:type="page"/>
      </w:r>
    </w:p>
    <w:p w14:paraId="328F665D" w14:textId="77777777" w:rsidR="00141374" w:rsidRDefault="00C50EBD">
      <w:pPr>
        <w:pStyle w:val="Heading1"/>
        <w:ind w:left="-5"/>
      </w:pPr>
      <w:bookmarkStart w:id="1" w:name="_Toc71943"/>
      <w:r>
        <w:lastRenderedPageBreak/>
        <w:t>Abstract</w:t>
      </w:r>
      <w:bookmarkEnd w:id="1"/>
    </w:p>
    <w:p w14:paraId="4256C7E4" w14:textId="77777777" w:rsidR="00141374" w:rsidRDefault="00C50EBD">
      <w:pPr>
        <w:ind w:left="14" w:right="159" w:firstLine="299"/>
      </w:pPr>
      <w:r>
        <w:t>This research aims to investigate the topic of historical semantic change from the perspective of quantitative and computational linguistics. With a rapid accumulation of texts in the digital era, attention is called upon a more temporal­aware interpretation of language use and meaning construction. Meanwhile, the digitalization of historical texts opens up more research opportunities to trace the diachronic development of words and meanings. Especially, semantic change motivated by linguistic features and factors can</w:t>
      </w:r>
    </w:p>
    <w:p w14:paraId="163F41F5" w14:textId="77777777" w:rsidR="00141374" w:rsidRDefault="00C50EBD">
      <w:pPr>
        <w:spacing w:after="178" w:line="259" w:lineRule="auto"/>
        <w:ind w:left="24" w:right="695"/>
      </w:pPr>
      <w:r>
        <w:t>be explored in a data­driven approach.</w:t>
      </w:r>
    </w:p>
    <w:p w14:paraId="13D21C76" w14:textId="77777777" w:rsidR="00141374" w:rsidRDefault="00C50EBD">
      <w:pPr>
        <w:spacing w:after="41"/>
        <w:ind w:left="14" w:right="159" w:firstLine="299"/>
      </w:pPr>
      <w:r>
        <w:t>Language is a means of communication through which ideas are conveyed, stored, and recorded, and in essence, constant change and evolution occurs as the speakers use the language with the passage of time (Blank, 1999: 61).</w:t>
      </w:r>
    </w:p>
    <w:p w14:paraId="7E9AA724" w14:textId="77777777" w:rsidR="00141374" w:rsidRDefault="00C50EBD">
      <w:pPr>
        <w:spacing w:after="134" w:line="259" w:lineRule="auto"/>
        <w:ind w:right="159"/>
        <w:jc w:val="right"/>
      </w:pPr>
      <w:r>
        <w:t>The dynamics of meaning construction is embodied in the emergence and loss of</w:t>
      </w:r>
    </w:p>
    <w:p w14:paraId="0E0B0CD6" w14:textId="77777777" w:rsidR="00141374" w:rsidRDefault="00C50EBD">
      <w:pPr>
        <w:ind w:left="24" w:right="159"/>
      </w:pPr>
      <w:r>
        <w:t>senses, as well as the split and shifts, which contributes to the different distributions and interactions of words, reflects the regularities and adaptability of the language, and the cognition and culture operating behind (Blank, 1999: 63). Synchronic variations can be dealt with through a diachronic lens. Corpus­based, data­driven approach enables an observation and derived generalizations of semantic change. Coupled with the advances in vector space models and statistical analysis, the changes in meaning are explored. Polysemy is a driving force of semantic change. Concepts and meanings are structured in words and language use, and how word­formation is realized in Chinese is addressed in the development of monosyllabic to disyllabic words, which not only allows us to explore the influence of homophony, the interaction between words, and the growth of disyllabic words and compounds. Seeing that historical textual data are in demand, computational</w:t>
      </w:r>
    </w:p>
    <w:p w14:paraId="58F831DA" w14:textId="77777777" w:rsidR="00141374" w:rsidRDefault="00C50EBD">
      <w:pPr>
        <w:spacing w:after="178" w:line="259" w:lineRule="auto"/>
        <w:ind w:left="24" w:right="695"/>
      </w:pPr>
      <w:r>
        <w:t>semantics and statistical models resolves the dilemmas.</w:t>
      </w:r>
    </w:p>
    <w:p w14:paraId="449D564E" w14:textId="77777777" w:rsidR="00141374" w:rsidRDefault="00C50EBD">
      <w:pPr>
        <w:ind w:left="14" w:right="0" w:firstLine="299"/>
      </w:pPr>
      <w:r>
        <w:t xml:space="preserve">On top of that, it is possible that semantic change occurs not in observed frequency, but other distributional ways, making the encoded meanings distinctively different from previous time periods. As distributed models like word embeddings are receiving much attention, historical semantic change is a research topic that should enter the discussions. </w:t>
      </w:r>
      <w:r>
        <w:lastRenderedPageBreak/>
        <w:t>In the field of corpus linguistics, such research method are based on co­occurrences of words in context, and the co­occurrence distribution represents the similarities and</w:t>
      </w:r>
    </w:p>
    <w:p w14:paraId="6304CD91" w14:textId="77777777" w:rsidR="00141374" w:rsidRDefault="00C50EBD">
      <w:pPr>
        <w:spacing w:after="134" w:line="259" w:lineRule="auto"/>
        <w:ind w:left="24" w:right="695"/>
      </w:pPr>
      <w:r>
        <w:t>differences in meaning interactions.</w:t>
      </w:r>
    </w:p>
    <w:p w14:paraId="4A4F2EB5" w14:textId="77777777" w:rsidR="00141374" w:rsidRDefault="00C50EBD">
      <w:pPr>
        <w:ind w:left="14" w:right="159" w:firstLine="299"/>
      </w:pPr>
      <w:r>
        <w:t xml:space="preserve">The diachronic corpus consists of texts from the following sources: the Chinese Text Project (Sturgeon, 2019) and Academia Sinica Balanced Corpus of Modern Chinese for modern Chinese (Chen et al., 1996). By applying a quantitative inquiry into semantic change, we will measure the degrees of semantic change, support known change cases, and discover unknown ones, with the consultation of lexical databases. Firstly, the global measures proposed by Hamilton et al. (2016a) is adopted. Second­order embeddings comprised of similarity scores of keywords are formed to compare the meaning representations of different eras. The lower the correlation between two temporally­adjacent vectors, the higher the degrees of semantic change. Secondly, based on the distribution and interaction of a word’s senses, the semantic trajectories of the word will be traced. Finally, this study will proceed with periodization analysis using the Variability­based Neighbor Clustering (VNC) method (Gries and Hilpert, 2012). As a hierarchical clustering method, it is bottom­up, as opposite to the decisive clustering, a comprehensive evaluation of the influence of the selected linguistic factors in this study is implemented to explore how the development of meaning construction can be understood under different stages. In sum, this study explores the phenomenon of semantic change in retrospect to derive the semantic development in diachrony. The computational/statistical modeling of historical lexical semantic change will shed new light on how the language community describes and makes sense of the society that is also constantly changing. </w:t>
      </w:r>
      <w:r>
        <w:rPr>
          <w:b/>
        </w:rPr>
        <w:t>Keywords: Semantic change, diachronic lexical semantics, distributed representations, hierarchical clustering</w:t>
      </w:r>
    </w:p>
    <w:sdt>
      <w:sdtPr>
        <w:id w:val="-1713949732"/>
        <w:docPartObj>
          <w:docPartGallery w:val="Table of Contents"/>
        </w:docPartObj>
      </w:sdtPr>
      <w:sdtEndPr/>
      <w:sdtContent>
        <w:p w14:paraId="5ABFB955" w14:textId="77777777" w:rsidR="00141374" w:rsidRDefault="00C50EBD">
          <w:pPr>
            <w:spacing w:after="551" w:line="265" w:lineRule="auto"/>
            <w:ind w:left="-5" w:right="0"/>
            <w:jc w:val="left"/>
          </w:pPr>
          <w:r>
            <w:rPr>
              <w:b/>
              <w:sz w:val="50"/>
            </w:rPr>
            <w:t>Table of Contents</w:t>
          </w:r>
        </w:p>
        <w:p w14:paraId="0835DB15" w14:textId="77777777" w:rsidR="00141374" w:rsidRDefault="00C50EBD">
          <w:pPr>
            <w:pStyle w:val="TOC1"/>
            <w:tabs>
              <w:tab w:val="right" w:leader="dot" w:pos="8664"/>
            </w:tabs>
          </w:pPr>
          <w:r>
            <w:fldChar w:fldCharType="begin"/>
          </w:r>
          <w:r>
            <w:instrText xml:space="preserve"> TOC \o "1-2" \h \z \u </w:instrText>
          </w:r>
          <w:r>
            <w:fldChar w:fldCharType="separate"/>
          </w:r>
          <w:hyperlink w:anchor="_Toc71942">
            <w:r>
              <w:rPr>
                <w:rFonts w:ascii="STKaiti" w:eastAsia="STKaiti" w:hAnsi="STKaiti" w:cs="STKaiti"/>
                <w:sz w:val="24"/>
              </w:rPr>
              <w:t>摘要</w:t>
            </w:r>
            <w:r>
              <w:tab/>
            </w:r>
            <w:r>
              <w:fldChar w:fldCharType="begin"/>
            </w:r>
            <w:r>
              <w:instrText>PAGEREF _Toc71942 \h</w:instrText>
            </w:r>
            <w:r>
              <w:fldChar w:fldCharType="separate"/>
            </w:r>
            <w:r>
              <w:rPr>
                <w:rFonts w:ascii="Times New Roman" w:eastAsia="Times New Roman" w:hAnsi="Times New Roman" w:cs="Times New Roman"/>
                <w:b/>
                <w:sz w:val="24"/>
              </w:rPr>
              <w:t>i</w:t>
            </w:r>
            <w:r>
              <w:fldChar w:fldCharType="end"/>
            </w:r>
          </w:hyperlink>
        </w:p>
        <w:p w14:paraId="15226902" w14:textId="77777777" w:rsidR="00141374" w:rsidRDefault="00D554A9">
          <w:pPr>
            <w:pStyle w:val="TOC1"/>
            <w:tabs>
              <w:tab w:val="right" w:leader="dot" w:pos="8664"/>
            </w:tabs>
          </w:pPr>
          <w:hyperlink w:anchor="_Toc71943">
            <w:r w:rsidR="00C50EBD">
              <w:rPr>
                <w:rFonts w:ascii="Times New Roman" w:eastAsia="Times New Roman" w:hAnsi="Times New Roman" w:cs="Times New Roman"/>
                <w:b/>
                <w:sz w:val="24"/>
              </w:rPr>
              <w:t>Abstract</w:t>
            </w:r>
            <w:r w:rsidR="00C50EBD">
              <w:tab/>
            </w:r>
            <w:r w:rsidR="00C50EBD">
              <w:fldChar w:fldCharType="begin"/>
            </w:r>
            <w:r w:rsidR="00C50EBD">
              <w:instrText>PAGEREF _Toc71943 \h</w:instrText>
            </w:r>
            <w:r w:rsidR="00C50EBD">
              <w:fldChar w:fldCharType="separate"/>
            </w:r>
            <w:r w:rsidR="00C50EBD">
              <w:rPr>
                <w:rFonts w:ascii="Times New Roman" w:eastAsia="Times New Roman" w:hAnsi="Times New Roman" w:cs="Times New Roman"/>
                <w:b/>
                <w:sz w:val="24"/>
              </w:rPr>
              <w:t>iii</w:t>
            </w:r>
            <w:r w:rsidR="00C50EBD">
              <w:fldChar w:fldCharType="end"/>
            </w:r>
          </w:hyperlink>
        </w:p>
        <w:p w14:paraId="642323ED" w14:textId="77777777" w:rsidR="00141374" w:rsidRDefault="00D554A9">
          <w:pPr>
            <w:pStyle w:val="TOC1"/>
            <w:tabs>
              <w:tab w:val="right" w:leader="dot" w:pos="8664"/>
            </w:tabs>
          </w:pPr>
          <w:hyperlink w:anchor="_Toc71944">
            <w:r w:rsidR="00C50EBD">
              <w:rPr>
                <w:rFonts w:ascii="Times New Roman" w:eastAsia="Times New Roman" w:hAnsi="Times New Roman" w:cs="Times New Roman"/>
                <w:b/>
                <w:sz w:val="24"/>
              </w:rPr>
              <w:t>List of Figures</w:t>
            </w:r>
            <w:r w:rsidR="00C50EBD">
              <w:tab/>
            </w:r>
            <w:r w:rsidR="00C50EBD">
              <w:fldChar w:fldCharType="begin"/>
            </w:r>
            <w:r w:rsidR="00C50EBD">
              <w:instrText>PAGEREF _Toc71944 \h</w:instrText>
            </w:r>
            <w:r w:rsidR="00C50EBD">
              <w:fldChar w:fldCharType="separate"/>
            </w:r>
            <w:r w:rsidR="00C50EBD">
              <w:rPr>
                <w:rFonts w:ascii="Times New Roman" w:eastAsia="Times New Roman" w:hAnsi="Times New Roman" w:cs="Times New Roman"/>
                <w:b/>
                <w:sz w:val="24"/>
              </w:rPr>
              <w:t>vii</w:t>
            </w:r>
            <w:r w:rsidR="00C50EBD">
              <w:fldChar w:fldCharType="end"/>
            </w:r>
          </w:hyperlink>
        </w:p>
        <w:p w14:paraId="33262FC3" w14:textId="77777777" w:rsidR="00141374" w:rsidRDefault="00D554A9">
          <w:pPr>
            <w:pStyle w:val="TOC1"/>
            <w:tabs>
              <w:tab w:val="right" w:leader="dot" w:pos="8664"/>
            </w:tabs>
          </w:pPr>
          <w:hyperlink w:anchor="_Toc71945">
            <w:r w:rsidR="00C50EBD">
              <w:rPr>
                <w:rFonts w:ascii="Times New Roman" w:eastAsia="Times New Roman" w:hAnsi="Times New Roman" w:cs="Times New Roman"/>
                <w:b/>
                <w:sz w:val="24"/>
              </w:rPr>
              <w:t>List of Tables</w:t>
            </w:r>
            <w:r w:rsidR="00C50EBD">
              <w:tab/>
            </w:r>
            <w:r w:rsidR="00C50EBD">
              <w:fldChar w:fldCharType="begin"/>
            </w:r>
            <w:r w:rsidR="00C50EBD">
              <w:instrText>PAGEREF _Toc71945 \h</w:instrText>
            </w:r>
            <w:r w:rsidR="00C50EBD">
              <w:fldChar w:fldCharType="separate"/>
            </w:r>
            <w:r w:rsidR="00C50EBD">
              <w:rPr>
                <w:rFonts w:ascii="Times New Roman" w:eastAsia="Times New Roman" w:hAnsi="Times New Roman" w:cs="Times New Roman"/>
                <w:b/>
                <w:sz w:val="24"/>
              </w:rPr>
              <w:t>viii</w:t>
            </w:r>
            <w:r w:rsidR="00C50EBD">
              <w:fldChar w:fldCharType="end"/>
            </w:r>
          </w:hyperlink>
        </w:p>
        <w:p w14:paraId="5B031E8F" w14:textId="77777777" w:rsidR="00141374" w:rsidRDefault="00D554A9">
          <w:pPr>
            <w:pStyle w:val="TOC1"/>
            <w:tabs>
              <w:tab w:val="right" w:leader="dot" w:pos="8664"/>
            </w:tabs>
          </w:pPr>
          <w:hyperlink w:anchor="_Toc71946">
            <w:r w:rsidR="00C50EBD">
              <w:rPr>
                <w:rFonts w:ascii="Times New Roman" w:eastAsia="Times New Roman" w:hAnsi="Times New Roman" w:cs="Times New Roman"/>
                <w:b/>
                <w:sz w:val="24"/>
              </w:rPr>
              <w:t>Chapter 1 Introduction</w:t>
            </w:r>
            <w:r w:rsidR="00C50EBD">
              <w:tab/>
            </w:r>
            <w:r w:rsidR="00C50EBD">
              <w:fldChar w:fldCharType="begin"/>
            </w:r>
            <w:r w:rsidR="00C50EBD">
              <w:instrText>PAGEREF _Toc71946 \h</w:instrText>
            </w:r>
            <w:r w:rsidR="00C50EBD">
              <w:fldChar w:fldCharType="separate"/>
            </w:r>
            <w:r w:rsidR="00C50EBD">
              <w:rPr>
                <w:rFonts w:ascii="Times New Roman" w:eastAsia="Times New Roman" w:hAnsi="Times New Roman" w:cs="Times New Roman"/>
                <w:b/>
                <w:sz w:val="24"/>
              </w:rPr>
              <w:t>1</w:t>
            </w:r>
            <w:r w:rsidR="00C50EBD">
              <w:fldChar w:fldCharType="end"/>
            </w:r>
          </w:hyperlink>
        </w:p>
        <w:p w14:paraId="21B8422C" w14:textId="77777777" w:rsidR="00141374" w:rsidRDefault="00D554A9">
          <w:pPr>
            <w:pStyle w:val="TOC1"/>
            <w:tabs>
              <w:tab w:val="right" w:leader="dot" w:pos="8664"/>
            </w:tabs>
          </w:pPr>
          <w:hyperlink w:anchor="_Toc71947">
            <w:r w:rsidR="00C50EBD">
              <w:rPr>
                <w:rFonts w:ascii="Times New Roman" w:eastAsia="Times New Roman" w:hAnsi="Times New Roman" w:cs="Times New Roman"/>
                <w:b/>
                <w:sz w:val="24"/>
              </w:rPr>
              <w:t>Chapter 2 Related works</w:t>
            </w:r>
            <w:r w:rsidR="00C50EBD">
              <w:tab/>
            </w:r>
            <w:r w:rsidR="00C50EBD">
              <w:fldChar w:fldCharType="begin"/>
            </w:r>
            <w:r w:rsidR="00C50EBD">
              <w:instrText>PAGEREF _Toc71947 \h</w:instrText>
            </w:r>
            <w:r w:rsidR="00C50EBD">
              <w:fldChar w:fldCharType="separate"/>
            </w:r>
            <w:r w:rsidR="00C50EBD">
              <w:rPr>
                <w:rFonts w:ascii="Times New Roman" w:eastAsia="Times New Roman" w:hAnsi="Times New Roman" w:cs="Times New Roman"/>
                <w:b/>
                <w:sz w:val="24"/>
              </w:rPr>
              <w:t>4</w:t>
            </w:r>
            <w:r w:rsidR="00C50EBD">
              <w:fldChar w:fldCharType="end"/>
            </w:r>
          </w:hyperlink>
        </w:p>
        <w:p w14:paraId="34CF4CE1" w14:textId="77777777" w:rsidR="00141374" w:rsidRDefault="00D554A9">
          <w:pPr>
            <w:pStyle w:val="TOC2"/>
            <w:tabs>
              <w:tab w:val="right" w:leader="dot" w:pos="8664"/>
            </w:tabs>
          </w:pPr>
          <w:hyperlink w:anchor="_Toc71948">
            <w:r w:rsidR="00C50EBD">
              <w:rPr>
                <w:rFonts w:ascii="Times New Roman" w:eastAsia="Times New Roman" w:hAnsi="Times New Roman" w:cs="Times New Roman"/>
                <w:sz w:val="24"/>
              </w:rPr>
              <w:t>2.1 Lexical semantic change</w:t>
            </w:r>
            <w:r w:rsidR="00C50EBD">
              <w:tab/>
            </w:r>
            <w:r w:rsidR="00C50EBD">
              <w:fldChar w:fldCharType="begin"/>
            </w:r>
            <w:r w:rsidR="00C50EBD">
              <w:instrText>PAGEREF _Toc71948 \h</w:instrText>
            </w:r>
            <w:r w:rsidR="00C50EBD">
              <w:fldChar w:fldCharType="separate"/>
            </w:r>
            <w:r w:rsidR="00C50EBD">
              <w:rPr>
                <w:rFonts w:ascii="Times New Roman" w:eastAsia="Times New Roman" w:hAnsi="Times New Roman" w:cs="Times New Roman"/>
                <w:sz w:val="24"/>
              </w:rPr>
              <w:t>4</w:t>
            </w:r>
            <w:r w:rsidR="00C50EBD">
              <w:fldChar w:fldCharType="end"/>
            </w:r>
          </w:hyperlink>
        </w:p>
        <w:p w14:paraId="0FC524BD" w14:textId="77777777" w:rsidR="00141374" w:rsidRDefault="00D554A9">
          <w:pPr>
            <w:pStyle w:val="TOC2"/>
            <w:tabs>
              <w:tab w:val="right" w:leader="dot" w:pos="8664"/>
            </w:tabs>
          </w:pPr>
          <w:hyperlink w:anchor="_Toc71949">
            <w:r w:rsidR="00C50EBD">
              <w:rPr>
                <w:rFonts w:ascii="Times New Roman" w:eastAsia="Times New Roman" w:hAnsi="Times New Roman" w:cs="Times New Roman"/>
                <w:sz w:val="24"/>
              </w:rPr>
              <w:t>2.2 The concept of home in literature</w:t>
            </w:r>
            <w:r w:rsidR="00C50EBD">
              <w:tab/>
            </w:r>
            <w:r w:rsidR="00C50EBD">
              <w:fldChar w:fldCharType="begin"/>
            </w:r>
            <w:r w:rsidR="00C50EBD">
              <w:instrText>PAGEREF _Toc71949 \h</w:instrText>
            </w:r>
            <w:r w:rsidR="00C50EBD">
              <w:fldChar w:fldCharType="separate"/>
            </w:r>
            <w:r w:rsidR="00C50EBD">
              <w:rPr>
                <w:rFonts w:ascii="Times New Roman" w:eastAsia="Times New Roman" w:hAnsi="Times New Roman" w:cs="Times New Roman"/>
                <w:sz w:val="24"/>
              </w:rPr>
              <w:t>7</w:t>
            </w:r>
            <w:r w:rsidR="00C50EBD">
              <w:fldChar w:fldCharType="end"/>
            </w:r>
          </w:hyperlink>
        </w:p>
        <w:p w14:paraId="191F27B3" w14:textId="77777777" w:rsidR="00141374" w:rsidRDefault="00D554A9">
          <w:pPr>
            <w:pStyle w:val="TOC2"/>
            <w:tabs>
              <w:tab w:val="right" w:leader="dot" w:pos="8664"/>
            </w:tabs>
          </w:pPr>
          <w:hyperlink w:anchor="_Toc71950">
            <w:r w:rsidR="00C50EBD">
              <w:rPr>
                <w:rFonts w:ascii="Times New Roman" w:eastAsia="Times New Roman" w:hAnsi="Times New Roman" w:cs="Times New Roman"/>
                <w:sz w:val="24"/>
              </w:rPr>
              <w:t>2.3 Diachronic word embeddings</w:t>
            </w:r>
            <w:r w:rsidR="00C50EBD">
              <w:tab/>
            </w:r>
            <w:r w:rsidR="00C50EBD">
              <w:fldChar w:fldCharType="begin"/>
            </w:r>
            <w:r w:rsidR="00C50EBD">
              <w:instrText>PAGEREF _Toc71950 \h</w:instrText>
            </w:r>
            <w:r w:rsidR="00C50EBD">
              <w:fldChar w:fldCharType="separate"/>
            </w:r>
            <w:r w:rsidR="00C50EBD">
              <w:rPr>
                <w:rFonts w:ascii="Times New Roman" w:eastAsia="Times New Roman" w:hAnsi="Times New Roman" w:cs="Times New Roman"/>
                <w:sz w:val="24"/>
              </w:rPr>
              <w:t>9</w:t>
            </w:r>
            <w:r w:rsidR="00C50EBD">
              <w:fldChar w:fldCharType="end"/>
            </w:r>
          </w:hyperlink>
        </w:p>
        <w:p w14:paraId="5B42CAFA" w14:textId="77777777" w:rsidR="00141374" w:rsidRDefault="00D554A9">
          <w:pPr>
            <w:pStyle w:val="TOC2"/>
            <w:tabs>
              <w:tab w:val="right" w:leader="dot" w:pos="8664"/>
            </w:tabs>
          </w:pPr>
          <w:hyperlink w:anchor="_Toc71951">
            <w:r w:rsidR="00C50EBD">
              <w:rPr>
                <w:rFonts w:ascii="Times New Roman" w:eastAsia="Times New Roman" w:hAnsi="Times New Roman" w:cs="Times New Roman"/>
                <w:sz w:val="24"/>
              </w:rPr>
              <w:t>2.4 Visualizing semantic change</w:t>
            </w:r>
            <w:r w:rsidR="00C50EBD">
              <w:tab/>
            </w:r>
            <w:r w:rsidR="00C50EBD">
              <w:fldChar w:fldCharType="begin"/>
            </w:r>
            <w:r w:rsidR="00C50EBD">
              <w:instrText>PAGEREF _Toc71951 \h</w:instrText>
            </w:r>
            <w:r w:rsidR="00C50EBD">
              <w:fldChar w:fldCharType="separate"/>
            </w:r>
            <w:r w:rsidR="00C50EBD">
              <w:rPr>
                <w:rFonts w:ascii="Times New Roman" w:eastAsia="Times New Roman" w:hAnsi="Times New Roman" w:cs="Times New Roman"/>
                <w:sz w:val="24"/>
              </w:rPr>
              <w:t>16</w:t>
            </w:r>
            <w:r w:rsidR="00C50EBD">
              <w:fldChar w:fldCharType="end"/>
            </w:r>
          </w:hyperlink>
        </w:p>
        <w:p w14:paraId="2C71C791" w14:textId="77777777" w:rsidR="00141374" w:rsidRDefault="00D554A9">
          <w:pPr>
            <w:pStyle w:val="TOC1"/>
            <w:tabs>
              <w:tab w:val="right" w:leader="dot" w:pos="8664"/>
            </w:tabs>
          </w:pPr>
          <w:hyperlink w:anchor="_Toc71952">
            <w:r w:rsidR="00C50EBD">
              <w:rPr>
                <w:rFonts w:ascii="Times New Roman" w:eastAsia="Times New Roman" w:hAnsi="Times New Roman" w:cs="Times New Roman"/>
                <w:b/>
                <w:sz w:val="24"/>
              </w:rPr>
              <w:t>Chapter 3 Methods</w:t>
            </w:r>
            <w:r w:rsidR="00C50EBD">
              <w:tab/>
            </w:r>
            <w:r w:rsidR="00C50EBD">
              <w:fldChar w:fldCharType="begin"/>
            </w:r>
            <w:r w:rsidR="00C50EBD">
              <w:instrText>PAGEREF _Toc71952 \h</w:instrText>
            </w:r>
            <w:r w:rsidR="00C50EBD">
              <w:fldChar w:fldCharType="separate"/>
            </w:r>
            <w:r w:rsidR="00C50EBD">
              <w:rPr>
                <w:rFonts w:ascii="Times New Roman" w:eastAsia="Times New Roman" w:hAnsi="Times New Roman" w:cs="Times New Roman"/>
                <w:b/>
                <w:sz w:val="24"/>
              </w:rPr>
              <w:t>19</w:t>
            </w:r>
            <w:r w:rsidR="00C50EBD">
              <w:fldChar w:fldCharType="end"/>
            </w:r>
          </w:hyperlink>
        </w:p>
        <w:p w14:paraId="2401CAFD" w14:textId="77777777" w:rsidR="00141374" w:rsidRDefault="00D554A9">
          <w:pPr>
            <w:pStyle w:val="TOC2"/>
            <w:tabs>
              <w:tab w:val="right" w:leader="dot" w:pos="8664"/>
            </w:tabs>
          </w:pPr>
          <w:hyperlink w:anchor="_Toc71953">
            <w:r w:rsidR="00C50EBD">
              <w:rPr>
                <w:rFonts w:ascii="Times New Roman" w:eastAsia="Times New Roman" w:hAnsi="Times New Roman" w:cs="Times New Roman"/>
                <w:sz w:val="24"/>
              </w:rPr>
              <w:t>3.1 Data collection and preprocessing</w:t>
            </w:r>
            <w:r w:rsidR="00C50EBD">
              <w:tab/>
            </w:r>
            <w:r w:rsidR="00C50EBD">
              <w:fldChar w:fldCharType="begin"/>
            </w:r>
            <w:r w:rsidR="00C50EBD">
              <w:instrText>PAGEREF _Toc71953 \h</w:instrText>
            </w:r>
            <w:r w:rsidR="00C50EBD">
              <w:fldChar w:fldCharType="separate"/>
            </w:r>
            <w:r w:rsidR="00C50EBD">
              <w:rPr>
                <w:rFonts w:ascii="Times New Roman" w:eastAsia="Times New Roman" w:hAnsi="Times New Roman" w:cs="Times New Roman"/>
                <w:sz w:val="24"/>
              </w:rPr>
              <w:t>19</w:t>
            </w:r>
            <w:r w:rsidR="00C50EBD">
              <w:fldChar w:fldCharType="end"/>
            </w:r>
          </w:hyperlink>
        </w:p>
        <w:p w14:paraId="73D5000F" w14:textId="77777777" w:rsidR="00141374" w:rsidRDefault="00D554A9">
          <w:pPr>
            <w:pStyle w:val="TOC2"/>
            <w:tabs>
              <w:tab w:val="right" w:leader="dot" w:pos="8664"/>
            </w:tabs>
          </w:pPr>
          <w:hyperlink w:anchor="_Toc71954">
            <w:r w:rsidR="00C50EBD">
              <w:rPr>
                <w:rFonts w:ascii="Times New Roman" w:eastAsia="Times New Roman" w:hAnsi="Times New Roman" w:cs="Times New Roman"/>
                <w:sz w:val="24"/>
              </w:rPr>
              <w:t>3.2 Word­level embeddings</w:t>
            </w:r>
            <w:r w:rsidR="00C50EBD">
              <w:tab/>
            </w:r>
            <w:r w:rsidR="00C50EBD">
              <w:fldChar w:fldCharType="begin"/>
            </w:r>
            <w:r w:rsidR="00C50EBD">
              <w:instrText>PAGEREF _Toc71954 \h</w:instrText>
            </w:r>
            <w:r w:rsidR="00C50EBD">
              <w:fldChar w:fldCharType="separate"/>
            </w:r>
            <w:r w:rsidR="00C50EBD">
              <w:rPr>
                <w:rFonts w:ascii="Times New Roman" w:eastAsia="Times New Roman" w:hAnsi="Times New Roman" w:cs="Times New Roman"/>
                <w:sz w:val="24"/>
              </w:rPr>
              <w:t>24</w:t>
            </w:r>
            <w:r w:rsidR="00C50EBD">
              <w:fldChar w:fldCharType="end"/>
            </w:r>
          </w:hyperlink>
        </w:p>
        <w:p w14:paraId="4D702979" w14:textId="77777777" w:rsidR="00141374" w:rsidRDefault="00D554A9">
          <w:pPr>
            <w:pStyle w:val="TOC2"/>
            <w:tabs>
              <w:tab w:val="right" w:leader="dot" w:pos="8664"/>
            </w:tabs>
          </w:pPr>
          <w:hyperlink w:anchor="_Toc71955">
            <w:r w:rsidR="00C50EBD">
              <w:rPr>
                <w:rFonts w:ascii="Times New Roman" w:eastAsia="Times New Roman" w:hAnsi="Times New Roman" w:cs="Times New Roman"/>
                <w:sz w:val="24"/>
              </w:rPr>
              <w:t>3.3 Sense­level embeddings</w:t>
            </w:r>
            <w:r w:rsidR="00C50EBD">
              <w:tab/>
            </w:r>
            <w:r w:rsidR="00C50EBD">
              <w:fldChar w:fldCharType="begin"/>
            </w:r>
            <w:r w:rsidR="00C50EBD">
              <w:instrText>PAGEREF _Toc71955 \h</w:instrText>
            </w:r>
            <w:r w:rsidR="00C50EBD">
              <w:fldChar w:fldCharType="separate"/>
            </w:r>
            <w:r w:rsidR="00C50EBD">
              <w:rPr>
                <w:rFonts w:ascii="Times New Roman" w:eastAsia="Times New Roman" w:hAnsi="Times New Roman" w:cs="Times New Roman"/>
                <w:sz w:val="24"/>
              </w:rPr>
              <w:t>25</w:t>
            </w:r>
            <w:r w:rsidR="00C50EBD">
              <w:fldChar w:fldCharType="end"/>
            </w:r>
          </w:hyperlink>
        </w:p>
        <w:p w14:paraId="62F3E1B2" w14:textId="77777777" w:rsidR="00141374" w:rsidRDefault="00D554A9">
          <w:pPr>
            <w:pStyle w:val="TOC2"/>
            <w:tabs>
              <w:tab w:val="right" w:leader="dot" w:pos="8664"/>
            </w:tabs>
          </w:pPr>
          <w:hyperlink w:anchor="_Toc71956">
            <w:r w:rsidR="00C50EBD">
              <w:rPr>
                <w:rFonts w:ascii="Times New Roman" w:eastAsia="Times New Roman" w:hAnsi="Times New Roman" w:cs="Times New Roman"/>
                <w:sz w:val="24"/>
              </w:rPr>
              <w:t>3.4 The variability­based neighbor clustering method (VNC)</w:t>
            </w:r>
            <w:r w:rsidR="00C50EBD">
              <w:tab/>
            </w:r>
            <w:r w:rsidR="00C50EBD">
              <w:fldChar w:fldCharType="begin"/>
            </w:r>
            <w:r w:rsidR="00C50EBD">
              <w:instrText>PAGEREF _Toc71956 \h</w:instrText>
            </w:r>
            <w:r w:rsidR="00C50EBD">
              <w:fldChar w:fldCharType="separate"/>
            </w:r>
            <w:r w:rsidR="00C50EBD">
              <w:rPr>
                <w:rFonts w:ascii="Times New Roman" w:eastAsia="Times New Roman" w:hAnsi="Times New Roman" w:cs="Times New Roman"/>
                <w:sz w:val="24"/>
              </w:rPr>
              <w:t>26</w:t>
            </w:r>
            <w:r w:rsidR="00C50EBD">
              <w:fldChar w:fldCharType="end"/>
            </w:r>
          </w:hyperlink>
        </w:p>
        <w:p w14:paraId="4126423B" w14:textId="77777777" w:rsidR="00141374" w:rsidRDefault="00D554A9">
          <w:pPr>
            <w:pStyle w:val="TOC1"/>
            <w:tabs>
              <w:tab w:val="right" w:leader="dot" w:pos="8664"/>
            </w:tabs>
          </w:pPr>
          <w:hyperlink w:anchor="_Toc71957">
            <w:r w:rsidR="00C50EBD">
              <w:rPr>
                <w:rFonts w:ascii="Times New Roman" w:eastAsia="Times New Roman" w:hAnsi="Times New Roman" w:cs="Times New Roman"/>
                <w:b/>
                <w:sz w:val="24"/>
              </w:rPr>
              <w:t>Chapter 4 Results and Discussion</w:t>
            </w:r>
            <w:r w:rsidR="00C50EBD">
              <w:tab/>
            </w:r>
            <w:r w:rsidR="00C50EBD">
              <w:fldChar w:fldCharType="begin"/>
            </w:r>
            <w:r w:rsidR="00C50EBD">
              <w:instrText>PAGEREF _Toc71957 \h</w:instrText>
            </w:r>
            <w:r w:rsidR="00C50EBD">
              <w:fldChar w:fldCharType="separate"/>
            </w:r>
            <w:r w:rsidR="00C50EBD">
              <w:rPr>
                <w:rFonts w:ascii="Times New Roman" w:eastAsia="Times New Roman" w:hAnsi="Times New Roman" w:cs="Times New Roman"/>
                <w:b/>
                <w:sz w:val="24"/>
              </w:rPr>
              <w:t>28</w:t>
            </w:r>
            <w:r w:rsidR="00C50EBD">
              <w:fldChar w:fldCharType="end"/>
            </w:r>
          </w:hyperlink>
        </w:p>
        <w:p w14:paraId="73C79FBB" w14:textId="77777777" w:rsidR="00141374" w:rsidRDefault="00D554A9">
          <w:pPr>
            <w:pStyle w:val="TOC2"/>
            <w:tabs>
              <w:tab w:val="right" w:leader="dot" w:pos="8664"/>
            </w:tabs>
          </w:pPr>
          <w:hyperlink w:anchor="_Toc71958">
            <w:r w:rsidR="00C50EBD">
              <w:rPr>
                <w:rFonts w:ascii="Times New Roman" w:eastAsia="Times New Roman" w:hAnsi="Times New Roman" w:cs="Times New Roman"/>
                <w:sz w:val="24"/>
              </w:rPr>
              <w:t>4.1 Evaluation on analogical reasoning</w:t>
            </w:r>
            <w:r w:rsidR="00C50EBD">
              <w:tab/>
            </w:r>
            <w:r w:rsidR="00C50EBD">
              <w:fldChar w:fldCharType="begin"/>
            </w:r>
            <w:r w:rsidR="00C50EBD">
              <w:instrText>PAGEREF _Toc71958 \h</w:instrText>
            </w:r>
            <w:r w:rsidR="00C50EBD">
              <w:fldChar w:fldCharType="separate"/>
            </w:r>
            <w:r w:rsidR="00C50EBD">
              <w:rPr>
                <w:rFonts w:ascii="Times New Roman" w:eastAsia="Times New Roman" w:hAnsi="Times New Roman" w:cs="Times New Roman"/>
                <w:sz w:val="24"/>
              </w:rPr>
              <w:t>28</w:t>
            </w:r>
            <w:r w:rsidR="00C50EBD">
              <w:fldChar w:fldCharType="end"/>
            </w:r>
          </w:hyperlink>
        </w:p>
        <w:p w14:paraId="4C47C204" w14:textId="77777777" w:rsidR="00141374" w:rsidRDefault="00D554A9">
          <w:pPr>
            <w:pStyle w:val="TOC2"/>
            <w:tabs>
              <w:tab w:val="right" w:leader="dot" w:pos="8664"/>
            </w:tabs>
          </w:pPr>
          <w:hyperlink w:anchor="_Toc71959">
            <w:r w:rsidR="00C50EBD">
              <w:rPr>
                <w:rFonts w:ascii="Times New Roman" w:eastAsia="Times New Roman" w:hAnsi="Times New Roman" w:cs="Times New Roman"/>
                <w:sz w:val="24"/>
              </w:rPr>
              <w:t>4.2 Stability of BOOTSTRAP diachronic embeddings</w:t>
            </w:r>
            <w:r w:rsidR="00C50EBD">
              <w:tab/>
            </w:r>
            <w:r w:rsidR="00C50EBD">
              <w:fldChar w:fldCharType="begin"/>
            </w:r>
            <w:r w:rsidR="00C50EBD">
              <w:instrText>PAGEREF _Toc71959 \h</w:instrText>
            </w:r>
            <w:r w:rsidR="00C50EBD">
              <w:fldChar w:fldCharType="separate"/>
            </w:r>
            <w:r w:rsidR="00C50EBD">
              <w:rPr>
                <w:rFonts w:ascii="Times New Roman" w:eastAsia="Times New Roman" w:hAnsi="Times New Roman" w:cs="Times New Roman"/>
                <w:sz w:val="24"/>
              </w:rPr>
              <w:t>29</w:t>
            </w:r>
            <w:r w:rsidR="00C50EBD">
              <w:fldChar w:fldCharType="end"/>
            </w:r>
          </w:hyperlink>
        </w:p>
        <w:p w14:paraId="77EB01AB" w14:textId="77777777" w:rsidR="00141374" w:rsidRDefault="00D554A9">
          <w:pPr>
            <w:pStyle w:val="TOC2"/>
            <w:tabs>
              <w:tab w:val="right" w:leader="dot" w:pos="8664"/>
            </w:tabs>
          </w:pPr>
          <w:hyperlink w:anchor="_Toc71960">
            <w:r w:rsidR="00C50EBD">
              <w:rPr>
                <w:rFonts w:ascii="Times New Roman" w:eastAsia="Times New Roman" w:hAnsi="Times New Roman" w:cs="Times New Roman"/>
                <w:sz w:val="24"/>
              </w:rPr>
              <w:t>4.3 Collocational­based approach</w:t>
            </w:r>
            <w:r w:rsidR="00C50EBD">
              <w:tab/>
            </w:r>
            <w:r w:rsidR="00C50EBD">
              <w:fldChar w:fldCharType="begin"/>
            </w:r>
            <w:r w:rsidR="00C50EBD">
              <w:instrText>PAGEREF _Toc71960 \h</w:instrText>
            </w:r>
            <w:r w:rsidR="00C50EBD">
              <w:fldChar w:fldCharType="separate"/>
            </w:r>
            <w:r w:rsidR="00C50EBD">
              <w:rPr>
                <w:rFonts w:ascii="Times New Roman" w:eastAsia="Times New Roman" w:hAnsi="Times New Roman" w:cs="Times New Roman"/>
                <w:sz w:val="24"/>
              </w:rPr>
              <w:t>30</w:t>
            </w:r>
            <w:r w:rsidR="00C50EBD">
              <w:fldChar w:fldCharType="end"/>
            </w:r>
          </w:hyperlink>
        </w:p>
        <w:p w14:paraId="0DAC04BF" w14:textId="77777777" w:rsidR="00141374" w:rsidRDefault="00D554A9">
          <w:pPr>
            <w:pStyle w:val="TOC2"/>
            <w:tabs>
              <w:tab w:val="right" w:leader="dot" w:pos="8664"/>
            </w:tabs>
          </w:pPr>
          <w:hyperlink w:anchor="_Toc71961">
            <w:r w:rsidR="00C50EBD">
              <w:rPr>
                <w:rFonts w:ascii="Times New Roman" w:eastAsia="Times New Roman" w:hAnsi="Times New Roman" w:cs="Times New Roman"/>
                <w:sz w:val="24"/>
              </w:rPr>
              <w:t>4.4 Diachronic word embeddings</w:t>
            </w:r>
            <w:r w:rsidR="00C50EBD">
              <w:tab/>
            </w:r>
            <w:r w:rsidR="00C50EBD">
              <w:fldChar w:fldCharType="begin"/>
            </w:r>
            <w:r w:rsidR="00C50EBD">
              <w:instrText>PAGEREF _Toc71961 \h</w:instrText>
            </w:r>
            <w:r w:rsidR="00C50EBD">
              <w:fldChar w:fldCharType="separate"/>
            </w:r>
            <w:r w:rsidR="00C50EBD">
              <w:rPr>
                <w:rFonts w:ascii="Times New Roman" w:eastAsia="Times New Roman" w:hAnsi="Times New Roman" w:cs="Times New Roman"/>
                <w:sz w:val="24"/>
              </w:rPr>
              <w:t>32</w:t>
            </w:r>
            <w:r w:rsidR="00C50EBD">
              <w:fldChar w:fldCharType="end"/>
            </w:r>
          </w:hyperlink>
        </w:p>
        <w:p w14:paraId="1B3EBE2C" w14:textId="77777777" w:rsidR="00141374" w:rsidRDefault="00D554A9">
          <w:pPr>
            <w:pStyle w:val="TOC2"/>
            <w:tabs>
              <w:tab w:val="right" w:leader="dot" w:pos="8664"/>
            </w:tabs>
          </w:pPr>
          <w:hyperlink w:anchor="_Toc71962">
            <w:r w:rsidR="00C50EBD">
              <w:rPr>
                <w:rFonts w:ascii="Times New Roman" w:eastAsia="Times New Roman" w:hAnsi="Times New Roman" w:cs="Times New Roman"/>
                <w:sz w:val="24"/>
              </w:rPr>
              <w:t>4.5 Diachronic sense embeddings</w:t>
            </w:r>
            <w:r w:rsidR="00C50EBD">
              <w:tab/>
            </w:r>
            <w:r w:rsidR="00C50EBD">
              <w:fldChar w:fldCharType="begin"/>
            </w:r>
            <w:r w:rsidR="00C50EBD">
              <w:instrText>PAGEREF _Toc71962 \h</w:instrText>
            </w:r>
            <w:r w:rsidR="00C50EBD">
              <w:fldChar w:fldCharType="separate"/>
            </w:r>
            <w:r w:rsidR="00C50EBD">
              <w:rPr>
                <w:rFonts w:ascii="Times New Roman" w:eastAsia="Times New Roman" w:hAnsi="Times New Roman" w:cs="Times New Roman"/>
                <w:sz w:val="24"/>
              </w:rPr>
              <w:t>37</w:t>
            </w:r>
            <w:r w:rsidR="00C50EBD">
              <w:fldChar w:fldCharType="end"/>
            </w:r>
          </w:hyperlink>
        </w:p>
        <w:p w14:paraId="51126CF5" w14:textId="77777777" w:rsidR="00141374" w:rsidRDefault="00D554A9">
          <w:pPr>
            <w:pStyle w:val="TOC2"/>
            <w:tabs>
              <w:tab w:val="right" w:leader="dot" w:pos="8664"/>
            </w:tabs>
          </w:pPr>
          <w:hyperlink w:anchor="_Toc71963">
            <w:r w:rsidR="00C50EBD">
              <w:rPr>
                <w:rFonts w:ascii="Times New Roman" w:eastAsia="Times New Roman" w:hAnsi="Times New Roman" w:cs="Times New Roman"/>
                <w:sz w:val="24"/>
              </w:rPr>
              <w:t>4.6 Discussion</w:t>
            </w:r>
            <w:r w:rsidR="00C50EBD">
              <w:tab/>
            </w:r>
            <w:r w:rsidR="00C50EBD">
              <w:fldChar w:fldCharType="begin"/>
            </w:r>
            <w:r w:rsidR="00C50EBD">
              <w:instrText>PAGEREF _Toc71963 \h</w:instrText>
            </w:r>
            <w:r w:rsidR="00C50EBD">
              <w:fldChar w:fldCharType="separate"/>
            </w:r>
            <w:r w:rsidR="00C50EBD">
              <w:rPr>
                <w:rFonts w:ascii="Times New Roman" w:eastAsia="Times New Roman" w:hAnsi="Times New Roman" w:cs="Times New Roman"/>
                <w:sz w:val="24"/>
              </w:rPr>
              <w:t>38</w:t>
            </w:r>
            <w:r w:rsidR="00C50EBD">
              <w:fldChar w:fldCharType="end"/>
            </w:r>
          </w:hyperlink>
        </w:p>
        <w:p w14:paraId="4AEADE13" w14:textId="77777777" w:rsidR="00141374" w:rsidRDefault="00D554A9">
          <w:pPr>
            <w:pStyle w:val="TOC1"/>
            <w:tabs>
              <w:tab w:val="right" w:leader="dot" w:pos="8664"/>
            </w:tabs>
          </w:pPr>
          <w:hyperlink w:anchor="_Toc71964">
            <w:r w:rsidR="00C50EBD">
              <w:rPr>
                <w:rFonts w:ascii="Times New Roman" w:eastAsia="Times New Roman" w:hAnsi="Times New Roman" w:cs="Times New Roman"/>
                <w:b/>
                <w:sz w:val="24"/>
              </w:rPr>
              <w:t>Chapter 5 Conclusions</w:t>
            </w:r>
            <w:r w:rsidR="00C50EBD">
              <w:tab/>
            </w:r>
            <w:r w:rsidR="00C50EBD">
              <w:fldChar w:fldCharType="begin"/>
            </w:r>
            <w:r w:rsidR="00C50EBD">
              <w:instrText>PAGEREF _Toc71964 \h</w:instrText>
            </w:r>
            <w:r w:rsidR="00C50EBD">
              <w:fldChar w:fldCharType="separate"/>
            </w:r>
            <w:r w:rsidR="00C50EBD">
              <w:rPr>
                <w:rFonts w:ascii="Times New Roman" w:eastAsia="Times New Roman" w:hAnsi="Times New Roman" w:cs="Times New Roman"/>
                <w:b/>
                <w:sz w:val="24"/>
              </w:rPr>
              <w:t>41</w:t>
            </w:r>
            <w:r w:rsidR="00C50EBD">
              <w:fldChar w:fldCharType="end"/>
            </w:r>
          </w:hyperlink>
        </w:p>
        <w:p w14:paraId="2F566E66" w14:textId="77777777" w:rsidR="00141374" w:rsidRDefault="00D554A9">
          <w:pPr>
            <w:pStyle w:val="TOC1"/>
            <w:tabs>
              <w:tab w:val="right" w:leader="dot" w:pos="8664"/>
            </w:tabs>
          </w:pPr>
          <w:hyperlink w:anchor="_Toc71965">
            <w:r w:rsidR="00C50EBD">
              <w:rPr>
                <w:rFonts w:ascii="Times New Roman" w:eastAsia="Times New Roman" w:hAnsi="Times New Roman" w:cs="Times New Roman"/>
                <w:b/>
                <w:sz w:val="24"/>
              </w:rPr>
              <w:t>References</w:t>
            </w:r>
            <w:r w:rsidR="00C50EBD">
              <w:tab/>
            </w:r>
            <w:r w:rsidR="00C50EBD">
              <w:fldChar w:fldCharType="begin"/>
            </w:r>
            <w:r w:rsidR="00C50EBD">
              <w:instrText>PAGEREF _Toc71965 \h</w:instrText>
            </w:r>
            <w:r w:rsidR="00C50EBD">
              <w:fldChar w:fldCharType="separate"/>
            </w:r>
            <w:r w:rsidR="00C50EBD">
              <w:rPr>
                <w:rFonts w:ascii="Times New Roman" w:eastAsia="Times New Roman" w:hAnsi="Times New Roman" w:cs="Times New Roman"/>
                <w:b/>
                <w:sz w:val="24"/>
              </w:rPr>
              <w:t>44</w:t>
            </w:r>
            <w:r w:rsidR="00C50EBD">
              <w:fldChar w:fldCharType="end"/>
            </w:r>
          </w:hyperlink>
        </w:p>
        <w:p w14:paraId="21D5FD53" w14:textId="77777777" w:rsidR="00141374" w:rsidRDefault="00C50EBD">
          <w:r>
            <w:fldChar w:fldCharType="end"/>
          </w:r>
        </w:p>
      </w:sdtContent>
    </w:sdt>
    <w:p w14:paraId="29640A75" w14:textId="77777777" w:rsidR="00141374" w:rsidRDefault="00141374">
      <w:pPr>
        <w:spacing w:after="0" w:line="259" w:lineRule="auto"/>
        <w:ind w:left="-1701" w:right="160" w:firstLine="0"/>
        <w:jc w:val="left"/>
      </w:pPr>
    </w:p>
    <w:p w14:paraId="7DF1F1E8" w14:textId="77777777" w:rsidR="00141374" w:rsidRDefault="00C50EBD">
      <w:pPr>
        <w:tabs>
          <w:tab w:val="right" w:pos="8664"/>
        </w:tabs>
        <w:spacing w:after="160" w:line="259" w:lineRule="auto"/>
        <w:ind w:left="0" w:right="0" w:firstLine="0"/>
        <w:jc w:val="left"/>
      </w:pPr>
      <w:r>
        <w:rPr>
          <w:b/>
        </w:rPr>
        <w:t>Appendices</w:t>
      </w:r>
      <w:r>
        <w:rPr>
          <w:b/>
        </w:rPr>
        <w:tab/>
        <w:t>53</w:t>
      </w:r>
    </w:p>
    <w:p w14:paraId="45DA5574" w14:textId="77777777" w:rsidR="00141374" w:rsidRDefault="00C50EBD">
      <w:pPr>
        <w:tabs>
          <w:tab w:val="center" w:pos="4112"/>
          <w:tab w:val="right" w:pos="8664"/>
        </w:tabs>
        <w:spacing w:after="160" w:line="259" w:lineRule="auto"/>
        <w:ind w:left="0" w:right="0" w:firstLine="0"/>
        <w:jc w:val="left"/>
      </w:pPr>
      <w:r>
        <w:rPr>
          <w:b/>
        </w:rPr>
        <w:t>Chapter A</w:t>
      </w:r>
      <w:r>
        <w:rPr>
          <w:b/>
        </w:rPr>
        <w:tab/>
        <w:t xml:space="preserve">Frequency information of </w:t>
      </w:r>
      <w:r>
        <w:rPr>
          <w:b/>
          <w:i/>
        </w:rPr>
        <w:t xml:space="preserve">jiā </w:t>
      </w:r>
      <w:r>
        <w:rPr>
          <w:b/>
        </w:rPr>
        <w:t>from historical corpora</w:t>
      </w:r>
      <w:r>
        <w:rPr>
          <w:b/>
        </w:rPr>
        <w:tab/>
        <w:t>53</w:t>
      </w:r>
    </w:p>
    <w:p w14:paraId="640D2CDD" w14:textId="77777777" w:rsidR="00141374" w:rsidRDefault="00C50EBD">
      <w:pPr>
        <w:tabs>
          <w:tab w:val="center" w:pos="4656"/>
        </w:tabs>
        <w:spacing w:after="160" w:line="259" w:lineRule="auto"/>
        <w:ind w:left="0" w:right="0" w:firstLine="0"/>
        <w:jc w:val="left"/>
      </w:pPr>
      <w:r>
        <w:rPr>
          <w:b/>
        </w:rPr>
        <w:t>Chapter B</w:t>
      </w:r>
      <w:r>
        <w:rPr>
          <w:b/>
        </w:rPr>
        <w:tab/>
        <w:t>Stability over iterations based on query words extracted from</w:t>
      </w:r>
    </w:p>
    <w:p w14:paraId="687EFF70" w14:textId="77777777" w:rsidR="00141374" w:rsidRDefault="00C50EBD">
      <w:pPr>
        <w:spacing w:after="160" w:line="259" w:lineRule="auto"/>
        <w:ind w:left="0" w:right="0" w:firstLine="0"/>
        <w:jc w:val="left"/>
      </w:pPr>
      <w:r>
        <w:rPr>
          <w:b/>
        </w:rPr>
        <w:t xml:space="preserve">LDA topic models and 20 nearest neighbors from </w:t>
      </w:r>
      <w:r>
        <w:t xml:space="preserve">fixed </w:t>
      </w:r>
      <w:r>
        <w:rPr>
          <w:b/>
        </w:rPr>
        <w:t>embeddings 54</w:t>
      </w:r>
    </w:p>
    <w:p w14:paraId="6B1A4DC4" w14:textId="77777777" w:rsidR="00141374" w:rsidRDefault="00C50EBD">
      <w:pPr>
        <w:tabs>
          <w:tab w:val="center" w:pos="4584"/>
          <w:tab w:val="right" w:pos="8664"/>
        </w:tabs>
        <w:spacing w:after="160" w:line="259" w:lineRule="auto"/>
        <w:ind w:left="0" w:right="0" w:firstLine="0"/>
        <w:jc w:val="left"/>
      </w:pPr>
      <w:r>
        <w:rPr>
          <w:b/>
        </w:rPr>
        <w:t>Chapter C</w:t>
      </w:r>
      <w:r>
        <w:rPr>
          <w:b/>
        </w:rPr>
        <w:tab/>
        <w:t>List of matched word pairs from the analogical reasoning task</w:t>
      </w:r>
      <w:r>
        <w:rPr>
          <w:b/>
        </w:rPr>
        <w:tab/>
        <w:t>55</w:t>
      </w:r>
    </w:p>
    <w:p w14:paraId="6B264F7D" w14:textId="77777777" w:rsidR="00141374" w:rsidRDefault="00C50EBD">
      <w:pPr>
        <w:pStyle w:val="Heading1"/>
        <w:spacing w:after="826"/>
        <w:ind w:left="-5"/>
      </w:pPr>
      <w:bookmarkStart w:id="2" w:name="_Toc71944"/>
      <w:r>
        <w:lastRenderedPageBreak/>
        <w:t>List of Figures</w:t>
      </w:r>
      <w:bookmarkEnd w:id="2"/>
    </w:p>
    <w:p w14:paraId="37C44ED8" w14:textId="77777777" w:rsidR="00141374" w:rsidRDefault="00C50EBD">
      <w:pPr>
        <w:spacing w:line="259" w:lineRule="auto"/>
        <w:ind w:left="909" w:right="769" w:hanging="550"/>
      </w:pPr>
      <w:r>
        <w:t>2.1 The concept of home split into 3 regions (“Personal”, “Physical”, and “Social”). The spatial distribution of the 20 categories are yielded from Kendall’s Tau correlation between the types and meanings of home</w:t>
      </w:r>
    </w:p>
    <w:tbl>
      <w:tblPr>
        <w:tblStyle w:val="TableGrid"/>
        <w:tblW w:w="8145" w:type="dxa"/>
        <w:tblInd w:w="359" w:type="dxa"/>
        <w:tblLook w:val="04A0" w:firstRow="1" w:lastRow="0" w:firstColumn="1" w:lastColumn="0" w:noHBand="0" w:noVBand="1"/>
      </w:tblPr>
      <w:tblGrid>
        <w:gridCol w:w="7905"/>
        <w:gridCol w:w="240"/>
      </w:tblGrid>
      <w:tr w:rsidR="00141374" w14:paraId="133B6F20" w14:textId="77777777">
        <w:trPr>
          <w:trHeight w:val="958"/>
        </w:trPr>
        <w:tc>
          <w:tcPr>
            <w:tcW w:w="7906" w:type="dxa"/>
            <w:tcBorders>
              <w:top w:val="nil"/>
              <w:left w:val="nil"/>
              <w:bottom w:val="nil"/>
              <w:right w:val="nil"/>
            </w:tcBorders>
          </w:tcPr>
          <w:p w14:paraId="0111859F" w14:textId="77777777" w:rsidR="00141374" w:rsidRDefault="00C50EBD">
            <w:pPr>
              <w:tabs>
                <w:tab w:val="center" w:pos="3263"/>
                <w:tab w:val="center" w:pos="6904"/>
              </w:tabs>
              <w:spacing w:after="369" w:line="259" w:lineRule="auto"/>
              <w:ind w:left="0" w:right="0" w:firstLine="0"/>
              <w:jc w:val="left"/>
            </w:pPr>
            <w:r>
              <w:rPr>
                <w:rFonts w:ascii="Calibri" w:eastAsia="Calibri" w:hAnsi="Calibri" w:cs="Calibri"/>
                <w:sz w:val="22"/>
              </w:rPr>
              <w:tab/>
            </w:r>
            <w:r>
              <w:t>defined by participants (Adopted from Sixsmith (1986)).</w:t>
            </w:r>
            <w:r>
              <w:tab/>
              <w:t>. . . . . . . . .</w:t>
            </w:r>
          </w:p>
          <w:p w14:paraId="183FCD60" w14:textId="77777777" w:rsidR="00141374" w:rsidRDefault="00C50EBD">
            <w:pPr>
              <w:tabs>
                <w:tab w:val="center" w:pos="4043"/>
              </w:tabs>
              <w:spacing w:after="0" w:line="259" w:lineRule="auto"/>
              <w:ind w:left="0" w:right="0" w:firstLine="0"/>
              <w:jc w:val="left"/>
            </w:pPr>
            <w:r>
              <w:t>3.1</w:t>
            </w:r>
            <w:r>
              <w:tab/>
              <w:t>Frequency change derived from the bootstrapping test on characters</w:t>
            </w:r>
          </w:p>
        </w:tc>
        <w:tc>
          <w:tcPr>
            <w:tcW w:w="239" w:type="dxa"/>
            <w:tcBorders>
              <w:top w:val="nil"/>
              <w:left w:val="nil"/>
              <w:bottom w:val="nil"/>
              <w:right w:val="nil"/>
            </w:tcBorders>
          </w:tcPr>
          <w:p w14:paraId="62B6A095" w14:textId="77777777" w:rsidR="00141374" w:rsidRDefault="00C50EBD">
            <w:pPr>
              <w:spacing w:after="0" w:line="259" w:lineRule="auto"/>
              <w:ind w:left="120" w:right="0" w:firstLine="0"/>
              <w:jc w:val="left"/>
            </w:pPr>
            <w:r>
              <w:t>8</w:t>
            </w:r>
          </w:p>
        </w:tc>
      </w:tr>
      <w:tr w:rsidR="00141374" w14:paraId="5E7BDAD8" w14:textId="77777777">
        <w:trPr>
          <w:trHeight w:val="1066"/>
        </w:trPr>
        <w:tc>
          <w:tcPr>
            <w:tcW w:w="7906" w:type="dxa"/>
            <w:tcBorders>
              <w:top w:val="nil"/>
              <w:left w:val="nil"/>
              <w:bottom w:val="nil"/>
              <w:right w:val="nil"/>
            </w:tcBorders>
            <w:vAlign w:val="center"/>
          </w:tcPr>
          <w:p w14:paraId="6A22EB80" w14:textId="77777777" w:rsidR="00141374" w:rsidRDefault="00C50EBD">
            <w:pPr>
              <w:tabs>
                <w:tab w:val="center" w:pos="2265"/>
                <w:tab w:val="center" w:pos="5918"/>
              </w:tabs>
              <w:spacing w:after="369" w:line="259" w:lineRule="auto"/>
              <w:ind w:left="0" w:right="0" w:firstLine="0"/>
              <w:jc w:val="left"/>
            </w:pPr>
            <w:r>
              <w:rPr>
                <w:rFonts w:ascii="Calibri" w:eastAsia="Calibri" w:hAnsi="Calibri" w:cs="Calibri"/>
                <w:sz w:val="22"/>
              </w:rPr>
              <w:tab/>
            </w:r>
            <w:r>
              <w:t>between the Tang and Qing dynasty</w:t>
            </w:r>
            <w:r>
              <w:tab/>
              <w:t>. . . . . . . . . . . . . . . . . . . .</w:t>
            </w:r>
          </w:p>
          <w:p w14:paraId="58B17546" w14:textId="77777777" w:rsidR="00141374" w:rsidRDefault="00C50EBD">
            <w:pPr>
              <w:tabs>
                <w:tab w:val="center" w:pos="4043"/>
              </w:tabs>
              <w:spacing w:after="0" w:line="259" w:lineRule="auto"/>
              <w:ind w:left="0" w:right="0" w:firstLine="0"/>
              <w:jc w:val="left"/>
            </w:pPr>
            <w:r>
              <w:t>4.1</w:t>
            </w:r>
            <w:r>
              <w:tab/>
              <w:t>Mean stability over iterations based on query words extracted from LDA</w:t>
            </w:r>
          </w:p>
        </w:tc>
        <w:tc>
          <w:tcPr>
            <w:tcW w:w="239" w:type="dxa"/>
            <w:tcBorders>
              <w:top w:val="nil"/>
              <w:left w:val="nil"/>
              <w:bottom w:val="nil"/>
              <w:right w:val="nil"/>
            </w:tcBorders>
          </w:tcPr>
          <w:p w14:paraId="2AECEE39" w14:textId="77777777" w:rsidR="00141374" w:rsidRDefault="00C50EBD">
            <w:pPr>
              <w:spacing w:after="0" w:line="259" w:lineRule="auto"/>
              <w:ind w:left="0" w:right="0" w:firstLine="0"/>
            </w:pPr>
            <w:r>
              <w:t>23</w:t>
            </w:r>
          </w:p>
        </w:tc>
      </w:tr>
      <w:tr w:rsidR="00141374" w14:paraId="2FEB2126" w14:textId="77777777">
        <w:trPr>
          <w:trHeight w:val="433"/>
        </w:trPr>
        <w:tc>
          <w:tcPr>
            <w:tcW w:w="7906" w:type="dxa"/>
            <w:tcBorders>
              <w:top w:val="nil"/>
              <w:left w:val="nil"/>
              <w:bottom w:val="nil"/>
              <w:right w:val="nil"/>
            </w:tcBorders>
            <w:vAlign w:val="center"/>
          </w:tcPr>
          <w:p w14:paraId="50877E03" w14:textId="77777777" w:rsidR="00141374" w:rsidRDefault="00C50EBD">
            <w:pPr>
              <w:tabs>
                <w:tab w:val="center" w:pos="3532"/>
                <w:tab w:val="center" w:pos="7174"/>
              </w:tabs>
              <w:spacing w:after="0" w:line="259" w:lineRule="auto"/>
              <w:ind w:left="0" w:right="0" w:firstLine="0"/>
              <w:jc w:val="left"/>
            </w:pPr>
            <w:r>
              <w:rPr>
                <w:rFonts w:ascii="Calibri" w:eastAsia="Calibri" w:hAnsi="Calibri" w:cs="Calibri"/>
                <w:sz w:val="22"/>
              </w:rPr>
              <w:tab/>
            </w:r>
            <w:r>
              <w:t>topic models and 20 nearest neighbors from fixed embeddings</w:t>
            </w:r>
            <w:r>
              <w:tab/>
              <w:t>. . . . . .</w:t>
            </w:r>
          </w:p>
        </w:tc>
        <w:tc>
          <w:tcPr>
            <w:tcW w:w="239" w:type="dxa"/>
            <w:tcBorders>
              <w:top w:val="nil"/>
              <w:left w:val="nil"/>
              <w:bottom w:val="nil"/>
              <w:right w:val="nil"/>
            </w:tcBorders>
            <w:vAlign w:val="center"/>
          </w:tcPr>
          <w:p w14:paraId="78FA285B" w14:textId="77777777" w:rsidR="00141374" w:rsidRDefault="00C50EBD">
            <w:pPr>
              <w:spacing w:after="0" w:line="259" w:lineRule="auto"/>
              <w:ind w:left="0" w:right="0" w:firstLine="0"/>
            </w:pPr>
            <w:r>
              <w:t>30</w:t>
            </w:r>
          </w:p>
        </w:tc>
      </w:tr>
      <w:tr w:rsidR="00141374" w14:paraId="0E8C208A" w14:textId="77777777">
        <w:trPr>
          <w:trHeight w:val="433"/>
        </w:trPr>
        <w:tc>
          <w:tcPr>
            <w:tcW w:w="7906" w:type="dxa"/>
            <w:tcBorders>
              <w:top w:val="nil"/>
              <w:left w:val="nil"/>
              <w:bottom w:val="nil"/>
              <w:right w:val="nil"/>
            </w:tcBorders>
            <w:vAlign w:val="center"/>
          </w:tcPr>
          <w:p w14:paraId="6A636C78" w14:textId="77777777" w:rsidR="00141374" w:rsidRDefault="00C50EBD">
            <w:pPr>
              <w:tabs>
                <w:tab w:val="center" w:pos="4100"/>
              </w:tabs>
              <w:spacing w:after="0" w:line="259" w:lineRule="auto"/>
              <w:ind w:left="0" w:right="0" w:firstLine="0"/>
              <w:jc w:val="left"/>
            </w:pPr>
            <w:r>
              <w:t>4.2</w:t>
            </w:r>
            <w:r>
              <w:tab/>
              <w:t xml:space="preserve">VNC periodization of collograms occuring before </w:t>
            </w:r>
            <w:r>
              <w:rPr>
                <w:i/>
              </w:rPr>
              <w:t xml:space="preserve">jiā </w:t>
            </w:r>
            <w:r>
              <w:t>. . . . . . . . . . .</w:t>
            </w:r>
          </w:p>
        </w:tc>
        <w:tc>
          <w:tcPr>
            <w:tcW w:w="239" w:type="dxa"/>
            <w:tcBorders>
              <w:top w:val="nil"/>
              <w:left w:val="nil"/>
              <w:bottom w:val="nil"/>
              <w:right w:val="nil"/>
            </w:tcBorders>
            <w:vAlign w:val="center"/>
          </w:tcPr>
          <w:p w14:paraId="0345243E" w14:textId="77777777" w:rsidR="00141374" w:rsidRDefault="00C50EBD">
            <w:pPr>
              <w:spacing w:after="0" w:line="259" w:lineRule="auto"/>
              <w:ind w:left="0" w:right="0" w:firstLine="0"/>
            </w:pPr>
            <w:r>
              <w:t>31</w:t>
            </w:r>
          </w:p>
        </w:tc>
      </w:tr>
      <w:tr w:rsidR="00141374" w14:paraId="6640D53B" w14:textId="77777777">
        <w:trPr>
          <w:trHeight w:val="433"/>
        </w:trPr>
        <w:tc>
          <w:tcPr>
            <w:tcW w:w="7906" w:type="dxa"/>
            <w:tcBorders>
              <w:top w:val="nil"/>
              <w:left w:val="nil"/>
              <w:bottom w:val="nil"/>
              <w:right w:val="nil"/>
            </w:tcBorders>
            <w:vAlign w:val="center"/>
          </w:tcPr>
          <w:p w14:paraId="30C90296" w14:textId="77777777" w:rsidR="00141374" w:rsidRDefault="00C50EBD">
            <w:pPr>
              <w:tabs>
                <w:tab w:val="center" w:pos="4100"/>
              </w:tabs>
              <w:spacing w:after="0" w:line="259" w:lineRule="auto"/>
              <w:ind w:left="0" w:right="0" w:firstLine="0"/>
              <w:jc w:val="left"/>
            </w:pPr>
            <w:r>
              <w:t>4.3</w:t>
            </w:r>
            <w:r>
              <w:tab/>
              <w:t xml:space="preserve">VNC periodization of collograms occuring after </w:t>
            </w:r>
            <w:r>
              <w:rPr>
                <w:i/>
              </w:rPr>
              <w:t xml:space="preserve">jiā </w:t>
            </w:r>
            <w:r>
              <w:t>. . . . . . . . . . . .</w:t>
            </w:r>
          </w:p>
        </w:tc>
        <w:tc>
          <w:tcPr>
            <w:tcW w:w="239" w:type="dxa"/>
            <w:tcBorders>
              <w:top w:val="nil"/>
              <w:left w:val="nil"/>
              <w:bottom w:val="nil"/>
              <w:right w:val="nil"/>
            </w:tcBorders>
            <w:vAlign w:val="center"/>
          </w:tcPr>
          <w:p w14:paraId="2A7504AB" w14:textId="77777777" w:rsidR="00141374" w:rsidRDefault="00C50EBD">
            <w:pPr>
              <w:spacing w:after="0" w:line="259" w:lineRule="auto"/>
              <w:ind w:left="0" w:right="0" w:firstLine="0"/>
            </w:pPr>
            <w:r>
              <w:t>31</w:t>
            </w:r>
          </w:p>
        </w:tc>
      </w:tr>
      <w:tr w:rsidR="00141374" w14:paraId="78BCAE7D" w14:textId="77777777">
        <w:trPr>
          <w:trHeight w:val="433"/>
        </w:trPr>
        <w:tc>
          <w:tcPr>
            <w:tcW w:w="7906" w:type="dxa"/>
            <w:tcBorders>
              <w:top w:val="nil"/>
              <w:left w:val="nil"/>
              <w:bottom w:val="nil"/>
              <w:right w:val="nil"/>
            </w:tcBorders>
            <w:vAlign w:val="center"/>
          </w:tcPr>
          <w:p w14:paraId="604132B7" w14:textId="77777777" w:rsidR="00141374" w:rsidRDefault="00C50EBD">
            <w:pPr>
              <w:tabs>
                <w:tab w:val="center" w:pos="4100"/>
              </w:tabs>
              <w:spacing w:after="0" w:line="259" w:lineRule="auto"/>
              <w:ind w:left="0" w:right="0" w:firstLine="0"/>
              <w:jc w:val="left"/>
            </w:pPr>
            <w:r>
              <w:t>4.4</w:t>
            </w:r>
            <w:r>
              <w:tab/>
              <w:t xml:space="preserve">VNC periodization of collograms occuring with </w:t>
            </w:r>
            <w:r>
              <w:rPr>
                <w:i/>
              </w:rPr>
              <w:t xml:space="preserve">jiā </w:t>
            </w:r>
            <w:r>
              <w:t>. . . . . . . . . . . .</w:t>
            </w:r>
          </w:p>
        </w:tc>
        <w:tc>
          <w:tcPr>
            <w:tcW w:w="239" w:type="dxa"/>
            <w:tcBorders>
              <w:top w:val="nil"/>
              <w:left w:val="nil"/>
              <w:bottom w:val="nil"/>
              <w:right w:val="nil"/>
            </w:tcBorders>
            <w:vAlign w:val="center"/>
          </w:tcPr>
          <w:p w14:paraId="4043811B" w14:textId="77777777" w:rsidR="00141374" w:rsidRDefault="00C50EBD">
            <w:pPr>
              <w:spacing w:after="0" w:line="259" w:lineRule="auto"/>
              <w:ind w:left="0" w:right="0" w:firstLine="0"/>
            </w:pPr>
            <w:r>
              <w:t>31</w:t>
            </w:r>
          </w:p>
        </w:tc>
      </w:tr>
      <w:tr w:rsidR="00141374" w14:paraId="6993523E" w14:textId="77777777">
        <w:trPr>
          <w:trHeight w:val="433"/>
        </w:trPr>
        <w:tc>
          <w:tcPr>
            <w:tcW w:w="7906" w:type="dxa"/>
            <w:tcBorders>
              <w:top w:val="nil"/>
              <w:left w:val="nil"/>
              <w:bottom w:val="nil"/>
              <w:right w:val="nil"/>
            </w:tcBorders>
            <w:vAlign w:val="center"/>
          </w:tcPr>
          <w:p w14:paraId="797EEEC3" w14:textId="77777777" w:rsidR="00141374" w:rsidRDefault="00C50EBD">
            <w:pPr>
              <w:tabs>
                <w:tab w:val="center" w:pos="4101"/>
              </w:tabs>
              <w:spacing w:after="0" w:line="259" w:lineRule="auto"/>
              <w:ind w:left="0" w:right="0" w:firstLine="0"/>
              <w:jc w:val="left"/>
            </w:pPr>
            <w:r>
              <w:t>4.5</w:t>
            </w:r>
            <w:r>
              <w:tab/>
              <w:t>Snapshot of PCA Embedding Projector in TensorBoard . . . . . . . . . .</w:t>
            </w:r>
          </w:p>
        </w:tc>
        <w:tc>
          <w:tcPr>
            <w:tcW w:w="239" w:type="dxa"/>
            <w:tcBorders>
              <w:top w:val="nil"/>
              <w:left w:val="nil"/>
              <w:bottom w:val="nil"/>
              <w:right w:val="nil"/>
            </w:tcBorders>
            <w:vAlign w:val="center"/>
          </w:tcPr>
          <w:p w14:paraId="159AAAB3" w14:textId="77777777" w:rsidR="00141374" w:rsidRDefault="00C50EBD">
            <w:pPr>
              <w:spacing w:after="0" w:line="259" w:lineRule="auto"/>
              <w:ind w:left="0" w:right="0" w:firstLine="0"/>
            </w:pPr>
            <w:r>
              <w:t>32</w:t>
            </w:r>
          </w:p>
        </w:tc>
      </w:tr>
      <w:tr w:rsidR="00141374" w14:paraId="71C6287A" w14:textId="77777777">
        <w:trPr>
          <w:trHeight w:val="433"/>
        </w:trPr>
        <w:tc>
          <w:tcPr>
            <w:tcW w:w="7906" w:type="dxa"/>
            <w:tcBorders>
              <w:top w:val="nil"/>
              <w:left w:val="nil"/>
              <w:bottom w:val="nil"/>
              <w:right w:val="nil"/>
            </w:tcBorders>
            <w:vAlign w:val="center"/>
          </w:tcPr>
          <w:p w14:paraId="53C6FDB9" w14:textId="77777777" w:rsidR="00141374" w:rsidRDefault="00C50EBD">
            <w:pPr>
              <w:tabs>
                <w:tab w:val="center" w:pos="3265"/>
                <w:tab w:val="center" w:pos="6904"/>
              </w:tabs>
              <w:spacing w:after="0" w:line="259" w:lineRule="auto"/>
              <w:ind w:left="0" w:right="0" w:firstLine="0"/>
              <w:jc w:val="left"/>
            </w:pPr>
            <w:r>
              <w:t>4.6</w:t>
            </w:r>
            <w:r>
              <w:tab/>
              <w:t>Snapshot of t­SNE Embedding Projector in TensorBoard</w:t>
            </w:r>
            <w:r>
              <w:tab/>
              <w:t>. . . . . . . . .</w:t>
            </w:r>
          </w:p>
        </w:tc>
        <w:tc>
          <w:tcPr>
            <w:tcW w:w="239" w:type="dxa"/>
            <w:tcBorders>
              <w:top w:val="nil"/>
              <w:left w:val="nil"/>
              <w:bottom w:val="nil"/>
              <w:right w:val="nil"/>
            </w:tcBorders>
            <w:vAlign w:val="center"/>
          </w:tcPr>
          <w:p w14:paraId="14007CF3" w14:textId="77777777" w:rsidR="00141374" w:rsidRDefault="00C50EBD">
            <w:pPr>
              <w:spacing w:after="0" w:line="259" w:lineRule="auto"/>
              <w:ind w:left="0" w:right="0" w:firstLine="0"/>
            </w:pPr>
            <w:r>
              <w:t>32</w:t>
            </w:r>
          </w:p>
        </w:tc>
      </w:tr>
      <w:tr w:rsidR="00141374" w14:paraId="1DAF60CC" w14:textId="77777777">
        <w:trPr>
          <w:trHeight w:val="433"/>
        </w:trPr>
        <w:tc>
          <w:tcPr>
            <w:tcW w:w="7906" w:type="dxa"/>
            <w:tcBorders>
              <w:top w:val="nil"/>
              <w:left w:val="nil"/>
              <w:bottom w:val="nil"/>
              <w:right w:val="nil"/>
            </w:tcBorders>
            <w:vAlign w:val="center"/>
          </w:tcPr>
          <w:p w14:paraId="5A0BC4FB" w14:textId="77777777" w:rsidR="00141374" w:rsidRDefault="00C50EBD">
            <w:pPr>
              <w:tabs>
                <w:tab w:val="center" w:pos="3631"/>
                <w:tab w:val="center" w:pos="7263"/>
              </w:tabs>
              <w:spacing w:after="0" w:line="259" w:lineRule="auto"/>
              <w:ind w:left="0" w:right="0" w:firstLine="0"/>
              <w:jc w:val="left"/>
            </w:pPr>
            <w:r>
              <w:t>4.7</w:t>
            </w:r>
            <w:r>
              <w:tab/>
              <w:t xml:space="preserve">Neighboring words of </w:t>
            </w:r>
            <w:r>
              <w:rPr>
                <w:i/>
              </w:rPr>
              <w:t xml:space="preserve">jiā </w:t>
            </w:r>
            <w:r>
              <w:t>projected in a three­dimensional space</w:t>
            </w:r>
            <w:r>
              <w:tab/>
              <w:t>. . . . .</w:t>
            </w:r>
          </w:p>
        </w:tc>
        <w:tc>
          <w:tcPr>
            <w:tcW w:w="239" w:type="dxa"/>
            <w:tcBorders>
              <w:top w:val="nil"/>
              <w:left w:val="nil"/>
              <w:bottom w:val="nil"/>
              <w:right w:val="nil"/>
            </w:tcBorders>
            <w:vAlign w:val="center"/>
          </w:tcPr>
          <w:p w14:paraId="1090CA59" w14:textId="77777777" w:rsidR="00141374" w:rsidRDefault="00C50EBD">
            <w:pPr>
              <w:spacing w:after="0" w:line="259" w:lineRule="auto"/>
              <w:ind w:left="0" w:right="0" w:firstLine="0"/>
            </w:pPr>
            <w:r>
              <w:t>34</w:t>
            </w:r>
          </w:p>
        </w:tc>
      </w:tr>
      <w:tr w:rsidR="00141374" w14:paraId="219F00FD" w14:textId="77777777">
        <w:trPr>
          <w:trHeight w:val="433"/>
        </w:trPr>
        <w:tc>
          <w:tcPr>
            <w:tcW w:w="7906" w:type="dxa"/>
            <w:tcBorders>
              <w:top w:val="nil"/>
              <w:left w:val="nil"/>
              <w:bottom w:val="nil"/>
              <w:right w:val="nil"/>
            </w:tcBorders>
            <w:vAlign w:val="center"/>
          </w:tcPr>
          <w:p w14:paraId="6C2128E1" w14:textId="77777777" w:rsidR="00141374" w:rsidRDefault="00C50EBD">
            <w:pPr>
              <w:tabs>
                <w:tab w:val="center" w:pos="2429"/>
                <w:tab w:val="center" w:pos="6097"/>
              </w:tabs>
              <w:spacing w:after="0" w:line="259" w:lineRule="auto"/>
              <w:ind w:left="0" w:right="0" w:firstLine="0"/>
              <w:jc w:val="left"/>
            </w:pPr>
            <w:r>
              <w:t>4.8</w:t>
            </w:r>
            <w:r>
              <w:tab/>
              <w:t>VNC results of word­level embeddings</w:t>
            </w:r>
            <w:r>
              <w:tab/>
              <w:t>. . . . . . . . . . . . . . . . . .</w:t>
            </w:r>
          </w:p>
        </w:tc>
        <w:tc>
          <w:tcPr>
            <w:tcW w:w="239" w:type="dxa"/>
            <w:tcBorders>
              <w:top w:val="nil"/>
              <w:left w:val="nil"/>
              <w:bottom w:val="nil"/>
              <w:right w:val="nil"/>
            </w:tcBorders>
            <w:vAlign w:val="center"/>
          </w:tcPr>
          <w:p w14:paraId="4F2A3779" w14:textId="77777777" w:rsidR="00141374" w:rsidRDefault="00C50EBD">
            <w:pPr>
              <w:spacing w:after="0" w:line="259" w:lineRule="auto"/>
              <w:ind w:left="0" w:right="0" w:firstLine="0"/>
            </w:pPr>
            <w:r>
              <w:t>36</w:t>
            </w:r>
          </w:p>
        </w:tc>
      </w:tr>
      <w:tr w:rsidR="00141374" w14:paraId="69C6093C" w14:textId="77777777">
        <w:trPr>
          <w:trHeight w:val="433"/>
        </w:trPr>
        <w:tc>
          <w:tcPr>
            <w:tcW w:w="7906" w:type="dxa"/>
            <w:tcBorders>
              <w:top w:val="nil"/>
              <w:left w:val="nil"/>
              <w:bottom w:val="nil"/>
              <w:right w:val="nil"/>
            </w:tcBorders>
            <w:vAlign w:val="center"/>
          </w:tcPr>
          <w:p w14:paraId="6BF5B031" w14:textId="77777777" w:rsidR="00141374" w:rsidRDefault="00C50EBD">
            <w:pPr>
              <w:tabs>
                <w:tab w:val="center" w:pos="4101"/>
              </w:tabs>
              <w:spacing w:after="0" w:line="259" w:lineRule="auto"/>
              <w:ind w:left="0" w:right="0" w:firstLine="0"/>
              <w:jc w:val="left"/>
            </w:pPr>
            <w:r>
              <w:t>4.9</w:t>
            </w:r>
            <w:r>
              <w:tab/>
              <w:t>Diachronic interactions of senses . . . . . . . . . . . . . . . . . . . . . .</w:t>
            </w:r>
          </w:p>
        </w:tc>
        <w:tc>
          <w:tcPr>
            <w:tcW w:w="239" w:type="dxa"/>
            <w:tcBorders>
              <w:top w:val="nil"/>
              <w:left w:val="nil"/>
              <w:bottom w:val="nil"/>
              <w:right w:val="nil"/>
            </w:tcBorders>
            <w:vAlign w:val="center"/>
          </w:tcPr>
          <w:p w14:paraId="4B75302D" w14:textId="77777777" w:rsidR="00141374" w:rsidRDefault="00C50EBD">
            <w:pPr>
              <w:spacing w:after="0" w:line="259" w:lineRule="auto"/>
              <w:ind w:left="0" w:right="0" w:firstLine="0"/>
            </w:pPr>
            <w:r>
              <w:t>37</w:t>
            </w:r>
          </w:p>
        </w:tc>
      </w:tr>
      <w:tr w:rsidR="00141374" w14:paraId="4B2D4773" w14:textId="77777777">
        <w:trPr>
          <w:trHeight w:val="325"/>
        </w:trPr>
        <w:tc>
          <w:tcPr>
            <w:tcW w:w="7906" w:type="dxa"/>
            <w:tcBorders>
              <w:top w:val="nil"/>
              <w:left w:val="nil"/>
              <w:bottom w:val="nil"/>
              <w:right w:val="nil"/>
            </w:tcBorders>
            <w:vAlign w:val="bottom"/>
          </w:tcPr>
          <w:p w14:paraId="6D5D294C" w14:textId="77777777" w:rsidR="00141374" w:rsidRDefault="00C50EBD">
            <w:pPr>
              <w:tabs>
                <w:tab w:val="center" w:pos="7622"/>
              </w:tabs>
              <w:spacing w:after="0" w:line="259" w:lineRule="auto"/>
              <w:ind w:left="0" w:right="0" w:firstLine="0"/>
              <w:jc w:val="left"/>
            </w:pPr>
            <w:r>
              <w:t>4.10 Distribution of degree of semantic change for global and local measures</w:t>
            </w:r>
            <w:r>
              <w:tab/>
              <w:t>.</w:t>
            </w:r>
          </w:p>
        </w:tc>
        <w:tc>
          <w:tcPr>
            <w:tcW w:w="239" w:type="dxa"/>
            <w:tcBorders>
              <w:top w:val="nil"/>
              <w:left w:val="nil"/>
              <w:bottom w:val="nil"/>
              <w:right w:val="nil"/>
            </w:tcBorders>
            <w:vAlign w:val="bottom"/>
          </w:tcPr>
          <w:p w14:paraId="2A063508" w14:textId="77777777" w:rsidR="00141374" w:rsidRDefault="00C50EBD">
            <w:pPr>
              <w:spacing w:after="0" w:line="259" w:lineRule="auto"/>
              <w:ind w:left="0" w:right="0" w:firstLine="0"/>
            </w:pPr>
            <w:r>
              <w:t>40</w:t>
            </w:r>
          </w:p>
        </w:tc>
      </w:tr>
    </w:tbl>
    <w:p w14:paraId="231AF4ED" w14:textId="77777777" w:rsidR="00141374" w:rsidRDefault="00C50EBD">
      <w:pPr>
        <w:pStyle w:val="Heading1"/>
        <w:spacing w:after="524"/>
        <w:ind w:left="-5"/>
      </w:pPr>
      <w:bookmarkStart w:id="3" w:name="_Toc71945"/>
      <w:r>
        <w:t>List of Tables</w:t>
      </w:r>
      <w:bookmarkEnd w:id="3"/>
    </w:p>
    <w:tbl>
      <w:tblPr>
        <w:tblStyle w:val="TableGrid"/>
        <w:tblW w:w="8145" w:type="dxa"/>
        <w:tblInd w:w="359" w:type="dxa"/>
        <w:tblLook w:val="04A0" w:firstRow="1" w:lastRow="0" w:firstColumn="1" w:lastColumn="0" w:noHBand="0" w:noVBand="1"/>
      </w:tblPr>
      <w:tblGrid>
        <w:gridCol w:w="7905"/>
        <w:gridCol w:w="240"/>
      </w:tblGrid>
      <w:tr w:rsidR="00141374" w14:paraId="0D31F5A4" w14:textId="77777777">
        <w:trPr>
          <w:trHeight w:val="425"/>
        </w:trPr>
        <w:tc>
          <w:tcPr>
            <w:tcW w:w="7906" w:type="dxa"/>
            <w:tcBorders>
              <w:top w:val="nil"/>
              <w:left w:val="nil"/>
              <w:bottom w:val="nil"/>
              <w:right w:val="nil"/>
            </w:tcBorders>
          </w:tcPr>
          <w:p w14:paraId="5C32DC06" w14:textId="77777777" w:rsidR="00141374" w:rsidRDefault="00C50EBD">
            <w:pPr>
              <w:tabs>
                <w:tab w:val="center" w:pos="4101"/>
              </w:tabs>
              <w:spacing w:after="0" w:line="259" w:lineRule="auto"/>
              <w:ind w:left="0" w:right="0" w:firstLine="0"/>
              <w:jc w:val="left"/>
            </w:pPr>
            <w:r>
              <w:t>2.1</w:t>
            </w:r>
            <w:r>
              <w:tab/>
              <w:t>Example case studies from literature . . . . . . . . . . . . . . . . . . . .</w:t>
            </w:r>
          </w:p>
        </w:tc>
        <w:tc>
          <w:tcPr>
            <w:tcW w:w="239" w:type="dxa"/>
            <w:tcBorders>
              <w:top w:val="nil"/>
              <w:left w:val="nil"/>
              <w:bottom w:val="nil"/>
              <w:right w:val="nil"/>
            </w:tcBorders>
          </w:tcPr>
          <w:p w14:paraId="262FA74D" w14:textId="77777777" w:rsidR="00141374" w:rsidRDefault="00C50EBD">
            <w:pPr>
              <w:spacing w:after="0" w:line="259" w:lineRule="auto"/>
              <w:ind w:left="0" w:right="0" w:firstLine="0"/>
            </w:pPr>
            <w:r>
              <w:t>12</w:t>
            </w:r>
          </w:p>
        </w:tc>
      </w:tr>
      <w:tr w:rsidR="00141374" w14:paraId="5500C188" w14:textId="77777777">
        <w:trPr>
          <w:trHeight w:val="533"/>
        </w:trPr>
        <w:tc>
          <w:tcPr>
            <w:tcW w:w="7906" w:type="dxa"/>
            <w:tcBorders>
              <w:top w:val="nil"/>
              <w:left w:val="nil"/>
              <w:bottom w:val="nil"/>
              <w:right w:val="nil"/>
            </w:tcBorders>
            <w:vAlign w:val="center"/>
          </w:tcPr>
          <w:p w14:paraId="50A93EB0" w14:textId="77777777" w:rsidR="00141374" w:rsidRDefault="00C50EBD">
            <w:pPr>
              <w:tabs>
                <w:tab w:val="center" w:pos="4101"/>
              </w:tabs>
              <w:spacing w:after="0" w:line="259" w:lineRule="auto"/>
              <w:ind w:left="0" w:right="0" w:firstLine="0"/>
              <w:jc w:val="left"/>
            </w:pPr>
            <w:r>
              <w:t>3.1</w:t>
            </w:r>
            <w:r>
              <w:tab/>
              <w:t>Data composition of the Chinese Text Project (CTEXT) corpus . . . . . .</w:t>
            </w:r>
          </w:p>
        </w:tc>
        <w:tc>
          <w:tcPr>
            <w:tcW w:w="239" w:type="dxa"/>
            <w:tcBorders>
              <w:top w:val="nil"/>
              <w:left w:val="nil"/>
              <w:bottom w:val="nil"/>
              <w:right w:val="nil"/>
            </w:tcBorders>
            <w:vAlign w:val="center"/>
          </w:tcPr>
          <w:p w14:paraId="07D6C2ED" w14:textId="77777777" w:rsidR="00141374" w:rsidRDefault="00C50EBD">
            <w:pPr>
              <w:spacing w:after="0" w:line="259" w:lineRule="auto"/>
              <w:ind w:left="0" w:right="0" w:firstLine="0"/>
            </w:pPr>
            <w:r>
              <w:t>20</w:t>
            </w:r>
          </w:p>
        </w:tc>
      </w:tr>
      <w:tr w:rsidR="00141374" w14:paraId="150A9E4F" w14:textId="77777777">
        <w:trPr>
          <w:trHeight w:val="1505"/>
        </w:trPr>
        <w:tc>
          <w:tcPr>
            <w:tcW w:w="7906" w:type="dxa"/>
            <w:tcBorders>
              <w:top w:val="nil"/>
              <w:left w:val="nil"/>
              <w:bottom w:val="nil"/>
              <w:right w:val="nil"/>
            </w:tcBorders>
            <w:vAlign w:val="center"/>
          </w:tcPr>
          <w:p w14:paraId="190D6A88" w14:textId="77777777" w:rsidR="00141374" w:rsidRDefault="00C50EBD">
            <w:pPr>
              <w:tabs>
                <w:tab w:val="center" w:pos="4101"/>
              </w:tabs>
              <w:spacing w:after="368" w:line="259" w:lineRule="auto"/>
              <w:ind w:left="0" w:right="0" w:firstLine="0"/>
              <w:jc w:val="left"/>
            </w:pPr>
            <w:r>
              <w:t>3.2</w:t>
            </w:r>
            <w:r>
              <w:tab/>
              <w:t>Token and type counts of the diachronic corpora . . . . . . . . . . . . . .</w:t>
            </w:r>
          </w:p>
          <w:p w14:paraId="32BC9B01" w14:textId="77777777" w:rsidR="00141374" w:rsidRDefault="00C50EBD">
            <w:pPr>
              <w:spacing w:after="0" w:line="259" w:lineRule="auto"/>
              <w:ind w:left="550" w:right="132" w:hanging="550"/>
            </w:pPr>
            <w:r>
              <w:t xml:space="preserve">4.1 Neighboring words with the highest similarity scores to the words </w:t>
            </w:r>
            <w:r>
              <w:rPr>
                <w:i/>
              </w:rPr>
              <w:t xml:space="preserve">jiā </w:t>
            </w:r>
            <w:r>
              <w:t xml:space="preserve">, </w:t>
            </w:r>
            <w:r>
              <w:rPr>
                <w:rFonts w:ascii="STKaiti" w:eastAsia="STKaiti" w:hAnsi="STKaiti" w:cs="STKaiti"/>
              </w:rPr>
              <w:t xml:space="preserve">家庭 </w:t>
            </w:r>
            <w:r>
              <w:rPr>
                <w:i/>
              </w:rPr>
              <w:t xml:space="preserve">jiātíng </w:t>
            </w:r>
            <w:r>
              <w:t xml:space="preserve">‘family/household’, </w:t>
            </w:r>
            <w:r>
              <w:rPr>
                <w:rFonts w:ascii="STKaiti" w:eastAsia="STKaiti" w:hAnsi="STKaiti" w:cs="STKaiti"/>
              </w:rPr>
              <w:t xml:space="preserve">家人 </w:t>
            </w:r>
            <w:r>
              <w:rPr>
                <w:i/>
              </w:rPr>
              <w:t xml:space="preserve">jiārén </w:t>
            </w:r>
            <w:r>
              <w:t xml:space="preserve">‘family members’, </w:t>
            </w:r>
            <w:r>
              <w:rPr>
                <w:rFonts w:ascii="STKaiti" w:eastAsia="STKaiti" w:hAnsi="STKaiti" w:cs="STKaiti"/>
              </w:rPr>
              <w:t xml:space="preserve">家族 </w:t>
            </w:r>
            <w:r>
              <w:rPr>
                <w:i/>
              </w:rPr>
              <w:t>jiāzú</w:t>
            </w:r>
          </w:p>
        </w:tc>
        <w:tc>
          <w:tcPr>
            <w:tcW w:w="239" w:type="dxa"/>
            <w:tcBorders>
              <w:top w:val="nil"/>
              <w:left w:val="nil"/>
              <w:bottom w:val="nil"/>
              <w:right w:val="nil"/>
            </w:tcBorders>
          </w:tcPr>
          <w:p w14:paraId="089346AA" w14:textId="77777777" w:rsidR="00141374" w:rsidRDefault="00C50EBD">
            <w:pPr>
              <w:spacing w:after="0" w:line="259" w:lineRule="auto"/>
              <w:ind w:left="0" w:right="0" w:firstLine="0"/>
            </w:pPr>
            <w:r>
              <w:t>22</w:t>
            </w:r>
          </w:p>
        </w:tc>
      </w:tr>
      <w:tr w:rsidR="00141374" w14:paraId="5255FC16" w14:textId="77777777">
        <w:trPr>
          <w:trHeight w:val="320"/>
        </w:trPr>
        <w:tc>
          <w:tcPr>
            <w:tcW w:w="7906" w:type="dxa"/>
            <w:tcBorders>
              <w:top w:val="nil"/>
              <w:left w:val="nil"/>
              <w:bottom w:val="nil"/>
              <w:right w:val="nil"/>
            </w:tcBorders>
            <w:vAlign w:val="bottom"/>
          </w:tcPr>
          <w:p w14:paraId="5367F92A" w14:textId="77777777" w:rsidR="00141374" w:rsidRDefault="00C50EBD">
            <w:pPr>
              <w:tabs>
                <w:tab w:val="center" w:pos="1363"/>
                <w:tab w:val="center" w:pos="5021"/>
              </w:tabs>
              <w:spacing w:after="0" w:line="259" w:lineRule="auto"/>
              <w:ind w:left="0" w:right="0" w:firstLine="0"/>
              <w:jc w:val="left"/>
            </w:pPr>
            <w:r>
              <w:rPr>
                <w:rFonts w:ascii="Calibri" w:eastAsia="Calibri" w:hAnsi="Calibri" w:cs="Calibri"/>
                <w:sz w:val="22"/>
              </w:rPr>
              <w:tab/>
            </w:r>
            <w:r>
              <w:t>‘a family’s clan’.</w:t>
            </w:r>
            <w:r>
              <w:tab/>
              <w:t>. . . . . . . . . . . . . . . . . . . . . . . . . . . . . .</w:t>
            </w:r>
          </w:p>
        </w:tc>
        <w:tc>
          <w:tcPr>
            <w:tcW w:w="239" w:type="dxa"/>
            <w:tcBorders>
              <w:top w:val="nil"/>
              <w:left w:val="nil"/>
              <w:bottom w:val="nil"/>
              <w:right w:val="nil"/>
            </w:tcBorders>
            <w:vAlign w:val="bottom"/>
          </w:tcPr>
          <w:p w14:paraId="56CEB080" w14:textId="77777777" w:rsidR="00141374" w:rsidRDefault="00C50EBD">
            <w:pPr>
              <w:spacing w:after="0" w:line="259" w:lineRule="auto"/>
              <w:ind w:left="0" w:right="0" w:firstLine="0"/>
            </w:pPr>
            <w:r>
              <w:t>34</w:t>
            </w:r>
          </w:p>
        </w:tc>
      </w:tr>
    </w:tbl>
    <w:p w14:paraId="47B4ACD0" w14:textId="77777777" w:rsidR="00141374" w:rsidRDefault="00141374">
      <w:pPr>
        <w:sectPr w:rsidR="00141374">
          <w:footerReference w:type="even" r:id="rId11"/>
          <w:footerReference w:type="default" r:id="rId12"/>
          <w:footerReference w:type="first" r:id="rId13"/>
          <w:pgSz w:w="11906" w:h="16838"/>
          <w:pgMar w:top="1756" w:right="1540" w:bottom="1082" w:left="1701" w:header="720" w:footer="484" w:gutter="0"/>
          <w:pgNumType w:fmt="lowerRoman" w:start="2"/>
          <w:cols w:space="720"/>
        </w:sectPr>
      </w:pPr>
    </w:p>
    <w:p w14:paraId="795672B6" w14:textId="77777777" w:rsidR="00141374" w:rsidRDefault="00C50EBD">
      <w:pPr>
        <w:pStyle w:val="Heading1"/>
        <w:spacing w:after="1066"/>
        <w:ind w:left="-5"/>
      </w:pPr>
      <w:bookmarkStart w:id="4" w:name="_Toc71946"/>
      <w:r>
        <w:lastRenderedPageBreak/>
        <w:t>Chapter 1 Introduction</w:t>
      </w:r>
      <w:bookmarkEnd w:id="4"/>
    </w:p>
    <w:p w14:paraId="047BB771" w14:textId="77777777" w:rsidR="00141374" w:rsidRDefault="00C50EBD">
      <w:pPr>
        <w:spacing w:after="112"/>
        <w:ind w:left="14" w:right="695" w:firstLine="299"/>
      </w:pPr>
      <w:r>
        <w:t>Language is constantly changing and evolving. The emergence of new senses, the demise of old ones, and the polysemous nature of linguistic expressions make the process of semantic change a dynamic phenomenon (Robert, 2008). As individuals learn new words and meanings throughout their life, so does a language. As language users actively engage in processing and interpreting the language, the semantic history of words are woven into the texts that then survive time and are presented to us now. In the long run, a word is likely to convey a meaning completely different or unfathomable. For instance, “the quick and the dead”, quoted from the Bible, means “the living and the dead”, but the collective adjective “the quick” no longer makes sense in Present­Day English (Crowley and Bowern, 2010: 199).</w:t>
      </w:r>
    </w:p>
    <w:p w14:paraId="19391F54" w14:textId="77777777" w:rsidR="00141374" w:rsidRDefault="00C50EBD">
      <w:pPr>
        <w:ind w:left="14" w:right="695" w:firstLine="299"/>
      </w:pPr>
      <w:r>
        <w:t>The nature of language is reflected in its use. In 1982, Sinclair envisions the possibility of “vast, slowing changing stores of text” and “detailed evidence of language evolution” (as cited in Renouf, 2002). In the recent years, a huge amount of historical text data have been digitized and made available to the public, and the use of digitized libraries as rich linguistic resources to observe how certain linguistic features are “assimilated” into the language becomes more and more feasible (Renouf, 2002). While recent studies have</w:t>
      </w:r>
    </w:p>
    <w:p w14:paraId="3F73929D" w14:textId="77777777" w:rsidR="00141374" w:rsidRDefault="00C50EBD">
      <w:pPr>
        <w:ind w:left="24" w:right="695"/>
      </w:pPr>
      <w:r>
        <w:t>used time­sliced collections of texts to observe swift meaning changes, the digitalization of texts from earlier time periods opens up research opportunities that incorporates a corpus­driven approach to trace the diachronic development of words and their meanings (Camacho­Collados and Pilehvar, 2018; Kutuzov, Øvrelid, et al., 2018; Tahmasebi et al.,</w:t>
      </w:r>
    </w:p>
    <w:p w14:paraId="4FCC543F" w14:textId="77777777" w:rsidR="00141374" w:rsidRDefault="00C50EBD">
      <w:pPr>
        <w:spacing w:line="259" w:lineRule="auto"/>
        <w:ind w:left="24" w:right="695"/>
      </w:pPr>
      <w:r>
        <w:t>2018).</w:t>
      </w:r>
    </w:p>
    <w:p w14:paraId="6CC8CC1A" w14:textId="77777777" w:rsidR="00141374" w:rsidRDefault="00C50EBD">
      <w:pPr>
        <w:spacing w:after="131"/>
        <w:ind w:left="14" w:right="695" w:firstLine="299"/>
      </w:pPr>
      <w:r>
        <w:t xml:space="preserve">With the recent advances in Natural Language Processing (NLP) techniques, the changes in meaning over time can be to a great extent captured by representing discrete linguistic data as numeric vectors such as word embeddings, especially after the release of Word2vec (Mikolov et al., 2013), GloVe (Pennington et al., 2014) and FastText (Bojanowski et al., 2016). For instance, for the study of semantic change of individual words across time, initial efforts have been put into generating word embeddings from </w:t>
      </w:r>
      <w:r>
        <w:lastRenderedPageBreak/>
        <w:t>different time spans and explore whether semantic change occurs based on the neighboring words of the target word from each time period.</w:t>
      </w:r>
    </w:p>
    <w:p w14:paraId="6E4AEBC4" w14:textId="77777777" w:rsidR="00141374" w:rsidRDefault="00C50EBD">
      <w:pPr>
        <w:ind w:left="14" w:right="695" w:firstLine="299"/>
      </w:pPr>
      <w:r>
        <w:t xml:space="preserve">As the pioneering computational­historical investigation in Mandarin, the monosyllabic word </w:t>
      </w:r>
      <w:r>
        <w:rPr>
          <w:rFonts w:ascii="STKaiti" w:eastAsia="STKaiti" w:hAnsi="STKaiti" w:cs="STKaiti"/>
        </w:rPr>
        <w:t xml:space="preserve">家 </w:t>
      </w:r>
      <w:r>
        <w:rPr>
          <w:i/>
        </w:rPr>
        <w:t xml:space="preserve">jiā </w:t>
      </w:r>
      <w:r>
        <w:t xml:space="preserve">‘home’ is selected as a case study in this thesis. The concept of home is an ancient, seemingly familiar and encompassing, but tangible one. Various humanities disciplines have sought to grasp the full picture. Defined by the Oxford English Dictionary (OED), the word </w:t>
      </w:r>
      <w:r>
        <w:rPr>
          <w:i/>
        </w:rPr>
        <w:t xml:space="preserve">home </w:t>
      </w:r>
      <w:r>
        <w:t>is “the place where a person or animal dwells” (“Home”, 2020). As one of the earliest 1% entries to be included in the OED, this word has 35 main senses and 214 total senses</w:t>
      </w:r>
      <w:r>
        <w:rPr>
          <w:rFonts w:ascii="STKaiti" w:eastAsia="STKaiti" w:hAnsi="STKaiti" w:cs="STKaiti"/>
        </w:rPr>
        <w:t>—</w:t>
      </w:r>
      <w:r>
        <w:t xml:space="preserve">Home is a physical space, a place where we feel a “sense of belonging [and] comfort”, and even a person’s “country or native land.” In Mandarin Chinese, the MOE Revised Mandarin Chinese Dictionary defines its translated equivalent </w:t>
      </w:r>
      <w:r>
        <w:rPr>
          <w:rFonts w:ascii="STKaiti" w:eastAsia="STKaiti" w:hAnsi="STKaiti" w:cs="STKaiti"/>
        </w:rPr>
        <w:t xml:space="preserve">家 </w:t>
      </w:r>
      <w:r>
        <w:rPr>
          <w:i/>
        </w:rPr>
        <w:t xml:space="preserve">jiā </w:t>
      </w:r>
      <w:r>
        <w:t>‘a’s “a place where family members live together (</w:t>
      </w:r>
      <w:r>
        <w:rPr>
          <w:rFonts w:ascii="STKaiti" w:eastAsia="STKaiti" w:hAnsi="STKaiti" w:cs="STKaiti"/>
        </w:rPr>
        <w:t>眷屬共同生活的場所</w:t>
      </w:r>
      <w:r>
        <w:t>)”, “a private property (</w:t>
      </w:r>
      <w:r>
        <w:rPr>
          <w:rFonts w:ascii="STKaiti" w:eastAsia="STKaiti" w:hAnsi="STKaiti" w:cs="STKaiti"/>
        </w:rPr>
        <w:t>私有財產</w:t>
      </w:r>
      <w:r>
        <w:t>)”, and “people in certain professional fields (</w:t>
      </w:r>
      <w:r>
        <w:rPr>
          <w:rFonts w:ascii="STKaiti" w:eastAsia="STKaiti" w:hAnsi="STKaiti" w:cs="STKaiti"/>
        </w:rPr>
        <w:t>經營某種行業或具有某種身份的人</w:t>
      </w:r>
      <w:r>
        <w:t>)” (“Jia”, 2015). Yet, how is the concept of</w:t>
      </w:r>
    </w:p>
    <w:p w14:paraId="4B43B4D0" w14:textId="77777777" w:rsidR="00141374" w:rsidRDefault="00C50EBD">
      <w:pPr>
        <w:tabs>
          <w:tab w:val="center" w:pos="5750"/>
        </w:tabs>
        <w:spacing w:after="141" w:line="259" w:lineRule="auto"/>
        <w:ind w:left="0" w:right="0" w:firstLine="0"/>
        <w:jc w:val="left"/>
      </w:pPr>
      <w:r>
        <w:t>home encoded linguistically?</w:t>
      </w:r>
      <w:r>
        <w:tab/>
        <w:t>Specifically, how its diachrony interacts with synchrony</w:t>
      </w:r>
    </w:p>
    <w:p w14:paraId="7F7C7E14" w14:textId="77777777" w:rsidR="00141374" w:rsidRDefault="00C50EBD">
      <w:pPr>
        <w:spacing w:after="244" w:line="259" w:lineRule="auto"/>
        <w:ind w:left="24" w:right="695"/>
      </w:pPr>
      <w:r>
        <w:t>and variations is the main concern of this study.</w:t>
      </w:r>
    </w:p>
    <w:p w14:paraId="65FDC265" w14:textId="77777777" w:rsidR="00141374" w:rsidRDefault="00C50EBD">
      <w:pPr>
        <w:spacing w:after="132"/>
        <w:ind w:left="14" w:right="695" w:firstLine="299"/>
      </w:pPr>
      <w:r>
        <w:t>From the perspective of corpus­based computational linguistics, research questions are invoked as to how the concept of home is properly computationally represented? What words are semantically related to this concept? and how are these words co­construct the meanings of home, and how this concept comes into shape through the lens of time.</w:t>
      </w:r>
    </w:p>
    <w:p w14:paraId="531783B8" w14:textId="77777777" w:rsidR="00141374" w:rsidRDefault="00C50EBD">
      <w:pPr>
        <w:ind w:left="14" w:right="695" w:firstLine="299"/>
      </w:pPr>
      <w:r>
        <w:t xml:space="preserve">The remainder of this thesis is organized as follows. An theoretical overview and reflections of lexical semantic change in general, the concept of home in literature,as well as the diachronic word embeddings techniques are given in Chapter 2. Chapter 3 introduces the preprocessing issues, and the proposed corpus­based clustering method and distributed semantic representation models for the study. The development of word­level and sense­level word representations brings to the fine­grained analyses and generalizations of semantic change. Chapter 4 describe how the proposed approaches are evaluated, and showcase analyses made possible by our approach, and discusses their </w:t>
      </w:r>
      <w:r>
        <w:lastRenderedPageBreak/>
        <w:t>successes and limitations. Finally, Chapter 5 concludes with a summary of the contributions and with considerations on the future works as well as on its usefulness</w:t>
      </w:r>
    </w:p>
    <w:p w14:paraId="4824FA51" w14:textId="77777777" w:rsidR="00141374" w:rsidRDefault="00C50EBD">
      <w:pPr>
        <w:spacing w:line="259" w:lineRule="auto"/>
        <w:ind w:left="24" w:right="695"/>
      </w:pPr>
      <w:r>
        <w:t>to linguistic investigations and other social­cultural applications.</w:t>
      </w:r>
      <w:r>
        <w:br w:type="page"/>
      </w:r>
    </w:p>
    <w:p w14:paraId="4DA3D269" w14:textId="77777777" w:rsidR="00141374" w:rsidRDefault="00C50EBD">
      <w:pPr>
        <w:pStyle w:val="Heading1"/>
        <w:spacing w:after="0" w:line="690" w:lineRule="auto"/>
        <w:ind w:left="-5" w:right="5455"/>
      </w:pPr>
      <w:bookmarkStart w:id="5" w:name="_Toc71947"/>
      <w:r>
        <w:lastRenderedPageBreak/>
        <w:t>Chapter 2 Related works</w:t>
      </w:r>
      <w:bookmarkEnd w:id="5"/>
    </w:p>
    <w:p w14:paraId="20CBEFF2" w14:textId="77777777" w:rsidR="00141374" w:rsidRDefault="00C50EBD">
      <w:pPr>
        <w:pStyle w:val="Heading2"/>
        <w:tabs>
          <w:tab w:val="center" w:pos="2563"/>
        </w:tabs>
        <w:ind w:left="-15" w:firstLine="0"/>
      </w:pPr>
      <w:bookmarkStart w:id="6" w:name="_Toc71948"/>
      <w:r>
        <w:t>2.1</w:t>
      </w:r>
      <w:r>
        <w:tab/>
        <w:t>Lexical semantic change</w:t>
      </w:r>
      <w:bookmarkEnd w:id="6"/>
    </w:p>
    <w:p w14:paraId="4AC0DCAC" w14:textId="77777777" w:rsidR="00141374" w:rsidRDefault="00C50EBD">
      <w:pPr>
        <w:spacing w:after="36"/>
        <w:ind w:left="14" w:right="695" w:firstLine="299"/>
      </w:pPr>
      <w:r>
        <w:t>Language is dynamic; it changes in the passage of time. Previous studies have shown that lexical semantic change is both linguistically and socially motivated (Hamilton et al., 2016a; Kutuzov, Øvrelid, et al., 2018; Kutuzov, Velldal, et al., 2017).</w:t>
      </w:r>
    </w:p>
    <w:p w14:paraId="63DE9071" w14:textId="77777777" w:rsidR="00141374" w:rsidRDefault="00C50EBD">
      <w:pPr>
        <w:ind w:left="14" w:right="695" w:firstLine="299"/>
      </w:pPr>
      <w:r>
        <w:t>Semantic change can be broadly understood as the “reanalysis” of a word (Fortson IV, 2017: 650), and recognizing different types of semantic change does not entails an absolute distinction of a certain type, but outlines the research foci of previous studies (Fortson IV, 2017: 650; Traugott, 2017). Bloomfield (1933) classification of semantic change highlights the denotative (broadening/narrowing), connotative (degeneration/elevation), intensity (hyperbole), figurative (metonymy/metaphor), and relational (synecdoche) aspects of a lexical item that undergoes semantic change. In Crowley and Bowern (2010: 199–205), types of semantic change are distinguished from the forces. The former includes broadening, narrowing, bifurcation (split), and shift, and the latter includes hyperbole, metaphor, euphemism, interference, folk etymology, and hypercorrection. Whether an instance of semantic change is bifurcation or shift is determined by the absence of the original sense. Semantic shift is reflected in the cognate words from target languages, which do not come to have the new meaning. In terms of hyperbole, words in constant use become more and more neutral. Interference describes the semantic relations of synonyms or homonyms; other word are in place to avoid confusion in communication.</w:t>
      </w:r>
    </w:p>
    <w:p w14:paraId="6C5836B5" w14:textId="77777777" w:rsidR="00141374" w:rsidRDefault="00C50EBD">
      <w:pPr>
        <w:spacing w:after="302"/>
        <w:ind w:left="14" w:right="695" w:firstLine="299"/>
      </w:pPr>
      <w:r>
        <w:t xml:space="preserve">The main types of semantic change </w:t>
      </w:r>
      <w:r>
        <w:rPr>
          <w:rFonts w:ascii="STKaiti" w:eastAsia="STKaiti" w:hAnsi="STKaiti" w:cs="STKaiti"/>
        </w:rPr>
        <w:t>—</w:t>
      </w:r>
      <w:r>
        <w:t>of which e.g. Traugott (2017) offers historical examples are as follows (quoted from (Giulianelli, 2019: 6)):</w:t>
      </w:r>
    </w:p>
    <w:p w14:paraId="0F37C108" w14:textId="77777777" w:rsidR="00141374" w:rsidRDefault="00C50EBD">
      <w:pPr>
        <w:numPr>
          <w:ilvl w:val="0"/>
          <w:numId w:val="1"/>
        </w:numPr>
        <w:spacing w:after="235"/>
        <w:ind w:right="695" w:hanging="299"/>
      </w:pPr>
      <w:r>
        <w:lastRenderedPageBreak/>
        <w:t>broadening (or generalisation): the extension of the range of concepts designated by a term,</w:t>
      </w:r>
    </w:p>
    <w:p w14:paraId="68F50C5F" w14:textId="77777777" w:rsidR="00141374" w:rsidRDefault="00C50EBD">
      <w:pPr>
        <w:numPr>
          <w:ilvl w:val="0"/>
          <w:numId w:val="1"/>
        </w:numPr>
        <w:spacing w:after="235"/>
        <w:ind w:right="695" w:hanging="299"/>
      </w:pPr>
      <w:r>
        <w:t>narrowing (or specialisation): the contraction of the range of concepts designated by a term,</w:t>
      </w:r>
    </w:p>
    <w:p w14:paraId="1BE888C2" w14:textId="77777777" w:rsidR="00141374" w:rsidRDefault="00C50EBD">
      <w:pPr>
        <w:numPr>
          <w:ilvl w:val="0"/>
          <w:numId w:val="1"/>
        </w:numPr>
        <w:spacing w:after="235"/>
        <w:ind w:right="695" w:hanging="299"/>
      </w:pPr>
      <w:r>
        <w:t>metaphorisation: the conceptualisation of one referent in terms of another, guided by analogical reasoning and implying an unspoken simile,</w:t>
      </w:r>
    </w:p>
    <w:p w14:paraId="42D331B3" w14:textId="77777777" w:rsidR="00141374" w:rsidRDefault="00C50EBD">
      <w:pPr>
        <w:numPr>
          <w:ilvl w:val="0"/>
          <w:numId w:val="1"/>
        </w:numPr>
        <w:spacing w:after="141" w:line="259" w:lineRule="auto"/>
        <w:ind w:right="695" w:hanging="299"/>
      </w:pPr>
      <w:r>
        <w:t>metonymisation: a meaning transfer from one word to another, guided by spatial,</w:t>
      </w:r>
    </w:p>
    <w:p w14:paraId="3B2674D9" w14:textId="77777777" w:rsidR="00141374" w:rsidRDefault="00C50EBD">
      <w:pPr>
        <w:spacing w:after="377" w:line="259" w:lineRule="auto"/>
        <w:ind w:left="608" w:right="695"/>
      </w:pPr>
      <w:r>
        <w:t>temporal or causal contiguity between the two referents,</w:t>
      </w:r>
    </w:p>
    <w:p w14:paraId="4D5D73FC" w14:textId="77777777" w:rsidR="00141374" w:rsidRDefault="00C50EBD">
      <w:pPr>
        <w:numPr>
          <w:ilvl w:val="0"/>
          <w:numId w:val="1"/>
        </w:numPr>
        <w:spacing w:after="383" w:line="259" w:lineRule="auto"/>
        <w:ind w:right="695" w:hanging="299"/>
      </w:pPr>
      <w:r>
        <w:t>amelioration: the acquisition of or shift towards a positive connotation,</w:t>
      </w:r>
    </w:p>
    <w:p w14:paraId="15376B82" w14:textId="77777777" w:rsidR="00141374" w:rsidRDefault="00C50EBD">
      <w:pPr>
        <w:numPr>
          <w:ilvl w:val="0"/>
          <w:numId w:val="1"/>
        </w:numPr>
        <w:spacing w:after="326"/>
        <w:ind w:right="695" w:hanging="299"/>
      </w:pPr>
      <w:r>
        <w:t>pejoration: the acquisition of or shift towards a negative connotation.</w:t>
      </w:r>
    </w:p>
    <w:p w14:paraId="0A240F5B" w14:textId="77777777" w:rsidR="00141374" w:rsidRDefault="00C50EBD">
      <w:pPr>
        <w:ind w:left="14" w:right="695" w:firstLine="299"/>
      </w:pPr>
      <w:r>
        <w:t>Traugott and Dasher (2001: 81) also noted that meaning change often occurs in the direction from concrete to abstract. Originally, a lexical item bears contentful meaning. During grammaticalization, grammatical or procedural meaning is enriched although the</w:t>
      </w:r>
    </w:p>
    <w:p w14:paraId="246DC138" w14:textId="77777777" w:rsidR="00141374" w:rsidRDefault="00C50EBD">
      <w:pPr>
        <w:spacing w:after="137" w:line="259" w:lineRule="auto"/>
        <w:ind w:left="24" w:right="695"/>
      </w:pPr>
      <w:r>
        <w:t>contentful one might persist.</w:t>
      </w:r>
    </w:p>
    <w:p w14:paraId="219A4CCC" w14:textId="54673B1B" w:rsidR="00141374" w:rsidRPr="009B686C" w:rsidRDefault="00C50EBD">
      <w:pPr>
        <w:ind w:left="14" w:right="695" w:firstLine="299"/>
        <w:rPr>
          <w:lang w:val="en-US"/>
        </w:rPr>
      </w:pPr>
      <w:r>
        <w:t xml:space="preserve">Depending on the </w:t>
      </w:r>
      <w:r w:rsidR="002D4A6D">
        <w:rPr>
          <w:lang w:val="en-US"/>
        </w:rPr>
        <w:t>initial step</w:t>
      </w:r>
      <w:r>
        <w:t xml:space="preserve"> of investigation, semantic change can be approached from </w:t>
      </w:r>
      <w:r w:rsidR="002D4A6D">
        <w:rPr>
          <w:lang w:val="en-US"/>
        </w:rPr>
        <w:t xml:space="preserve">a </w:t>
      </w:r>
      <w:r>
        <w:t xml:space="preserve">semasiological and onamasiological perspectives (Geeraerts, 1997: 17; Traugott and Dasher, 2001: 25). </w:t>
      </w:r>
      <w:r w:rsidR="000038E8">
        <w:rPr>
          <w:lang w:val="en-US"/>
        </w:rPr>
        <w:t>A</w:t>
      </w:r>
      <w:r w:rsidR="000038E8">
        <w:t xml:space="preserve"> semasiological perspective</w:t>
      </w:r>
      <w:r>
        <w:t xml:space="preserve"> </w:t>
      </w:r>
      <w:r w:rsidR="000038E8">
        <w:rPr>
          <w:lang w:val="en-US"/>
        </w:rPr>
        <w:t>highlights the direction from</w:t>
      </w:r>
      <w:r>
        <w:t xml:space="preserve"> linguistic expression to concept, </w:t>
      </w:r>
      <w:r w:rsidR="008B0DF9">
        <w:rPr>
          <w:lang w:val="en-US"/>
        </w:rPr>
        <w:t>so</w:t>
      </w:r>
      <w:r>
        <w:t xml:space="preserve"> meaning change </w:t>
      </w:r>
      <w:r w:rsidR="000038E8">
        <w:rPr>
          <w:lang w:val="en-US"/>
        </w:rPr>
        <w:t xml:space="preserve">is studied under the consideration </w:t>
      </w:r>
      <w:r>
        <w:t>of a lexeme</w:t>
      </w:r>
      <w:r w:rsidR="002D4A6D">
        <w:rPr>
          <w:lang w:val="en-US"/>
        </w:rPr>
        <w:t xml:space="preserve"> in a fixed, predetermined form</w:t>
      </w:r>
      <w:r w:rsidR="000038E8">
        <w:rPr>
          <w:lang w:val="en-US"/>
        </w:rPr>
        <w:t>. Conversely,</w:t>
      </w:r>
      <w:r>
        <w:t xml:space="preserve"> </w:t>
      </w:r>
      <w:r w:rsidR="000038E8">
        <w:rPr>
          <w:lang w:val="en-US"/>
        </w:rPr>
        <w:t>an</w:t>
      </w:r>
      <w:r>
        <w:t xml:space="preserve"> onamasiology </w:t>
      </w:r>
      <w:r w:rsidR="000038E8">
        <w:rPr>
          <w:lang w:val="en-US"/>
        </w:rPr>
        <w:t xml:space="preserve">perspective </w:t>
      </w:r>
      <w:r w:rsidR="002D4A6D">
        <w:rPr>
          <w:lang w:val="en-US"/>
        </w:rPr>
        <w:t xml:space="preserve">starts </w:t>
      </w:r>
      <w:r>
        <w:t xml:space="preserve">from concept to linguistic expression, </w:t>
      </w:r>
      <w:r w:rsidR="002D4A6D">
        <w:rPr>
          <w:lang w:val="en-US"/>
        </w:rPr>
        <w:t>and thus meaning change is</w:t>
      </w:r>
      <w:r>
        <w:t xml:space="preserve"> framed within a given concept</w:t>
      </w:r>
      <w:r w:rsidR="00BF65F8">
        <w:rPr>
          <w:lang w:val="en-US"/>
        </w:rPr>
        <w:t xml:space="preserve"> </w:t>
      </w:r>
      <w:r>
        <w:t xml:space="preserve">expressed by a set of alternative words. </w:t>
      </w:r>
      <w:r w:rsidR="00712AA7">
        <w:rPr>
          <w:lang w:val="en-US"/>
        </w:rPr>
        <w:t xml:space="preserve">Nonetheless, </w:t>
      </w:r>
      <w:r w:rsidR="00BF65F8">
        <w:rPr>
          <w:lang w:val="en-US"/>
        </w:rPr>
        <w:t>both of</w:t>
      </w:r>
      <w:r w:rsidR="00712AA7">
        <w:rPr>
          <w:lang w:val="en-US"/>
        </w:rPr>
        <w:t xml:space="preserve"> </w:t>
      </w:r>
      <w:r w:rsidR="00BF65F8">
        <w:rPr>
          <w:lang w:val="en-US"/>
        </w:rPr>
        <w:t xml:space="preserve">the two </w:t>
      </w:r>
      <w:r w:rsidR="00712AA7">
        <w:rPr>
          <w:lang w:val="en-US"/>
        </w:rPr>
        <w:t xml:space="preserve">complementary paths lead to </w:t>
      </w:r>
      <w:r w:rsidR="00BF65F8">
        <w:rPr>
          <w:lang w:val="en-US"/>
        </w:rPr>
        <w:t>such important topics in lexicology as polysemy</w:t>
      </w:r>
      <w:r w:rsidR="009B686C">
        <w:rPr>
          <w:lang w:val="en-US"/>
        </w:rPr>
        <w:t xml:space="preserve"> and</w:t>
      </w:r>
      <w:r w:rsidR="00BF65F8">
        <w:rPr>
          <w:lang w:val="en-US"/>
        </w:rPr>
        <w:t xml:space="preserve"> </w:t>
      </w:r>
      <w:r w:rsidR="007540E8">
        <w:rPr>
          <w:lang w:val="en-US"/>
        </w:rPr>
        <w:t xml:space="preserve">sense </w:t>
      </w:r>
      <w:r w:rsidR="00BF65F8">
        <w:rPr>
          <w:lang w:val="en-US"/>
        </w:rPr>
        <w:t xml:space="preserve">relations. </w:t>
      </w:r>
      <w:r>
        <w:t xml:space="preserve">Semasiologically, when a lexeme undergoes semantic change and additional meanings are gained, the different senses might gradually be perceived as unrelated to </w:t>
      </w:r>
      <w:r w:rsidR="00BF65F8">
        <w:rPr>
          <w:lang w:val="en-US"/>
        </w:rPr>
        <w:t>one another</w:t>
      </w:r>
      <w:r>
        <w:t xml:space="preserve"> by the language users. That is, the lexeme first becomes polysemous, and then homonymous (Traugott and Dasher, 2001: 25). Onamasiologically, on the other hand, focuses on synonyms, near­synonyms, and nam</w:t>
      </w:r>
      <w:r w:rsidR="00F26053">
        <w:rPr>
          <w:lang w:val="en-US"/>
        </w:rPr>
        <w:t>e</w:t>
      </w:r>
      <w:r>
        <w:t>­g</w:t>
      </w:r>
      <w:proofErr w:type="spellStart"/>
      <w:r w:rsidR="00727C2C">
        <w:rPr>
          <w:lang w:val="en-US"/>
        </w:rPr>
        <w:t>i</w:t>
      </w:r>
      <w:proofErr w:type="spellEnd"/>
      <w:r>
        <w:t>ving</w:t>
      </w:r>
      <w:r w:rsidR="007540E8">
        <w:rPr>
          <w:lang w:val="en-US"/>
        </w:rPr>
        <w:t xml:space="preserve"> to connect lexical items with sense relations that exist and develop under a concept over time </w:t>
      </w:r>
      <w:r>
        <w:t>(Geeraerts, 1997: 17).</w:t>
      </w:r>
      <w:r w:rsidR="009B686C">
        <w:rPr>
          <w:lang w:val="en-US"/>
        </w:rPr>
        <w:t xml:space="preserve"> </w:t>
      </w:r>
    </w:p>
    <w:p w14:paraId="37810494" w14:textId="38A6B47A" w:rsidR="00141374" w:rsidRDefault="00C50EBD">
      <w:pPr>
        <w:spacing w:after="32"/>
        <w:ind w:left="14" w:right="695" w:firstLine="299"/>
      </w:pPr>
      <w:r>
        <w:lastRenderedPageBreak/>
        <w:t xml:space="preserve">Polysemy, for instance, goes hand in hand with the semasiological view. It </w:t>
      </w:r>
      <w:r w:rsidR="00727C2C">
        <w:rPr>
          <w:lang w:val="en-US"/>
        </w:rPr>
        <w:t xml:space="preserve">is </w:t>
      </w:r>
      <w:r>
        <w:t xml:space="preserve">described as “families of related meanings” in Traugott and Dasher (2001: 11), and serves as a foundation of generalizations of semantic change with recurring patterns. The co­existence of older and newer meanings in a lexical item, and the influence of multiple meanings on one another, lead to the dynamics of “saliency” Traugott and Dasher (2001: 12). More than single semantic reading is not only necessary and omnipresent. Among the driving forces of lexical semantic change, synchronic polysemy is highlighted as the essential component (Robert, 2008). The construction of meanings is flexible and sensitive to the context of use (Miller and Charles, 1991/2007; Zellig, 1954/2015). Additionally, the mechanism of metonymy allows the co­existence of referential and conceptual meanings in the same word (Hilpert, 2019; Nerlich and Clarke, 2001). Specifically, an understanding of metonymic change builds upon the familiarity of the culture in which the language is spoken, which leads to the diversity of attested examples (Fortson IV, 2017: 649). Yet, it is recognized that synchronically distinct meanings, which spakers of the given time period find conceptually related, might suggest otherwise, as in </w:t>
      </w:r>
      <w:r>
        <w:rPr>
          <w:i/>
        </w:rPr>
        <w:t>bachelor</w:t>
      </w:r>
      <w:r>
        <w:t xml:space="preserve">, for a relationship exists between “experiencing” and “evoking”, and </w:t>
      </w:r>
      <w:r>
        <w:rPr>
          <w:i/>
        </w:rPr>
        <w:t>actually</w:t>
      </w:r>
      <w:r>
        <w:t>, “unexpectedness” and “elaboration” Traugott and Dasher (2001: 13). On the other hand, synchronic convergence is also likely, as shown in instances of folk etymology, but not as common cross­linguistically. Nonetheless, semantic change is a complicated phenomenon resulting from not only polysemy, but also subjectification (Traugott and Dasher, 2001), prototypicality (Geeraerts, 1997), and other contributing factors. Linguistic variations of language use is omnipresent in the synchronic settings,</w:t>
      </w:r>
    </w:p>
    <w:p w14:paraId="6B996CC4" w14:textId="77777777" w:rsidR="00141374" w:rsidRDefault="00C50EBD">
      <w:pPr>
        <w:spacing w:after="163"/>
        <w:ind w:left="24" w:right="695"/>
      </w:pPr>
      <w:r>
        <w:t>but is amplified in a diachronic scope (Bowern, 2019; Crowley and Bowern, 2010). Ambiguity is resolved or cancelled in context of use. Generalized invited inferences depending on whether intended meanings are coded or crystallized into commonly used implicatures. For example, through expressions of temporal sequence, invited inferences of causality can arise. Over time, semantic change follows a path from coded meanings to utterance­token meanings, to utterance­type, pragmatically polysemous meanings (GIINs) to new semantically polysemous (coded) meanings (Traugott and Dasher, 2001: 49).</w:t>
      </w:r>
    </w:p>
    <w:p w14:paraId="77EE9495" w14:textId="77777777" w:rsidR="00141374" w:rsidRDefault="00C50EBD">
      <w:pPr>
        <w:ind w:left="14" w:right="695" w:firstLine="299"/>
      </w:pPr>
      <w:r>
        <w:lastRenderedPageBreak/>
        <w:t>To measure semantic change quantitatively, frequency and collocational patterns allows for exploratory insights. If the word studied is one of the words with the highest frequencies, but stable, the establishment of a “collocational profile” for each character</w:t>
      </w:r>
    </w:p>
    <w:p w14:paraId="16C72239" w14:textId="77777777" w:rsidR="00141374" w:rsidRDefault="00C50EBD">
      <w:pPr>
        <w:spacing w:after="305" w:line="259" w:lineRule="auto"/>
        <w:ind w:left="24" w:right="695"/>
      </w:pPr>
      <w:r>
        <w:t>can be identified (Firth, 1957).</w:t>
      </w:r>
    </w:p>
    <w:p w14:paraId="7078B58D" w14:textId="77777777" w:rsidR="00141374" w:rsidRDefault="00C50EBD">
      <w:pPr>
        <w:spacing w:after="16" w:line="392" w:lineRule="auto"/>
        <w:ind w:right="695"/>
        <w:jc w:val="right"/>
      </w:pPr>
      <w:r>
        <w:t>Recently, the application of computation to larger sets of words across longer periods of time enables the generalization of regularities on semantic change (Hamilton et al., 2016b). Semantic change driven by technological innovations are prominent examples, while shifts of meanings with linguistic cause tend to occur relatively more slowly (Hamilton et al., 2016b). The changes encompass changes to “core meanings of words” or “subtle shifts of cultural associations” (Hamilton et al., 2016a). The term “brachychrony” is even coined by Renouf (2002)Mair (1998) to refer to a time span of 10 to 30 years, indicating how the change of a linguistic feature can be delineated within a short time frame.</w:t>
      </w:r>
    </w:p>
    <w:p w14:paraId="61D9E20C" w14:textId="77777777" w:rsidR="00141374" w:rsidRDefault="00C50EBD">
      <w:pPr>
        <w:ind w:left="14" w:right="695" w:firstLine="299"/>
      </w:pPr>
      <w:r>
        <w:t>For Classical Chinese, B. Li (2020) used the dependency parser trained on Kyoto Corpus of the Four Books to explore change of syntactic categories of Classical Chinese, yet a character­based analysis is adopted due to the segmentation issue of pre­modern Chinese. However, contrary to the assertion that pre­modern Chinese is mostly monosyllabic, the disyllabic development of Chinese has started as early as the Han</w:t>
      </w:r>
    </w:p>
    <w:p w14:paraId="7EC1E210" w14:textId="77777777" w:rsidR="00141374" w:rsidRDefault="00C50EBD">
      <w:pPr>
        <w:spacing w:after="106" w:line="259" w:lineRule="auto"/>
        <w:ind w:left="24" w:right="695"/>
      </w:pPr>
      <w:r>
        <w:t xml:space="preserve">dynasty (Zhang </w:t>
      </w:r>
      <w:r>
        <w:rPr>
          <w:rFonts w:ascii="STKaiti" w:eastAsia="STKaiti" w:hAnsi="STKaiti" w:cs="STKaiti"/>
        </w:rPr>
        <w:t>張小平</w:t>
      </w:r>
      <w:r>
        <w:t xml:space="preserve">, 2008; Zhou </w:t>
      </w:r>
      <w:r>
        <w:rPr>
          <w:rFonts w:ascii="STKaiti" w:eastAsia="STKaiti" w:hAnsi="STKaiti" w:cs="STKaiti"/>
        </w:rPr>
        <w:t>周俊勋</w:t>
      </w:r>
      <w:r>
        <w:t>, 2009), but the proposal by Lee (2012) of</w:t>
      </w:r>
    </w:p>
    <w:p w14:paraId="6F0A7BBE" w14:textId="77777777" w:rsidR="00141374" w:rsidRDefault="00C50EBD">
      <w:pPr>
        <w:spacing w:after="631"/>
        <w:ind w:left="24" w:right="695"/>
      </w:pPr>
      <w:r>
        <w:t xml:space="preserve">the nested multi­level segmentation is able to reflect the complicated word segmentation challenge for languages like (pre­modern) Chinese (as cited in B. Li, 2020). However, the results show that tokenizers such as MeCab­Kanbun and Stanza segment words by characters, and verbs like </w:t>
      </w:r>
      <w:r>
        <w:rPr>
          <w:rFonts w:ascii="STKaiti" w:eastAsia="STKaiti" w:hAnsi="STKaiti" w:cs="STKaiti"/>
        </w:rPr>
        <w:t xml:space="preserve">吃 </w:t>
      </w:r>
      <w:r>
        <w:t xml:space="preserve">‘eat’ or </w:t>
      </w:r>
      <w:r>
        <w:rPr>
          <w:rFonts w:ascii="STKaiti" w:eastAsia="STKaiti" w:hAnsi="STKaiti" w:cs="STKaiti"/>
        </w:rPr>
        <w:t xml:space="preserve">食 </w:t>
      </w:r>
      <w:r>
        <w:t>‘eat’ might be tagged as noun.</w:t>
      </w:r>
    </w:p>
    <w:p w14:paraId="003A12A7" w14:textId="77777777" w:rsidR="00141374" w:rsidRDefault="00C50EBD">
      <w:pPr>
        <w:pStyle w:val="Heading2"/>
        <w:tabs>
          <w:tab w:val="center" w:pos="3224"/>
        </w:tabs>
        <w:spacing w:after="261"/>
        <w:ind w:left="-15" w:firstLine="0"/>
      </w:pPr>
      <w:bookmarkStart w:id="7" w:name="_Toc71949"/>
      <w:r>
        <w:t>2.2</w:t>
      </w:r>
      <w:r>
        <w:tab/>
        <w:t>The concept of home in literature</w:t>
      </w:r>
      <w:bookmarkEnd w:id="7"/>
    </w:p>
    <w:p w14:paraId="4EEA3010" w14:textId="77777777" w:rsidR="00141374" w:rsidRDefault="00C50EBD">
      <w:pPr>
        <w:spacing w:after="318"/>
        <w:ind w:left="14" w:right="695" w:firstLine="299"/>
      </w:pPr>
      <w:r>
        <w:t xml:space="preserve">The concept of home has been extensively studied in (environmental) psychology, sociology, anthropology, architecture, and other fields of study (Mallett, 2004; Moore, 2000; Samanani and Lenhard, 2019; Sixsmith, 1986). Specialized topics on homelessness, journeying, migration, gender, and aging are also discussed. Previously, the meanings </w:t>
      </w:r>
      <w:r>
        <w:lastRenderedPageBreak/>
        <w:t>and concept of home are explored through questionnaires, interviews, and by examining quotes and literary works. When described using language, this concept becomes intertwined with such words as home, house, dwelling, and family, with these words used interchangeably (Mallett, 2004; Sixsmith, 1986). Nonetheless, home is “not only of belonging but also of potential alienation when attempts to make home fail or are subverted” (Samanani and Lenhard, 2019). The emphasized aspects of different word choices from literature can be summarized as follows:</w:t>
      </w:r>
    </w:p>
    <w:p w14:paraId="0942B3C7" w14:textId="77777777" w:rsidR="00141374" w:rsidRDefault="00C50EBD">
      <w:pPr>
        <w:numPr>
          <w:ilvl w:val="0"/>
          <w:numId w:val="2"/>
        </w:numPr>
        <w:spacing w:after="167" w:line="259" w:lineRule="auto"/>
        <w:ind w:right="695" w:hanging="299"/>
      </w:pPr>
      <w:r>
        <w:t>House:</w:t>
      </w:r>
      <w:r>
        <w:tab/>
        <w:t>physical space, reification of material circumstances and home concept organization through its layout, furnishings, renovation, and decoration (Samanani</w:t>
      </w:r>
    </w:p>
    <w:p w14:paraId="5EF7929D" w14:textId="77777777" w:rsidR="00141374" w:rsidRDefault="00C50EBD">
      <w:pPr>
        <w:spacing w:after="280"/>
        <w:ind w:left="608" w:right="695"/>
      </w:pPr>
      <w:r>
        <w:t>and Lenhard, 2019). For instance, Bourdieu compares how Kabyle people see the pair of light and dark to public and private, and asserts that a house “reflect[s] structured worldview” and “reproduce[s] it” (Samanani and Lenhard, 2019). Furthermore, materiality facilitates the development of a sense of belonging (Moore, 2000).</w:t>
      </w:r>
    </w:p>
    <w:p w14:paraId="5AC06926" w14:textId="77777777" w:rsidR="00141374" w:rsidRDefault="00C50EBD">
      <w:pPr>
        <w:numPr>
          <w:ilvl w:val="0"/>
          <w:numId w:val="2"/>
        </w:numPr>
        <w:spacing w:after="360"/>
        <w:ind w:right="695" w:hanging="299"/>
      </w:pPr>
      <w:r>
        <w:t>Family: a structured social unit of living. A family is symbolic of marriage, kinship, togetherness, and homeliness (Samanani and Lenhard, 2019). A household is established through the process of homemaking, and the feeling of rootedness, safety, and value is thus deepened (Moore, 2000; Samanani and Lenhard, 2019). On top of that, marriage consolidates the concept of home through physical renovation and expansion of the house. From generation to generation, reproduction of class and gender differences is also strengthened or challenged (Mallett, 2004; Samanani and Lenhard, 2019).</w:t>
      </w:r>
    </w:p>
    <w:p w14:paraId="228EC806" w14:textId="77777777" w:rsidR="00141374" w:rsidRDefault="00C50EBD">
      <w:pPr>
        <w:tabs>
          <w:tab w:val="center" w:pos="3449"/>
          <w:tab w:val="center" w:pos="7716"/>
        </w:tabs>
        <w:spacing w:after="141" w:line="259" w:lineRule="auto"/>
        <w:ind w:left="0" w:right="0" w:firstLine="0"/>
        <w:jc w:val="left"/>
      </w:pPr>
      <w:r>
        <w:rPr>
          <w:rFonts w:ascii="Calibri" w:eastAsia="Calibri" w:hAnsi="Calibri" w:cs="Calibri"/>
          <w:sz w:val="22"/>
        </w:rPr>
        <w:tab/>
      </w:r>
      <w:r>
        <w:t>The most detailed analysis is provided by Sixsmith (1986).</w:t>
      </w:r>
      <w:r>
        <w:tab/>
        <w:t>The co­existing</w:t>
      </w:r>
    </w:p>
    <w:p w14:paraId="5A9C5343" w14:textId="77777777" w:rsidR="00141374" w:rsidRDefault="00C50EBD">
      <w:pPr>
        <w:ind w:left="24" w:right="695"/>
      </w:pPr>
      <w:r>
        <w:t>relationships of home is plotted as three regions from questionnaire responses, as shown in Figure 2.1 (Sixsmith, 1986).</w:t>
      </w:r>
    </w:p>
    <w:p w14:paraId="3A331D50" w14:textId="77777777" w:rsidR="00141374" w:rsidRDefault="00C50EBD">
      <w:pPr>
        <w:spacing w:after="337" w:line="259" w:lineRule="auto"/>
        <w:ind w:left="221" w:right="0" w:firstLine="0"/>
        <w:jc w:val="left"/>
      </w:pPr>
      <w:r>
        <w:rPr>
          <w:rFonts w:ascii="Calibri" w:eastAsia="Calibri" w:hAnsi="Calibri" w:cs="Calibri"/>
          <w:noProof/>
          <w:sz w:val="22"/>
        </w:rPr>
        <w:lastRenderedPageBreak/>
        <mc:AlternateContent>
          <mc:Choice Requires="wpg">
            <w:drawing>
              <wp:inline distT="0" distB="0" distL="0" distR="0" wp14:anchorId="011C9BFD" wp14:editId="4198FB39">
                <wp:extent cx="5118758" cy="2487486"/>
                <wp:effectExtent l="0" t="0" r="0" b="0"/>
                <wp:docPr id="53987" name="Group 53987"/>
                <wp:cNvGraphicFramePr/>
                <a:graphic xmlns:a="http://schemas.openxmlformats.org/drawingml/2006/main">
                  <a:graphicData uri="http://schemas.microsoft.com/office/word/2010/wordprocessingGroup">
                    <wpg:wgp>
                      <wpg:cNvGrpSpPr/>
                      <wpg:grpSpPr>
                        <a:xfrm>
                          <a:off x="0" y="0"/>
                          <a:ext cx="5118758" cy="2487486"/>
                          <a:chOff x="0" y="0"/>
                          <a:chExt cx="5118758" cy="2487486"/>
                        </a:xfrm>
                      </wpg:grpSpPr>
                      <pic:pic xmlns:pic="http://schemas.openxmlformats.org/drawingml/2006/picture">
                        <pic:nvPicPr>
                          <pic:cNvPr id="1045" name="Picture 1045"/>
                          <pic:cNvPicPr/>
                        </pic:nvPicPr>
                        <pic:blipFill>
                          <a:blip r:embed="rId14"/>
                          <a:stretch>
                            <a:fillRect/>
                          </a:stretch>
                        </pic:blipFill>
                        <pic:spPr>
                          <a:xfrm>
                            <a:off x="0" y="0"/>
                            <a:ext cx="2429990" cy="2487486"/>
                          </a:xfrm>
                          <a:prstGeom prst="rect">
                            <a:avLst/>
                          </a:prstGeom>
                        </pic:spPr>
                      </pic:pic>
                      <pic:pic xmlns:pic="http://schemas.openxmlformats.org/drawingml/2006/picture">
                        <pic:nvPicPr>
                          <pic:cNvPr id="1047" name="Picture 1047"/>
                          <pic:cNvPicPr/>
                        </pic:nvPicPr>
                        <pic:blipFill>
                          <a:blip r:embed="rId15"/>
                          <a:stretch>
                            <a:fillRect/>
                          </a:stretch>
                        </pic:blipFill>
                        <pic:spPr>
                          <a:xfrm>
                            <a:off x="2688768" y="696721"/>
                            <a:ext cx="2429990" cy="1093979"/>
                          </a:xfrm>
                          <a:prstGeom prst="rect">
                            <a:avLst/>
                          </a:prstGeom>
                        </pic:spPr>
                      </pic:pic>
                    </wpg:wgp>
                  </a:graphicData>
                </a:graphic>
              </wp:inline>
            </w:drawing>
          </mc:Choice>
          <mc:Fallback xmlns:a="http://schemas.openxmlformats.org/drawingml/2006/main">
            <w:pict>
              <v:group id="Group 53987" style="width:403.052pt;height:195.865pt;mso-position-horizontal-relative:char;mso-position-vertical-relative:line" coordsize="51187,24874">
                <v:shape id="Picture 1045" style="position:absolute;width:24299;height:24874;left:0;top:0;" filled="f">
                  <v:imagedata r:id="rId36"/>
                </v:shape>
                <v:shape id="Picture 1047" style="position:absolute;width:24299;height:10939;left:26887;top:6967;" filled="f">
                  <v:imagedata r:id="rId37"/>
                </v:shape>
              </v:group>
            </w:pict>
          </mc:Fallback>
        </mc:AlternateContent>
      </w:r>
    </w:p>
    <w:p w14:paraId="55F85616" w14:textId="77777777" w:rsidR="00141374" w:rsidRDefault="00C50EBD">
      <w:pPr>
        <w:ind w:left="24" w:right="695"/>
      </w:pPr>
      <w:r>
        <w:t>Figure 2.1. The concept of home split into 3 regions (“Personal”, “Physical”, and “Social”). The spatial distribution of the 20 categories are yielded from Kendall’s Tau correlation between the types and meanings of home defined by participants (Adopted from Sixsmith (1986)).</w:t>
      </w:r>
    </w:p>
    <w:p w14:paraId="330B6388" w14:textId="77777777" w:rsidR="00141374" w:rsidRDefault="00C50EBD">
      <w:pPr>
        <w:spacing w:after="52"/>
        <w:ind w:left="14" w:right="695" w:firstLine="299"/>
      </w:pPr>
      <w:r>
        <w:t xml:space="preserve">Culturally, the concept of home in Taiwan as a physical space has undergone changes caused by the sway of the world order (Shen and Fu </w:t>
      </w:r>
      <w:r>
        <w:rPr>
          <w:rFonts w:ascii="STKaiti" w:eastAsia="STKaiti" w:hAnsi="STKaiti" w:cs="STKaiti"/>
        </w:rPr>
        <w:t>沈孟穎</w:t>
      </w:r>
      <w:r>
        <w:t xml:space="preserve">, </w:t>
      </w:r>
      <w:r>
        <w:rPr>
          <w:rFonts w:ascii="STKaiti" w:eastAsia="STKaiti" w:hAnsi="STKaiti" w:cs="STKaiti"/>
        </w:rPr>
        <w:t>傅朝卿</w:t>
      </w:r>
      <w:r>
        <w:t xml:space="preserve">, 2015). Traditionally, </w:t>
      </w:r>
      <w:r>
        <w:rPr>
          <w:i/>
        </w:rPr>
        <w:t xml:space="preserve">heyuan </w:t>
      </w:r>
      <w:r>
        <w:t xml:space="preserve">houses are common architectural forms reflecting Chinese analogy of an abode to an extension of the human figure and Chinese cultures of calligraphy and sculpture. Later, influenced by Japanese power, Japanese­Western Eclectic style was introduced to Taiwan, and </w:t>
      </w:r>
      <w:r>
        <w:rPr>
          <w:rFonts w:ascii="STKaiti" w:eastAsia="STKaiti" w:hAnsi="STKaiti" w:cs="STKaiti"/>
        </w:rPr>
        <w:t xml:space="preserve">街屋 </w:t>
      </w:r>
      <w:r>
        <w:rPr>
          <w:i/>
        </w:rPr>
        <w:t xml:space="preserve">jie­wu </w:t>
      </w:r>
      <w:r>
        <w:t>‘street house’ transforms the architectural landscape by incorporating the commercial use into the residential function. This hybridization is embodied and preserved in places like Dihua Street and Dadaocheng Area.</w:t>
      </w:r>
    </w:p>
    <w:p w14:paraId="56F63491" w14:textId="77777777" w:rsidR="00141374" w:rsidRDefault="00C50EBD">
      <w:pPr>
        <w:spacing w:after="855"/>
        <w:ind w:left="14" w:right="695" w:firstLine="299"/>
      </w:pPr>
      <w:r>
        <w:t xml:space="preserve">Linguistically, Wang and Gou </w:t>
      </w:r>
      <w:r>
        <w:rPr>
          <w:rFonts w:ascii="STKaiti" w:eastAsia="STKaiti" w:hAnsi="STKaiti" w:cs="STKaiti"/>
        </w:rPr>
        <w:t>王雲路</w:t>
      </w:r>
      <w:r>
        <w:t xml:space="preserve">, </w:t>
      </w:r>
      <w:r>
        <w:rPr>
          <w:rFonts w:ascii="STKaiti" w:eastAsia="STKaiti" w:hAnsi="STKaiti" w:cs="STKaiti"/>
        </w:rPr>
        <w:t xml:space="preserve">郭穎 </w:t>
      </w:r>
      <w:r>
        <w:t xml:space="preserve">(2005) have discussed the morphological development of </w:t>
      </w:r>
      <w:r>
        <w:rPr>
          <w:i/>
        </w:rPr>
        <w:t xml:space="preserve">jiā </w:t>
      </w:r>
      <w:r>
        <w:t>in pre­modern Chinese.</w:t>
      </w:r>
    </w:p>
    <w:p w14:paraId="3E4B888D" w14:textId="77777777" w:rsidR="00141374" w:rsidRDefault="00C50EBD">
      <w:pPr>
        <w:pStyle w:val="Heading2"/>
        <w:tabs>
          <w:tab w:val="center" w:pos="2933"/>
        </w:tabs>
        <w:ind w:left="-15" w:firstLine="0"/>
      </w:pPr>
      <w:bookmarkStart w:id="8" w:name="_Toc71950"/>
      <w:r>
        <w:t>2.3</w:t>
      </w:r>
      <w:r>
        <w:tab/>
        <w:t>Diachronic word embeddings</w:t>
      </w:r>
      <w:bookmarkEnd w:id="8"/>
    </w:p>
    <w:p w14:paraId="72C255F2" w14:textId="77777777" w:rsidR="00141374" w:rsidRDefault="00C50EBD">
      <w:pPr>
        <w:spacing w:after="31"/>
        <w:ind w:left="14" w:right="695" w:firstLine="299"/>
      </w:pPr>
      <w:r>
        <w:t xml:space="preserve">Semantic change is a manifestation of language use in both conventional and creative ways by the language community, making textual data temporal­dependent in essence (Kutuzov, Øvrelid, et al., 2018). As more attention is paid to the design of diachronic </w:t>
      </w:r>
      <w:r>
        <w:lastRenderedPageBreak/>
        <w:t>corpora and digitalization of historical text, a gap bridge and rapid advancements are seen in investigating semantic change in a data­driven way, especially from a distributional semantic perspective like diachronic word embeddings (Hamilton et al., 2016b; Jawahar and Seddah, 2019; Kutuzov, Øvrelid, et al., 2018; Tahmasebi et al., 2018). Diachronic word embeddings make it possible to formulate or test hypotheses or laws of semantic change, establish temporal word analogy or relatedness, as well as discover semantic relations that are also changing over time. In Hamilton et al. (2016a), linguistic drift and cultural shift can be also distinguished and measured based on diachronic word embeddings, with the latter restricted to a smaller set of neighboring words. With a growing interest in this research topic, insights have been made to highlight some key and challenging aspects of semantic change modeling (Camacho­Collados and Pilehvar, 2018; Kutuzov, Øvrelid, et al., 2018; Tahmasebi et al., 2018).</w:t>
      </w:r>
    </w:p>
    <w:p w14:paraId="2468251E" w14:textId="77777777" w:rsidR="00141374" w:rsidRDefault="00C50EBD">
      <w:pPr>
        <w:spacing w:after="161"/>
        <w:ind w:left="14" w:right="695" w:firstLine="299"/>
      </w:pPr>
      <w:r>
        <w:t xml:space="preserve">Besides vector space models, topic modelings are also widely applied to the study of semantic change, e.g., Topic­Over­Time TOT (Wijaya and Yeniterzi, 2011) and Hengchen (2017). In practice, probability distribution is computed for each word in the vocabulary of a specific time period, and word senses are derived from the topic distribution. For instance, the word </w:t>
      </w:r>
      <w:r>
        <w:rPr>
          <w:i/>
        </w:rPr>
        <w:t xml:space="preserve">gay </w:t>
      </w:r>
      <w:r>
        <w:t xml:space="preserve">used to act as an adjective meaning happiness or cheerfulness, yet it shifts to refer to homosexuality; the word </w:t>
      </w:r>
      <w:r>
        <w:rPr>
          <w:i/>
        </w:rPr>
        <w:t xml:space="preserve">awful </w:t>
      </w:r>
      <w:r>
        <w:t xml:space="preserve">comes to have less intensity and negativity in meaning, and the k­means clustering shows that words with the highest tf­idf scores do not belong to the same clusters, indicating that these words are diverse in meaning and the word </w:t>
      </w:r>
      <w:r>
        <w:rPr>
          <w:i/>
        </w:rPr>
        <w:t xml:space="preserve">awful </w:t>
      </w:r>
      <w:r>
        <w:t xml:space="preserve">is then used as an adverbial intensifier with general meaning (Wijaya and Yeniterzi, 2011); for the word </w:t>
      </w:r>
      <w:r>
        <w:rPr>
          <w:i/>
        </w:rPr>
        <w:t>mouse</w:t>
      </w:r>
      <w:r>
        <w:t xml:space="preserve">, by decreasing the k in k­means, two clusters can be merged, and the last cluster represents the additional meaning acquired with the word </w:t>
      </w:r>
      <w:r>
        <w:rPr>
          <w:i/>
        </w:rPr>
        <w:t>mouse</w:t>
      </w:r>
      <w:r>
        <w:t>. Therefore, Latent Dirichlet Allocation (LDA) or topic modeling accompanied by clustering method is insightful when we examine the topic density of each cluster of a given time period, top words with the highest scores by the selected metric (i.e., tf­idf scores), merging of clusters by means of adjusting the number of clusters, as well as links between words from the co­occurrence network. Ultimately, the evolution of dynamic networks, specifically temporal exponential random graph model (ERGM)(Robins et al., 2007) is proposed to model the network of co­occurence in a diachronic vein.</w:t>
      </w:r>
    </w:p>
    <w:p w14:paraId="4A64C1A5" w14:textId="77777777" w:rsidR="00141374" w:rsidRDefault="00C50EBD">
      <w:pPr>
        <w:ind w:left="14" w:right="695" w:firstLine="299"/>
      </w:pPr>
      <w:r>
        <w:lastRenderedPageBreak/>
        <w:t>In contrast, topic models are also used to yield topics that are most common in a given time period in order to anchor words that should be evaluated for the results (Antoniak and Mimno, 2018). By so doing, the number of topics set for the identification of anchoring words are much larger than that for Topic­Over­Time (TOT) so that the computed mean</w:t>
      </w:r>
    </w:p>
    <w:p w14:paraId="1665B74D" w14:textId="77777777" w:rsidR="00141374" w:rsidRDefault="00C50EBD">
      <w:pPr>
        <w:spacing w:after="299" w:line="259" w:lineRule="auto"/>
        <w:ind w:left="24" w:right="695"/>
      </w:pPr>
      <w:r>
        <w:t>probability is based on as diverse topics as possible.</w:t>
      </w:r>
    </w:p>
    <w:p w14:paraId="5735CF13" w14:textId="77777777" w:rsidR="00141374" w:rsidRDefault="00C50EBD">
      <w:pPr>
        <w:spacing w:after="682"/>
        <w:ind w:left="14" w:right="695" w:firstLine="299"/>
      </w:pPr>
      <w:r>
        <w:t>The topic of semantic change has directed attention to the design of corpus used as input for diachronic word embeddings. In Natural Language Processing, word embeddings are commonly added to the last layer of a deep learning model to translate discrete linguistic data to continuous numeric vectors. On the other, another line of research, referred to as “corpus­centered” approach, focuses on the use of word embeddings as evidence for certain linguistic features or cultural characteristics (Antoniak and Mimno, 2018). Unsupervised lexical semantic change detection refers to the task of tracing semantic change based on diachronic word embeddings trained on time­sliced textual data or (sub)corpora. The modeling rests on the assumption that change in meaning is captured if change in word co­occurrences is identified. One of the crucial steps is the collection of text and its temporal information in order to build word embeddings of different time epochs. Diachronic corpus is subject to the lack of certain documents that are difficult to survive time and thus missing, and hard to expand. The presence and absence of documents, along with a smaller or less balanced corpus, has called for techniques like bootstrapping to mitigate the issue of variability (Antoniak and Mimno, 2018). The division of time periods, or the granularity, is also decided in the meantime of corpora compilation. Typically, the more recent the text is created, the more refined or specific the time units are set (Kutuzov, Øvrelid, et al., 2018). Among the diachronic textual data currently available, the main source includes but not limited to the Google Books Ngrams Corpus</w:t>
      </w:r>
      <w:r>
        <w:rPr>
          <w:vertAlign w:val="superscript"/>
        </w:rPr>
        <w:footnoteReference w:id="1"/>
      </w:r>
      <w:r>
        <w:t>, Corpus of Historical American English (COHA)</w:t>
      </w:r>
      <w:r>
        <w:rPr>
          <w:vertAlign w:val="superscript"/>
        </w:rPr>
        <w:footnoteReference w:id="2"/>
      </w:r>
      <w:r>
        <w:t>, Project Gutenberg Corpus</w:t>
      </w:r>
      <w:r>
        <w:rPr>
          <w:vertAlign w:val="superscript"/>
        </w:rPr>
        <w:footnoteReference w:id="3"/>
      </w:r>
      <w:r>
        <w:t xml:space="preserve">and self­compiled corpora with text from newspapers and </w:t>
      </w:r>
      <w:r>
        <w:lastRenderedPageBreak/>
        <w:t>online social media. While large­scale projects have led to the release of various pre­trained word embeddings, new word embeddings continue to be trained to allow for more diversity and richness of the textual contents, and to adapt to specific research questions to be answered. This trend pertains to the definition of “diachronic”, which highlights the characteristics of the source data with long stretch of time, and even from a long time ago in history.</w:t>
      </w:r>
    </w:p>
    <w:p w14:paraId="4655FE65" w14:textId="77777777" w:rsidR="00141374" w:rsidRDefault="00C50EBD">
      <w:pPr>
        <w:ind w:left="14" w:right="695" w:firstLine="299"/>
      </w:pPr>
      <w:r>
        <w:t>Regarding conversational diachronic corpus, (Giulianelli, 2019) uses the r/LiverpoolFC corpus, which contains 40 million words from posts on the English football team Liverpool from 2011 to 2017. Each utterance is annotated with a</w:t>
      </w:r>
    </w:p>
    <w:p w14:paraId="6C0D3125" w14:textId="77777777" w:rsidR="00141374" w:rsidRDefault="00C50EBD">
      <w:pPr>
        <w:ind w:left="24" w:right="695"/>
      </w:pPr>
      <w:r>
        <w:t>timestamp, and the dataset includes binary annotations of change on 100 selected words by 26 r/LiverpoolFC users themselves. The compilation of this corpus is based on</w:t>
      </w:r>
    </w:p>
    <w:p w14:paraId="51234B15" w14:textId="77777777" w:rsidR="00141374" w:rsidRDefault="00C50EBD">
      <w:pPr>
        <w:ind w:left="24" w:right="695"/>
      </w:pPr>
      <w:r>
        <w:t>sufficiently high temporal granularity, enabling detection of abrupt shifts, the language use of a specific community. However, it is non­uniformly distributed, and thus it is more difficult to study changes in some of the time periods when a few user posts are</w:t>
      </w:r>
    </w:p>
    <w:p w14:paraId="52043B2C" w14:textId="77777777" w:rsidR="00141374" w:rsidRDefault="00C50EBD">
      <w:pPr>
        <w:ind w:left="24" w:right="695"/>
      </w:pPr>
      <w:r>
        <w:t>generated.</w:t>
      </w:r>
    </w:p>
    <w:tbl>
      <w:tblPr>
        <w:tblStyle w:val="TableGrid"/>
        <w:tblW w:w="8504" w:type="dxa"/>
        <w:tblInd w:w="0" w:type="dxa"/>
        <w:tblCellMar>
          <w:top w:w="108" w:type="dxa"/>
          <w:right w:w="115" w:type="dxa"/>
        </w:tblCellMar>
        <w:tblLook w:val="04A0" w:firstRow="1" w:lastRow="0" w:firstColumn="1" w:lastColumn="0" w:noHBand="0" w:noVBand="1"/>
      </w:tblPr>
      <w:tblGrid>
        <w:gridCol w:w="3260"/>
        <w:gridCol w:w="5244"/>
      </w:tblGrid>
      <w:tr w:rsidR="00141374" w14:paraId="4CDA6B06" w14:textId="77777777">
        <w:trPr>
          <w:trHeight w:val="449"/>
        </w:trPr>
        <w:tc>
          <w:tcPr>
            <w:tcW w:w="3260" w:type="dxa"/>
            <w:tcBorders>
              <w:top w:val="single" w:sz="8" w:space="0" w:color="000000"/>
              <w:left w:val="nil"/>
              <w:bottom w:val="single" w:sz="5" w:space="0" w:color="000000"/>
              <w:right w:val="nil"/>
            </w:tcBorders>
          </w:tcPr>
          <w:p w14:paraId="075ED8F6" w14:textId="77777777" w:rsidR="00141374" w:rsidRDefault="00C50EBD">
            <w:pPr>
              <w:spacing w:after="0" w:line="259" w:lineRule="auto"/>
              <w:ind w:left="0" w:right="4" w:firstLine="0"/>
              <w:jc w:val="center"/>
            </w:pPr>
            <w:r>
              <w:t>Literature</w:t>
            </w:r>
          </w:p>
        </w:tc>
        <w:tc>
          <w:tcPr>
            <w:tcW w:w="5244" w:type="dxa"/>
            <w:tcBorders>
              <w:top w:val="single" w:sz="8" w:space="0" w:color="000000"/>
              <w:left w:val="nil"/>
              <w:bottom w:val="single" w:sz="5" w:space="0" w:color="000000"/>
              <w:right w:val="nil"/>
            </w:tcBorders>
          </w:tcPr>
          <w:p w14:paraId="5CB5FDE7" w14:textId="77777777" w:rsidR="00141374" w:rsidRDefault="00C50EBD">
            <w:pPr>
              <w:spacing w:after="0" w:line="259" w:lineRule="auto"/>
              <w:ind w:left="1658" w:right="0" w:firstLine="0"/>
              <w:jc w:val="left"/>
            </w:pPr>
            <w:r>
              <w:t>Use cases</w:t>
            </w:r>
          </w:p>
        </w:tc>
      </w:tr>
      <w:tr w:rsidR="00141374" w14:paraId="0DC59B52" w14:textId="77777777">
        <w:trPr>
          <w:trHeight w:val="469"/>
        </w:trPr>
        <w:tc>
          <w:tcPr>
            <w:tcW w:w="3260" w:type="dxa"/>
            <w:tcBorders>
              <w:top w:val="single" w:sz="5" w:space="0" w:color="000000"/>
              <w:left w:val="nil"/>
              <w:bottom w:val="nil"/>
              <w:right w:val="nil"/>
            </w:tcBorders>
            <w:vAlign w:val="center"/>
          </w:tcPr>
          <w:p w14:paraId="7248926E" w14:textId="77777777" w:rsidR="00141374" w:rsidRDefault="00C50EBD">
            <w:pPr>
              <w:spacing w:after="0" w:line="259" w:lineRule="auto"/>
              <w:ind w:left="120" w:right="0" w:firstLine="0"/>
              <w:jc w:val="left"/>
            </w:pPr>
            <w:r>
              <w:t>Kulkarni et al. (2015)</w:t>
            </w:r>
          </w:p>
        </w:tc>
        <w:tc>
          <w:tcPr>
            <w:tcW w:w="5244" w:type="dxa"/>
            <w:tcBorders>
              <w:top w:val="single" w:sz="5" w:space="0" w:color="000000"/>
              <w:left w:val="nil"/>
              <w:bottom w:val="nil"/>
              <w:right w:val="nil"/>
            </w:tcBorders>
            <w:vAlign w:val="center"/>
          </w:tcPr>
          <w:p w14:paraId="65266A37" w14:textId="77777777" w:rsidR="00141374" w:rsidRDefault="00C50EBD">
            <w:pPr>
              <w:spacing w:after="0" w:line="259" w:lineRule="auto"/>
              <w:ind w:left="0" w:right="0" w:firstLine="0"/>
              <w:jc w:val="left"/>
            </w:pPr>
            <w:r>
              <w:t>apple, tape</w:t>
            </w:r>
          </w:p>
        </w:tc>
      </w:tr>
      <w:tr w:rsidR="00141374" w14:paraId="5D4190D5" w14:textId="77777777">
        <w:trPr>
          <w:trHeight w:val="433"/>
        </w:trPr>
        <w:tc>
          <w:tcPr>
            <w:tcW w:w="3260" w:type="dxa"/>
            <w:tcBorders>
              <w:top w:val="nil"/>
              <w:left w:val="nil"/>
              <w:bottom w:val="nil"/>
              <w:right w:val="nil"/>
            </w:tcBorders>
            <w:vAlign w:val="center"/>
          </w:tcPr>
          <w:p w14:paraId="70E45C5F" w14:textId="77777777" w:rsidR="00141374" w:rsidRDefault="00C50EBD">
            <w:pPr>
              <w:spacing w:after="0" w:line="259" w:lineRule="auto"/>
              <w:ind w:left="120" w:right="0" w:firstLine="0"/>
              <w:jc w:val="left"/>
            </w:pPr>
            <w:r>
              <w:t>Hamilton et al. (2016b)</w:t>
            </w:r>
          </w:p>
        </w:tc>
        <w:tc>
          <w:tcPr>
            <w:tcW w:w="5244" w:type="dxa"/>
            <w:tcBorders>
              <w:top w:val="nil"/>
              <w:left w:val="nil"/>
              <w:bottom w:val="nil"/>
              <w:right w:val="nil"/>
            </w:tcBorders>
            <w:vAlign w:val="center"/>
          </w:tcPr>
          <w:p w14:paraId="03B8A293" w14:textId="77777777" w:rsidR="00141374" w:rsidRDefault="00C50EBD">
            <w:pPr>
              <w:spacing w:after="0" w:line="259" w:lineRule="auto"/>
              <w:ind w:left="0" w:right="0" w:firstLine="0"/>
              <w:jc w:val="left"/>
            </w:pPr>
            <w:r>
              <w:t>gay, broadcast, awful*</w:t>
            </w:r>
          </w:p>
        </w:tc>
      </w:tr>
      <w:tr w:rsidR="00141374" w14:paraId="741F010B" w14:textId="77777777">
        <w:trPr>
          <w:trHeight w:val="433"/>
        </w:trPr>
        <w:tc>
          <w:tcPr>
            <w:tcW w:w="3260" w:type="dxa"/>
            <w:tcBorders>
              <w:top w:val="nil"/>
              <w:left w:val="nil"/>
              <w:bottom w:val="nil"/>
              <w:right w:val="nil"/>
            </w:tcBorders>
            <w:vAlign w:val="center"/>
          </w:tcPr>
          <w:p w14:paraId="375E1465" w14:textId="77777777" w:rsidR="00141374" w:rsidRDefault="00C50EBD">
            <w:pPr>
              <w:spacing w:after="0" w:line="259" w:lineRule="auto"/>
              <w:ind w:left="120" w:right="0" w:firstLine="0"/>
              <w:jc w:val="left"/>
            </w:pPr>
            <w:r>
              <w:t>Hamilton et al. (2016a)</w:t>
            </w:r>
          </w:p>
        </w:tc>
        <w:tc>
          <w:tcPr>
            <w:tcW w:w="5244" w:type="dxa"/>
            <w:tcBorders>
              <w:top w:val="nil"/>
              <w:left w:val="nil"/>
              <w:bottom w:val="nil"/>
              <w:right w:val="nil"/>
            </w:tcBorders>
            <w:vAlign w:val="center"/>
          </w:tcPr>
          <w:p w14:paraId="2F413871" w14:textId="77777777" w:rsidR="00141374" w:rsidRDefault="00C50EBD">
            <w:pPr>
              <w:spacing w:after="0" w:line="259" w:lineRule="auto"/>
              <w:ind w:left="0" w:right="0" w:firstLine="0"/>
              <w:jc w:val="left"/>
            </w:pPr>
            <w:r>
              <w:t>actually, must, promise, gay, virus, cell</w:t>
            </w:r>
          </w:p>
        </w:tc>
      </w:tr>
      <w:tr w:rsidR="00141374" w14:paraId="3EB8B9C0" w14:textId="77777777">
        <w:trPr>
          <w:trHeight w:val="433"/>
        </w:trPr>
        <w:tc>
          <w:tcPr>
            <w:tcW w:w="3260" w:type="dxa"/>
            <w:tcBorders>
              <w:top w:val="nil"/>
              <w:left w:val="nil"/>
              <w:bottom w:val="nil"/>
              <w:right w:val="nil"/>
            </w:tcBorders>
            <w:vAlign w:val="center"/>
          </w:tcPr>
          <w:p w14:paraId="6477F376" w14:textId="77777777" w:rsidR="00141374" w:rsidRDefault="00C50EBD">
            <w:pPr>
              <w:spacing w:after="0" w:line="259" w:lineRule="auto"/>
              <w:ind w:left="120" w:right="0" w:firstLine="0"/>
              <w:jc w:val="left"/>
            </w:pPr>
            <w:r>
              <w:t>Kutuzov, Velldal, et al. (2017)</w:t>
            </w:r>
          </w:p>
        </w:tc>
        <w:tc>
          <w:tcPr>
            <w:tcW w:w="5244" w:type="dxa"/>
            <w:tcBorders>
              <w:top w:val="nil"/>
              <w:left w:val="nil"/>
              <w:bottom w:val="nil"/>
              <w:right w:val="nil"/>
            </w:tcBorders>
            <w:vAlign w:val="center"/>
          </w:tcPr>
          <w:p w14:paraId="68C3E86E" w14:textId="77777777" w:rsidR="00141374" w:rsidRDefault="00C50EBD">
            <w:pPr>
              <w:spacing w:after="0" w:line="259" w:lineRule="auto"/>
              <w:ind w:left="0" w:right="0" w:firstLine="0"/>
              <w:jc w:val="left"/>
            </w:pPr>
            <w:r>
              <w:t>war, peace, stable</w:t>
            </w:r>
          </w:p>
        </w:tc>
      </w:tr>
      <w:tr w:rsidR="00141374" w14:paraId="4538543C" w14:textId="77777777">
        <w:trPr>
          <w:trHeight w:val="433"/>
        </w:trPr>
        <w:tc>
          <w:tcPr>
            <w:tcW w:w="3260" w:type="dxa"/>
            <w:tcBorders>
              <w:top w:val="nil"/>
              <w:left w:val="nil"/>
              <w:bottom w:val="nil"/>
              <w:right w:val="nil"/>
            </w:tcBorders>
            <w:vAlign w:val="center"/>
          </w:tcPr>
          <w:p w14:paraId="4FBAC2E8" w14:textId="77777777" w:rsidR="00141374" w:rsidRDefault="00C50EBD">
            <w:pPr>
              <w:spacing w:after="0" w:line="259" w:lineRule="auto"/>
              <w:ind w:left="120" w:right="0" w:firstLine="0"/>
              <w:jc w:val="left"/>
            </w:pPr>
            <w:r>
              <w:t>Rodda et al. (2017)</w:t>
            </w:r>
          </w:p>
        </w:tc>
        <w:tc>
          <w:tcPr>
            <w:tcW w:w="5244" w:type="dxa"/>
            <w:tcBorders>
              <w:top w:val="nil"/>
              <w:left w:val="nil"/>
              <w:bottom w:val="nil"/>
              <w:right w:val="nil"/>
            </w:tcBorders>
            <w:vAlign w:val="center"/>
          </w:tcPr>
          <w:p w14:paraId="4AD4150C" w14:textId="77777777" w:rsidR="00141374" w:rsidRDefault="00C50EBD">
            <w:pPr>
              <w:spacing w:after="0" w:line="259" w:lineRule="auto"/>
              <w:ind w:left="0" w:right="0" w:firstLine="0"/>
              <w:jc w:val="left"/>
            </w:pPr>
            <w:r>
              <w:t>πνεμα ‘breath’ → ‘spirit’ (Ancient Greek)</w:t>
            </w:r>
          </w:p>
        </w:tc>
      </w:tr>
      <w:tr w:rsidR="00141374" w14:paraId="78CDFAE0" w14:textId="77777777">
        <w:trPr>
          <w:trHeight w:val="433"/>
        </w:trPr>
        <w:tc>
          <w:tcPr>
            <w:tcW w:w="3260" w:type="dxa"/>
            <w:tcBorders>
              <w:top w:val="nil"/>
              <w:left w:val="nil"/>
              <w:bottom w:val="nil"/>
              <w:right w:val="nil"/>
            </w:tcBorders>
            <w:vAlign w:val="center"/>
          </w:tcPr>
          <w:p w14:paraId="1D046AB3" w14:textId="77777777" w:rsidR="00141374" w:rsidRDefault="00C50EBD">
            <w:pPr>
              <w:spacing w:after="0" w:line="259" w:lineRule="auto"/>
              <w:ind w:left="120" w:right="0" w:firstLine="0"/>
              <w:jc w:val="left"/>
            </w:pPr>
            <w:r>
              <w:t>Yao et al. (2018)</w:t>
            </w:r>
          </w:p>
        </w:tc>
        <w:tc>
          <w:tcPr>
            <w:tcW w:w="5244" w:type="dxa"/>
            <w:tcBorders>
              <w:top w:val="nil"/>
              <w:left w:val="nil"/>
              <w:bottom w:val="nil"/>
              <w:right w:val="nil"/>
            </w:tcBorders>
            <w:vAlign w:val="center"/>
          </w:tcPr>
          <w:p w14:paraId="4D7E13E4" w14:textId="77777777" w:rsidR="00141374" w:rsidRDefault="00C50EBD">
            <w:pPr>
              <w:spacing w:after="0" w:line="259" w:lineRule="auto"/>
              <w:ind w:left="0" w:right="0" w:firstLine="0"/>
              <w:jc w:val="left"/>
            </w:pPr>
            <w:r>
              <w:t>apple, amazon, obama, and trump</w:t>
            </w:r>
          </w:p>
        </w:tc>
      </w:tr>
      <w:tr w:rsidR="00141374" w14:paraId="71C7E6F8" w14:textId="77777777">
        <w:trPr>
          <w:trHeight w:val="433"/>
        </w:trPr>
        <w:tc>
          <w:tcPr>
            <w:tcW w:w="3260" w:type="dxa"/>
            <w:tcBorders>
              <w:top w:val="nil"/>
              <w:left w:val="nil"/>
              <w:bottom w:val="nil"/>
              <w:right w:val="nil"/>
            </w:tcBorders>
            <w:vAlign w:val="center"/>
          </w:tcPr>
          <w:p w14:paraId="111E568B" w14:textId="77777777" w:rsidR="00141374" w:rsidRDefault="00C50EBD">
            <w:pPr>
              <w:spacing w:after="0" w:line="259" w:lineRule="auto"/>
              <w:ind w:left="120" w:right="0" w:firstLine="0"/>
              <w:jc w:val="left"/>
            </w:pPr>
            <w:r>
              <w:t>Rudolph and Blei (2018)</w:t>
            </w:r>
          </w:p>
        </w:tc>
        <w:tc>
          <w:tcPr>
            <w:tcW w:w="5244" w:type="dxa"/>
            <w:tcBorders>
              <w:top w:val="nil"/>
              <w:left w:val="nil"/>
              <w:bottom w:val="nil"/>
              <w:right w:val="nil"/>
            </w:tcBorders>
            <w:vAlign w:val="center"/>
          </w:tcPr>
          <w:p w14:paraId="53EACD04" w14:textId="77777777" w:rsidR="00141374" w:rsidRDefault="00C50EBD">
            <w:pPr>
              <w:spacing w:after="0" w:line="259" w:lineRule="auto"/>
              <w:ind w:left="0" w:right="0" w:firstLine="0"/>
              <w:jc w:val="left"/>
            </w:pPr>
            <w:r>
              <w:t>intelligence, iraq, jobs, prostitution</w:t>
            </w:r>
          </w:p>
        </w:tc>
      </w:tr>
      <w:tr w:rsidR="00141374" w14:paraId="1B59128B" w14:textId="77777777">
        <w:trPr>
          <w:trHeight w:val="433"/>
        </w:trPr>
        <w:tc>
          <w:tcPr>
            <w:tcW w:w="3260" w:type="dxa"/>
            <w:tcBorders>
              <w:top w:val="nil"/>
              <w:left w:val="nil"/>
              <w:bottom w:val="nil"/>
              <w:right w:val="nil"/>
            </w:tcBorders>
            <w:vAlign w:val="center"/>
          </w:tcPr>
          <w:p w14:paraId="1CF4B41A" w14:textId="77777777" w:rsidR="00141374" w:rsidRDefault="00C50EBD">
            <w:pPr>
              <w:spacing w:after="0" w:line="259" w:lineRule="auto"/>
              <w:ind w:left="120" w:right="0" w:firstLine="0"/>
              <w:jc w:val="left"/>
            </w:pPr>
            <w:r>
              <w:t>Antoniak and Mimno (2018)</w:t>
            </w:r>
          </w:p>
        </w:tc>
        <w:tc>
          <w:tcPr>
            <w:tcW w:w="5244" w:type="dxa"/>
            <w:tcBorders>
              <w:top w:val="nil"/>
              <w:left w:val="nil"/>
              <w:bottom w:val="nil"/>
              <w:right w:val="nil"/>
            </w:tcBorders>
            <w:vAlign w:val="center"/>
          </w:tcPr>
          <w:p w14:paraId="72AE1498" w14:textId="77777777" w:rsidR="00141374" w:rsidRDefault="00C50EBD">
            <w:pPr>
              <w:spacing w:after="0" w:line="259" w:lineRule="auto"/>
              <w:ind w:left="0" w:right="0" w:firstLine="0"/>
              <w:jc w:val="left"/>
            </w:pPr>
            <w:r>
              <w:t>marijuana</w:t>
            </w:r>
          </w:p>
        </w:tc>
      </w:tr>
      <w:tr w:rsidR="00141374" w14:paraId="7FB96BC0" w14:textId="77777777">
        <w:trPr>
          <w:trHeight w:val="433"/>
        </w:trPr>
        <w:tc>
          <w:tcPr>
            <w:tcW w:w="3260" w:type="dxa"/>
            <w:tcBorders>
              <w:top w:val="nil"/>
              <w:left w:val="nil"/>
              <w:bottom w:val="nil"/>
              <w:right w:val="nil"/>
            </w:tcBorders>
            <w:vAlign w:val="center"/>
          </w:tcPr>
          <w:p w14:paraId="432913C5" w14:textId="77777777" w:rsidR="00141374" w:rsidRDefault="00C50EBD">
            <w:pPr>
              <w:spacing w:after="0" w:line="259" w:lineRule="auto"/>
              <w:ind w:left="120" w:right="0" w:firstLine="0"/>
              <w:jc w:val="left"/>
            </w:pPr>
            <w:r>
              <w:t>Hu et al. (2019)</w:t>
            </w:r>
          </w:p>
        </w:tc>
        <w:tc>
          <w:tcPr>
            <w:tcW w:w="5244" w:type="dxa"/>
            <w:tcBorders>
              <w:top w:val="nil"/>
              <w:left w:val="nil"/>
              <w:bottom w:val="nil"/>
              <w:right w:val="nil"/>
            </w:tcBorders>
            <w:vAlign w:val="center"/>
          </w:tcPr>
          <w:p w14:paraId="19E84C07" w14:textId="77777777" w:rsidR="00141374" w:rsidRDefault="00C50EBD">
            <w:pPr>
              <w:spacing w:after="0" w:line="259" w:lineRule="auto"/>
              <w:ind w:left="0" w:right="0" w:firstLine="0"/>
              <w:jc w:val="left"/>
            </w:pPr>
            <w:r>
              <w:t>please, alien</w:t>
            </w:r>
          </w:p>
        </w:tc>
      </w:tr>
      <w:tr w:rsidR="00141374" w14:paraId="6FD2B40F" w14:textId="77777777">
        <w:trPr>
          <w:trHeight w:val="1280"/>
        </w:trPr>
        <w:tc>
          <w:tcPr>
            <w:tcW w:w="3260" w:type="dxa"/>
            <w:tcBorders>
              <w:top w:val="nil"/>
              <w:left w:val="nil"/>
              <w:bottom w:val="single" w:sz="8" w:space="0" w:color="000000"/>
              <w:right w:val="nil"/>
            </w:tcBorders>
          </w:tcPr>
          <w:p w14:paraId="0767A255" w14:textId="77777777" w:rsidR="00141374" w:rsidRDefault="00C50EBD">
            <w:pPr>
              <w:spacing w:after="0" w:line="259" w:lineRule="auto"/>
              <w:ind w:left="120" w:right="0" w:firstLine="0"/>
              <w:jc w:val="left"/>
            </w:pPr>
            <w:r>
              <w:lastRenderedPageBreak/>
              <w:t>Rodina et al. (2020)</w:t>
            </w:r>
          </w:p>
        </w:tc>
        <w:tc>
          <w:tcPr>
            <w:tcW w:w="5244" w:type="dxa"/>
            <w:tcBorders>
              <w:top w:val="nil"/>
              <w:left w:val="nil"/>
              <w:bottom w:val="single" w:sz="8" w:space="0" w:color="000000"/>
              <w:right w:val="nil"/>
            </w:tcBorders>
          </w:tcPr>
          <w:p w14:paraId="2DCB5AD7" w14:textId="77777777" w:rsidR="00141374" w:rsidRDefault="00C50EBD">
            <w:pPr>
              <w:tabs>
                <w:tab w:val="center" w:pos="1476"/>
                <w:tab w:val="center" w:pos="1974"/>
                <w:tab w:val="center" w:pos="2671"/>
                <w:tab w:val="center" w:pos="3263"/>
                <w:tab w:val="center" w:pos="3907"/>
              </w:tabs>
              <w:spacing w:after="141" w:line="259" w:lineRule="auto"/>
              <w:ind w:left="0" w:right="0" w:firstLine="0"/>
              <w:jc w:val="left"/>
            </w:pPr>
            <w:r>
              <w:t>провальный</w:t>
            </w:r>
            <w:r>
              <w:tab/>
              <w:t>‘a</w:t>
            </w:r>
            <w:r>
              <w:tab/>
              <w:t>place</w:t>
            </w:r>
            <w:r>
              <w:tab/>
              <w:t>where</w:t>
            </w:r>
            <w:r>
              <w:tab/>
              <w:t>the</w:t>
            </w:r>
            <w:r>
              <w:tab/>
              <w:t>surface</w:t>
            </w:r>
          </w:p>
          <w:p w14:paraId="6D68BA47" w14:textId="77777777" w:rsidR="00141374" w:rsidRDefault="00C50EBD">
            <w:pPr>
              <w:spacing w:after="134" w:line="259" w:lineRule="auto"/>
              <w:ind w:left="0" w:right="0" w:firstLine="0"/>
              <w:jc w:val="left"/>
            </w:pPr>
            <w:r>
              <w:t>collapsed inward’ or ‘loss of consciousness’</w:t>
            </w:r>
          </w:p>
          <w:p w14:paraId="65BF1D44" w14:textId="77777777" w:rsidR="00141374" w:rsidRDefault="00C50EBD">
            <w:pPr>
              <w:spacing w:after="0" w:line="259" w:lineRule="auto"/>
              <w:ind w:left="0" w:right="0" w:firstLine="0"/>
              <w:jc w:val="left"/>
            </w:pPr>
            <w:r>
              <w:t>→ ‘failed’ (Russian)</w:t>
            </w:r>
          </w:p>
        </w:tc>
      </w:tr>
    </w:tbl>
    <w:p w14:paraId="0152950B" w14:textId="77777777" w:rsidR="00141374" w:rsidRDefault="00C50EBD">
      <w:pPr>
        <w:spacing w:after="296" w:line="259" w:lineRule="auto"/>
        <w:ind w:left="0" w:right="710" w:firstLine="0"/>
        <w:jc w:val="center"/>
      </w:pPr>
      <w:r>
        <w:rPr>
          <w:sz w:val="20"/>
        </w:rPr>
        <w:t>*See also sense shift based on earlier literature with corpus data in Hamilton et al. (2016b)</w:t>
      </w:r>
    </w:p>
    <w:p w14:paraId="582C888F" w14:textId="77777777" w:rsidR="00141374" w:rsidRDefault="00C50EBD">
      <w:pPr>
        <w:spacing w:after="688" w:line="265" w:lineRule="auto"/>
        <w:ind w:right="709"/>
        <w:jc w:val="center"/>
      </w:pPr>
      <w:r>
        <w:t>Table 2.1. Example case studies from literature</w:t>
      </w:r>
    </w:p>
    <w:p w14:paraId="3F7FAD51" w14:textId="77777777" w:rsidR="00141374" w:rsidRDefault="00C50EBD">
      <w:pPr>
        <w:ind w:left="14" w:right="695" w:firstLine="299"/>
      </w:pPr>
      <w:r>
        <w:t xml:space="preserve">Diachronic word embeddings can be used to discover more possibilities of unknown change cases and underlying causes of general semantic change (Hamilton et al., 2016a; Heuser, 2017; Kutuzov, Velldal, et al., 2017). In Hamilton et al. (2016a), it is concluded that linguistically­driven semantic change occur more slowly than socially­motivated phenomenon. The invention of new technologies serves as prominent examples of cultural drift, as in </w:t>
      </w:r>
      <w:r>
        <w:rPr>
          <w:i/>
        </w:rPr>
        <w:t xml:space="preserve">apple </w:t>
      </w:r>
      <w:r>
        <w:t xml:space="preserve">and </w:t>
      </w:r>
      <w:r>
        <w:rPr>
          <w:i/>
        </w:rPr>
        <w:t>cell</w:t>
      </w:r>
      <w:r>
        <w:t xml:space="preserve">. Kutuzov, Velldal, et al. (2017) exemplifies how social events such as armed conflicts are traced by monitoring word associations with “anchor words” like </w:t>
      </w:r>
      <w:r>
        <w:rPr>
          <w:i/>
        </w:rPr>
        <w:t>war</w:t>
      </w:r>
      <w:r>
        <w:t xml:space="preserve">, </w:t>
      </w:r>
      <w:r>
        <w:rPr>
          <w:i/>
        </w:rPr>
        <w:t>peace</w:t>
      </w:r>
      <w:r>
        <w:t xml:space="preserve">, and </w:t>
      </w:r>
      <w:r>
        <w:rPr>
          <w:i/>
        </w:rPr>
        <w:t>stable</w:t>
      </w:r>
      <w:r>
        <w:t xml:space="preserve">. Lists of words with the highest similarity scores or analogous pairs of words are analyzed to verify the results of diachronic word embeddings. In Hamilton et al. (2016a), the results of linear regression shows that a local measure of this partial list is sufficient to account for the phenomenon of a cultural drift. Another example is how </w:t>
      </w:r>
      <w:r>
        <w:rPr>
          <w:i/>
        </w:rPr>
        <w:t xml:space="preserve">president </w:t>
      </w:r>
      <w:r>
        <w:t xml:space="preserve">becomes closer to </w:t>
      </w:r>
      <w:r>
        <w:rPr>
          <w:i/>
        </w:rPr>
        <w:t xml:space="preserve">Obama </w:t>
      </w:r>
      <w:r>
        <w:t xml:space="preserve">during his term, as well as </w:t>
      </w:r>
      <w:r>
        <w:rPr>
          <w:i/>
        </w:rPr>
        <w:t>Israel</w:t>
      </w:r>
      <w:r>
        <w:rPr>
          <w:rFonts w:ascii="STKaiti" w:eastAsia="STKaiti" w:hAnsi="STKaiti" w:cs="STKaiti"/>
        </w:rPr>
        <w:t>’</w:t>
      </w:r>
      <w:r>
        <w:rPr>
          <w:i/>
        </w:rPr>
        <w:t xml:space="preserve">s Prime Minister </w:t>
      </w:r>
      <w:r>
        <w:t xml:space="preserve">and </w:t>
      </w:r>
      <w:r>
        <w:rPr>
          <w:i/>
        </w:rPr>
        <w:t xml:space="preserve">Christopher Nolan, The Dark Knight, 2008 </w:t>
      </w:r>
      <w:r>
        <w:t>(Rosin et al., 2017) by finding continuous peaks of lowest distance between vectors with dataset YAGO2</w:t>
      </w:r>
      <w:r>
        <w:rPr>
          <w:vertAlign w:val="superscript"/>
        </w:rPr>
        <w:footnoteReference w:id="4"/>
      </w:r>
      <w:r>
        <w:rPr>
          <w:vertAlign w:val="superscript"/>
        </w:rPr>
        <w:t xml:space="preserve"> </w:t>
      </w:r>
      <w:r>
        <w:t>that contain temporal relations of named entities.</w:t>
      </w:r>
    </w:p>
    <w:p w14:paraId="2028D9CA" w14:textId="77777777" w:rsidR="00141374" w:rsidRDefault="00C50EBD">
      <w:pPr>
        <w:spacing w:after="103"/>
        <w:ind w:left="14" w:right="695" w:firstLine="299"/>
      </w:pPr>
      <w:r>
        <w:t xml:space="preserve">On top of that, based on the self­similarity scores of the English lexicon between 1850 and 2009, Dubossarsky, Tsvetkov, et al. (2015) find that lexical semantic change positively correlates with the centroid of a word’s cluster, which is symbolic of the word’s prototype, hence the “law of prototypicality.” In Xu and Kemp (2015), near­synonyms are shown to change in parallel, and thus the law of parallel change is more favorable than the law of differentiation. The law of conformity and innovation are put forward by Hamilton et al. (2016b); the former posits that observed frequency positively correlates with the rate of semantic change, while the latter asserts that semantic change is positively </w:t>
      </w:r>
      <w:r>
        <w:lastRenderedPageBreak/>
        <w:t>influenced by a word’s polysemy, the number of a word’s senses, in controlled frequency. However, different conclusions exist given different experiment settings and source data, so no consensus has been reached regarding a wider generalization of semantic change in more languages building upon diachronic word embeddings.</w:t>
      </w:r>
    </w:p>
    <w:p w14:paraId="5A37DA4C" w14:textId="77777777" w:rsidR="00141374" w:rsidRDefault="00C50EBD">
      <w:pPr>
        <w:ind w:left="14" w:right="695" w:firstLine="299"/>
      </w:pPr>
      <w:r>
        <w:t>Additionally, if time­specific embeddings are separately trained, the embeddings are randomly initialized, and it is necessary to align them in the same vector space (Hamilton et al., 2016b). Thus, the alignment of embeddings leads to the comparability of cosine similarity scores of words from different time periods. To project separately trained word embeddings, linear transformation, distance­preserving projection, second­order embeddings that consist of vectors of word’s similarities to all other words in the shared vocabulary of all models are used. The most widely adopted alignment algorithm is proposed by Hamilton et al. (2016b), who utilizes second­order embeddings and orthogonal Procrustes transformations at the same time. Another line of research resorts to jointly learning word representations of all time periods by incrementally updating the model. Furthermore, the hierarchical softmax function is introduced to improve the</w:t>
      </w:r>
    </w:p>
    <w:p w14:paraId="2BBE6D21" w14:textId="77777777" w:rsidR="00141374" w:rsidRDefault="00C50EBD">
      <w:pPr>
        <w:spacing w:after="244" w:line="259" w:lineRule="auto"/>
        <w:ind w:left="24" w:right="695"/>
      </w:pPr>
      <w:r>
        <w:t>efficiency of the updating.</w:t>
      </w:r>
    </w:p>
    <w:p w14:paraId="436D4475" w14:textId="77777777" w:rsidR="00141374" w:rsidRDefault="00C50EBD">
      <w:pPr>
        <w:ind w:left="14" w:right="695" w:firstLine="299"/>
      </w:pPr>
      <w:r>
        <w:t>In addition to alignment of separately trained embeddings, temporal referencing (TR) (Dubossarsky, Hengchen, et al., 2019a) is proposed to mitigate the noise issue induced by alignment. Because of alignmnet, the results, especially low­frequency words, are influenced by noises (Dubossarsky, Hengchen, et al., 2019a,b). However, the lack of widely­accepted evaluation procedures have made it difficult to learn more about the</w:t>
      </w:r>
    </w:p>
    <w:p w14:paraId="51E8228E" w14:textId="77777777" w:rsidR="00141374" w:rsidRDefault="00C50EBD">
      <w:pPr>
        <w:spacing w:after="250" w:line="259" w:lineRule="auto"/>
        <w:ind w:left="24" w:right="695"/>
      </w:pPr>
      <w:r>
        <w:t>noises invited by vector space aglinment (Dubossarsky, Hengchen, et al., 2019b).</w:t>
      </w:r>
    </w:p>
    <w:p w14:paraId="51828A8F" w14:textId="77777777" w:rsidR="00141374" w:rsidRDefault="00C50EBD">
      <w:pPr>
        <w:ind w:left="14" w:right="695" w:firstLine="299"/>
      </w:pPr>
      <w:r>
        <w:t xml:space="preserve">Nonetheless, the scarcity of ground­truth test data has made it difficult to evaluate the employed approach. The rating­based and dictionary­based collection of evaluation data are met with low inter­rater agreement of recruited annotators and/or inaccessibility of sources from the time period of interest (Tang, 2018). Kutuzov and Giulianelli (2020) reveal that the results based on the test data can be distinctively varied across different languages. In contrast, evaluation datasets for Present­Day English are available, as well as translations and crowd­sourced human­annotated datasets in Mandarin Chinese. In downstream tasks, the importance of constructing temporal­aware embeddings as input </w:t>
      </w:r>
      <w:r>
        <w:lastRenderedPageBreak/>
        <w:t>data is acknowledged in the form of domain adaptation (Huang and Paul, 2019). Temporal adaptation is introduced as a form of domain adaptation to diachronic word embeddings</w:t>
      </w:r>
    </w:p>
    <w:p w14:paraId="180A7C26" w14:textId="77777777" w:rsidR="00141374" w:rsidRDefault="00C50EBD">
      <w:pPr>
        <w:spacing w:after="305" w:line="259" w:lineRule="auto"/>
        <w:ind w:left="24" w:right="695"/>
      </w:pPr>
      <w:r>
        <w:t>and proves effective in the task of document classification (Huang and Paul, 2019).</w:t>
      </w:r>
    </w:p>
    <w:p w14:paraId="65497C5E" w14:textId="77777777" w:rsidR="00141374" w:rsidRDefault="00C50EBD">
      <w:pPr>
        <w:ind w:left="14" w:right="695" w:firstLine="299"/>
      </w:pPr>
      <w:r>
        <w:t>Another challenge, namely the “meaning conflation deficiency”, is brought up by Camacho­Collados and Pilehvar (2018). Previously, word embedding technique is first implemented by Mikolov et al. in 2013. The embeddings models such as Continuous Bag­Of­Words (CBOW), Skip­gram with negative sampling (SGNS), Singular value decomposition on Positive Pointwise Mutual Information (SVD­based PPMI) are static, for only one vector is generated to represent each word type in the diachronic textual data. Word­level vector representations do not account for the context of the keyword. Therefore, two words are likely to move closer toward each other in vector space not necessarily because they become semantically closer, possibly because one of the words undergoes meaning change on the sense level. Due to the static nature of word embeddings, Hu et al. (2019) point out that the results do not show which sense has changed, and which remains stable, if not at a “coarse­grained” level. While static word embeddings rely on the analysis of neighboring words with the keyword to determine the presence or absence of meaning change, contextualized word embeddings mapped tokens to a possibly infinite sets of data points, allowing various methods to depict the subset of data. Pre­trained language models like ELMo and BERT are dynamic and contextualized. Multiple embeddings can be extracted to represent a word in various contexts, thus allowing different senses of a word to be distinguished. It is possible to produce mappings between contextualized word representations and sense descriptions</w:t>
      </w:r>
    </w:p>
    <w:p w14:paraId="4F3515B0" w14:textId="77777777" w:rsidR="00141374" w:rsidRDefault="00C50EBD">
      <w:pPr>
        <w:spacing w:after="335" w:line="259" w:lineRule="auto"/>
        <w:ind w:left="24" w:right="695"/>
      </w:pPr>
      <w:r>
        <w:t>from external linguistic resources (e.g. the Oxford English Dictionary) (Hu et al., 2019).</w:t>
      </w:r>
    </w:p>
    <w:p w14:paraId="428DDE39" w14:textId="77777777" w:rsidR="00141374" w:rsidRDefault="00C50EBD">
      <w:pPr>
        <w:ind w:left="14" w:right="695" w:firstLine="299"/>
      </w:pPr>
      <w:r>
        <w:t xml:space="preserve">Notwithstanding, although context­independent and contextualized diachronic embeddings are proposed and explored in an increasing body of research to detect the presence of semantic change, which models are more capable of capturing this linguistic phenomenon remains an on­going topic that calls for evaluation methods for diachronic embeddings. It is debatable whether simpler models results in better performance (Schlechtweg, Hätty, et al., 2019). Firstly, datasets like DURel (Diachronic Usage </w:t>
      </w:r>
      <w:r>
        <w:lastRenderedPageBreak/>
        <w:t>Relatedness)</w:t>
      </w:r>
      <w:r>
        <w:rPr>
          <w:vertAlign w:val="superscript"/>
        </w:rPr>
        <w:footnoteReference w:id="5"/>
      </w:r>
      <w:r>
        <w:rPr>
          <w:vertAlign w:val="superscript"/>
        </w:rPr>
        <w:t xml:space="preserve"> </w:t>
      </w:r>
      <w:r>
        <w:t>are established based on human ratings (Schlechtweg, Walde, et al., 2018) and word injection (Schlechtweg, Hätty, et al., 2019), which is is based on similar concepts like domain­specific word sense disambiguation or term ambiguity detection, inspired by term extraction and synchronic version of SURel (Synchronic Usage Relatedness)</w:t>
      </w:r>
      <w:r>
        <w:rPr>
          <w:vertAlign w:val="superscript"/>
        </w:rPr>
        <w:footnoteReference w:id="6"/>
      </w:r>
      <w:r>
        <w:rPr>
          <w:vertAlign w:val="superscript"/>
        </w:rPr>
        <w:t xml:space="preserve"> </w:t>
      </w:r>
      <w:r>
        <w:t>where variation lies in sense divergence across domains for research topics like online language analysis. However, evaluation data are scarce (Wevers and Koolen, 2020), hand­picked attested examples from literature or dictionaries with tags like “obsolete” (Hamilton et al., 2016a) have proven that automatic semantic change detection is able to capture semantic change (See Table 2.1) (Schlechtweg, Hätty, et al., 2019), but results still vary depending on test or evaluation data that are currently available. The result of Schlechtweg, Hätty, et al. (2019) shows that SGNS with orthogonal Procrustes alignment achieves the highest performance based on the DURel dataset, whereas topic modeling has the least correlation with the examined dataset. Furthermore, the results in Dubossarsky, Weinshall, et al. (2017) and Schlechtweg, Hätty, et al. (2019) shows that cosine distance (global neighborhood distance) outperforms local neighborhood distance under the condition of aligned embeddings, and the results of topic modeling is sensitive to corpus size and frequency of the target words, which make it a less desirable method in this study, as pre­modern Chinese texts might not reflect accurate counts of types and</w:t>
      </w:r>
    </w:p>
    <w:p w14:paraId="57931004" w14:textId="77777777" w:rsidR="00141374" w:rsidRDefault="00C50EBD">
      <w:pPr>
        <w:spacing w:after="143" w:line="259" w:lineRule="auto"/>
        <w:ind w:left="24" w:right="695"/>
      </w:pPr>
      <w:r>
        <w:t>tokens.</w:t>
      </w:r>
    </w:p>
    <w:p w14:paraId="3FDA4517" w14:textId="77777777" w:rsidR="00141374" w:rsidRDefault="00C50EBD">
      <w:pPr>
        <w:spacing w:after="167" w:line="259" w:lineRule="auto"/>
        <w:ind w:right="695"/>
        <w:jc w:val="right"/>
      </w:pPr>
      <w:r>
        <w:t>Instead of sense inventories, various clustering algorithms are resorted to induce senses</w:t>
      </w:r>
    </w:p>
    <w:p w14:paraId="339962D1" w14:textId="77777777" w:rsidR="00141374" w:rsidRDefault="00C50EBD">
      <w:pPr>
        <w:spacing w:after="150" w:line="259" w:lineRule="auto"/>
        <w:ind w:left="24" w:right="695"/>
      </w:pPr>
      <w:r>
        <w:t>of target words, including K­Means, Gaussian mixture models (Giulianelli, 2019).</w:t>
      </w:r>
    </w:p>
    <w:p w14:paraId="1E70AF24" w14:textId="77777777" w:rsidR="00141374" w:rsidRDefault="00C50EBD">
      <w:pPr>
        <w:ind w:left="14" w:right="695" w:firstLine="299"/>
      </w:pPr>
      <w:r>
        <w:t>In comparison with other approaches of semantic change detection, diachronic word embeddings exhibit a stronger explanatory power than frequency­based methodologies such as raw and relative frequency counts, collocational analysis (Kutuzov, Øvrelid, et al., 2018). Indeed, it is convenient to manipulate word vectors, but past literature also presents the results and analysis in combination of the above two or more approaches to generalize the underlying principles of semantic change or echo with the proposed linguistic hypotheses (Tahmasebi et al., 2018).</w:t>
      </w:r>
    </w:p>
    <w:p w14:paraId="63FBA8EE" w14:textId="77777777" w:rsidR="00141374" w:rsidRDefault="00C50EBD">
      <w:pPr>
        <w:ind w:left="14" w:right="695" w:firstLine="299"/>
      </w:pPr>
      <w:r>
        <w:lastRenderedPageBreak/>
        <w:t>The compilation of corpora to include historical texts and annotations enables more detailed linguistic analysis. Examples include the Corpus of Historical American English (COHA, 1810­2000)</w:t>
      </w:r>
      <w:r>
        <w:rPr>
          <w:vertAlign w:val="superscript"/>
        </w:rPr>
        <w:footnoteReference w:id="7"/>
      </w:r>
      <w:r>
        <w:t>, A Representative Corpus of Historical English Registers (ARCHER, 1600­1999)</w:t>
      </w:r>
      <w:r>
        <w:rPr>
          <w:vertAlign w:val="superscript"/>
        </w:rPr>
        <w:footnoteReference w:id="8"/>
      </w:r>
      <w:r>
        <w:rPr>
          <w:vertAlign w:val="superscript"/>
        </w:rPr>
        <w:t xml:space="preserve"> </w:t>
      </w:r>
      <w:r>
        <w:t>Royal Society Corpus (RSC, 1665­1996)</w:t>
      </w:r>
      <w:r>
        <w:rPr>
          <w:vertAlign w:val="superscript"/>
        </w:rPr>
        <w:footnoteReference w:id="9"/>
      </w:r>
      <w:r>
        <w:t>, Corpus of Late Modern English Texts (CLMET, 1710­1920)</w:t>
      </w:r>
      <w:r>
        <w:rPr>
          <w:vertAlign w:val="superscript"/>
        </w:rPr>
        <w:footnoteReference w:id="10"/>
      </w:r>
      <w:r>
        <w:t>, Hansard Corpus (1803­2005)</w:t>
      </w:r>
      <w:r>
        <w:rPr>
          <w:vertAlign w:val="superscript"/>
        </w:rPr>
        <w:footnoteReference w:id="11"/>
      </w:r>
      <w:r>
        <w:t>, among many others.</w:t>
      </w:r>
    </w:p>
    <w:p w14:paraId="488C9CC9" w14:textId="77777777" w:rsidR="00141374" w:rsidRDefault="00C50EBD">
      <w:pPr>
        <w:ind w:left="14" w:right="695" w:firstLine="299"/>
      </w:pPr>
      <w:r>
        <w:t>In Chinese, the number of diachronic corpora is relatively scarce, including Sheffield Corpus of Chinese</w:t>
      </w:r>
      <w:r>
        <w:rPr>
          <w:vertAlign w:val="superscript"/>
        </w:rPr>
        <w:footnoteReference w:id="12"/>
      </w:r>
      <w:r>
        <w:rPr>
          <w:vertAlign w:val="superscript"/>
        </w:rPr>
        <w:t xml:space="preserve"> </w:t>
      </w:r>
      <w:r>
        <w:t>and Academia Sinica Ancient Chinese Corpus (</w:t>
      </w:r>
      <w:r>
        <w:rPr>
          <w:rFonts w:ascii="STKaiti" w:eastAsia="STKaiti" w:hAnsi="STKaiti" w:cs="STKaiti"/>
        </w:rPr>
        <w:t>中央研究院古漢語語料庫</w:t>
      </w:r>
      <w:r>
        <w:t>, hereafter ASAC Corpus)</w:t>
      </w:r>
      <w:r>
        <w:rPr>
          <w:vertAlign w:val="superscript"/>
        </w:rPr>
        <w:footnoteReference w:id="13"/>
      </w:r>
      <w:r>
        <w:rPr>
          <w:vertAlign w:val="superscript"/>
        </w:rPr>
        <w:t xml:space="preserve"> </w:t>
      </w:r>
      <w:r>
        <w:t xml:space="preserve">(Wei et al. </w:t>
      </w:r>
      <w:r>
        <w:rPr>
          <w:rFonts w:ascii="STKaiti" w:eastAsia="STKaiti" w:hAnsi="STKaiti" w:cs="STKaiti"/>
        </w:rPr>
        <w:t>魏培泉等</w:t>
      </w:r>
      <w:r>
        <w:t>, 1997). The ASAC Corpus is divided into 3 sub­corpora based on the development of Chinese syntax, namely Old Chinese subcorpus (</w:t>
      </w:r>
      <w:r>
        <w:rPr>
          <w:rFonts w:ascii="STKaiti" w:eastAsia="STKaiti" w:hAnsi="STKaiti" w:cs="STKaiti"/>
        </w:rPr>
        <w:t xml:space="preserve">上古 </w:t>
      </w:r>
      <w:r>
        <w:t>from pre­Qing to pre­Han), Middle Chinese subcorpus (</w:t>
      </w:r>
      <w:r>
        <w:rPr>
          <w:rFonts w:ascii="STKaiti" w:eastAsia="STKaiti" w:hAnsi="STKaiti" w:cs="STKaiti"/>
        </w:rPr>
        <w:t xml:space="preserve">中古 </w:t>
      </w:r>
      <w:r>
        <w:t>from Late Han to the Six Dynasties), and Early Mandarin Chinese subcorpus (</w:t>
      </w:r>
      <w:r>
        <w:rPr>
          <w:rFonts w:ascii="STKaiti" w:eastAsia="STKaiti" w:hAnsi="STKaiti" w:cs="STKaiti"/>
        </w:rPr>
        <w:t xml:space="preserve">近代 </w:t>
      </w:r>
      <w:r>
        <w:t>from Tang to Qing) to offer a synchronic sketch and a basis for diachronic comparisons. In the Academia Sinica Tagged Corpus of Early Mandarin Chinese (</w:t>
      </w:r>
      <w:r>
        <w:rPr>
          <w:rFonts w:ascii="STKaiti" w:eastAsia="STKaiti" w:hAnsi="STKaiti" w:cs="STKaiti"/>
        </w:rPr>
        <w:t>中央研究院近代漢語語料庫</w:t>
      </w:r>
      <w:r>
        <w:t>), raw texts are available from the Western Han dynasty to the Pre­Qing dynasty, with</w:t>
      </w:r>
    </w:p>
    <w:p w14:paraId="55679B31" w14:textId="77777777" w:rsidR="00141374" w:rsidRDefault="00C50EBD">
      <w:pPr>
        <w:spacing w:after="105" w:line="259" w:lineRule="auto"/>
        <w:ind w:left="24" w:right="695"/>
      </w:pPr>
      <w:r>
        <w:t>part of the texts imported from Scripta Sinica (</w:t>
      </w:r>
      <w:r>
        <w:rPr>
          <w:rFonts w:ascii="STKaiti" w:eastAsia="STKaiti" w:hAnsi="STKaiti" w:cs="STKaiti"/>
        </w:rPr>
        <w:t>漢籍全文資料庫計畫</w:t>
      </w:r>
      <w:r>
        <w:t>). It is believed</w:t>
      </w:r>
    </w:p>
    <w:p w14:paraId="02B98E48" w14:textId="77777777" w:rsidR="00141374" w:rsidRDefault="00C50EBD">
      <w:pPr>
        <w:spacing w:after="640"/>
        <w:ind w:left="24" w:right="695"/>
      </w:pPr>
      <w:r>
        <w:t>that corpora creation is the foundation for a more thorough and accurate depiction for data collection during the establishment of lexical databases.</w:t>
      </w:r>
    </w:p>
    <w:p w14:paraId="23940DB7" w14:textId="77777777" w:rsidR="00141374" w:rsidRDefault="00C50EBD">
      <w:pPr>
        <w:pStyle w:val="Heading2"/>
        <w:tabs>
          <w:tab w:val="center" w:pos="2844"/>
        </w:tabs>
        <w:spacing w:after="249"/>
        <w:ind w:left="-15" w:firstLine="0"/>
      </w:pPr>
      <w:bookmarkStart w:id="9" w:name="_Toc71951"/>
      <w:r>
        <w:lastRenderedPageBreak/>
        <w:t>2.4</w:t>
      </w:r>
      <w:r>
        <w:tab/>
        <w:t>Visualizing semantic change</w:t>
      </w:r>
      <w:bookmarkEnd w:id="9"/>
    </w:p>
    <w:p w14:paraId="01DEE9BF" w14:textId="77777777" w:rsidR="00141374" w:rsidRDefault="00C50EBD">
      <w:pPr>
        <w:ind w:left="14" w:right="695" w:firstLine="299"/>
      </w:pPr>
      <w:r>
        <w:t>In view of the scale of data, semantic change modeling is evaluated on two grounds– the combination of statistical testing and visualizations, as well as classification tasks (Tang, 2018). In addition to the exploration of linear relationships such as word</w:t>
      </w:r>
    </w:p>
    <w:p w14:paraId="5FB9FAB5" w14:textId="77777777" w:rsidR="00141374" w:rsidRDefault="00C50EBD">
      <w:pPr>
        <w:ind w:left="24" w:right="695"/>
      </w:pPr>
      <w:r>
        <w:t>analogies, high­dimensional visualization techniques are employed to assess the results of word representation learning (Liu et al., 2018). Visualization of diachronic data allows researchers to explore any target word to see how the data changes along with time.</w:t>
      </w:r>
    </w:p>
    <w:p w14:paraId="7CD3E60B" w14:textId="77777777" w:rsidR="00141374" w:rsidRDefault="00C50EBD">
      <w:pPr>
        <w:spacing w:after="130" w:line="389" w:lineRule="auto"/>
        <w:ind w:right="695"/>
        <w:jc w:val="right"/>
      </w:pPr>
      <w:r>
        <w:t>To visualize the results, vectors originally trained in high­dimensional space are transformed and projected in two or three dimensions. Principal Component Analysis (PCA) and t­distributed Stochastic Neighboring Embedding (t­SNE) (Van der Maaten and Hinton, 2008) are two common methods of dimensionality reduction. Only the most influential dimensions are retained using the former approach, while the latter reflects more geometrical structure of the high­dimensional data. However, the exploration of the internal structure and properties of an embedding is generally non­interactive (Smilkov et al., 2016). In 2016, Google releases the Embedding Projector under the TensorBoard framework, which provides users with many interactive functionalities such as zooming, filtering, inspection of data points with metadata created in the table format by users (Smilkov et al., 2016).</w:t>
      </w:r>
    </w:p>
    <w:p w14:paraId="682D213D" w14:textId="77777777" w:rsidR="00141374" w:rsidRDefault="00C50EBD">
      <w:pPr>
        <w:ind w:left="14" w:right="695" w:firstLine="299"/>
      </w:pPr>
      <w:r>
        <w:t>Coenen et al. (2019) recognizes the adaptability of BERT to various downstream tasks and the possibility of the language model to extract useful features from raw textual data. To understand the internal structure of BERT and how discrete linguistic units are translated into continuous numeric vectors, Coenen et al. (2019) use UMAP visualization of the token vectors and nearest­neighbor classifier. Semantically, fine­grained sense information is encoded in BERT, even in low­dimensional subspace. Coenen et al. (2019) conclude that both semantic and syntactic information are encoded in the contextualized embeddings in “complementary subspaces.” Yet, an attention­based model like BERT does not necessarily “respect semantic boundaries when attending to neighboring tokens,</w:t>
      </w:r>
    </w:p>
    <w:p w14:paraId="26611B12" w14:textId="77777777" w:rsidR="00141374" w:rsidRDefault="00C50EBD">
      <w:pPr>
        <w:spacing w:after="280" w:line="259" w:lineRule="auto"/>
        <w:ind w:left="24" w:right="695"/>
      </w:pPr>
      <w:r>
        <w:t>but rather indiscriminately absorb meaning from all neighbors.” (Coenen et al., 2019)</w:t>
      </w:r>
    </w:p>
    <w:p w14:paraId="76584951" w14:textId="77777777" w:rsidR="00141374" w:rsidRDefault="00C50EBD">
      <w:pPr>
        <w:spacing w:after="141" w:line="259" w:lineRule="auto"/>
        <w:ind w:right="695"/>
        <w:jc w:val="right"/>
      </w:pPr>
      <w:r>
        <w:t>It is summarized in Tang (2018) that the novelty of a sense can be understood as the</w:t>
      </w:r>
    </w:p>
    <w:p w14:paraId="3401A914" w14:textId="77777777" w:rsidR="00141374" w:rsidRDefault="00C50EBD">
      <w:pPr>
        <w:ind w:left="24" w:right="695"/>
      </w:pPr>
      <w:r>
        <w:lastRenderedPageBreak/>
        <w:t>change in sense distribution of different time intervals. The diachornic sense distribution can be visualized based on both word­level and sense­level embeddings (Dubossarsky, Tsvetkov, et al., 2015; Hu et al., 2019). In Dubossarsky, Tsvetkov, et al. (2015), the distance of a word’s centroid is pinpointed to find out the emergence of new senses. A trajectory of sense evolution is graphically represented in Hu et al. (2019). The rise of a new sense can be depicted in company with other senses in a competitive or cooperative</w:t>
      </w:r>
    </w:p>
    <w:p w14:paraId="3EC03976" w14:textId="77777777" w:rsidR="00141374" w:rsidRDefault="00C50EBD">
      <w:pPr>
        <w:spacing w:after="250" w:line="259" w:lineRule="auto"/>
        <w:ind w:left="24" w:right="695"/>
      </w:pPr>
      <w:r>
        <w:t>relationship. Also (Gonen et al., 2020).</w:t>
      </w:r>
    </w:p>
    <w:p w14:paraId="6F692B7F" w14:textId="77777777" w:rsidR="00141374" w:rsidRDefault="00C50EBD">
      <w:pPr>
        <w:ind w:left="14" w:right="695" w:firstLine="299"/>
      </w:pPr>
      <w:r>
        <w:t>However, the division of time periods, or the granularity, examined in previous studies, especially those on laws of semantic change, is restricted to the nineteenth century onward. Additionally, to trace semantic change of pre­modern Chinese, we need to account for the disyllabic development of words. Therefore, we aim to analyze both pre­modern and modern Chinese texts, which would be the first attempt to apply both computational and statistical models to explore the interplay between disyllabic development of words and semantic change in Chinese.</w:t>
      </w:r>
      <w:r>
        <w:br w:type="page"/>
      </w:r>
    </w:p>
    <w:p w14:paraId="30B699DA" w14:textId="77777777" w:rsidR="00141374" w:rsidRDefault="00C50EBD">
      <w:pPr>
        <w:pStyle w:val="Heading1"/>
        <w:spacing w:after="1016"/>
        <w:ind w:left="-5"/>
      </w:pPr>
      <w:bookmarkStart w:id="10" w:name="_Toc71952"/>
      <w:r>
        <w:lastRenderedPageBreak/>
        <w:t>Chapter 3 Methods</w:t>
      </w:r>
      <w:bookmarkEnd w:id="10"/>
    </w:p>
    <w:p w14:paraId="68391DA1" w14:textId="77777777" w:rsidR="00141374" w:rsidRDefault="00C50EBD">
      <w:pPr>
        <w:pStyle w:val="Heading2"/>
        <w:tabs>
          <w:tab w:val="center" w:pos="3250"/>
        </w:tabs>
        <w:spacing w:after="351"/>
        <w:ind w:left="-15" w:firstLine="0"/>
      </w:pPr>
      <w:bookmarkStart w:id="11" w:name="_Toc71953"/>
      <w:r>
        <w:t>3.1</w:t>
      </w:r>
      <w:r>
        <w:tab/>
        <w:t>Data collection and preprocessing</w:t>
      </w:r>
      <w:bookmarkEnd w:id="11"/>
    </w:p>
    <w:p w14:paraId="723296BB" w14:textId="77777777" w:rsidR="00141374" w:rsidRDefault="00C50EBD">
      <w:pPr>
        <w:ind w:left="14" w:right="695" w:firstLine="299"/>
      </w:pPr>
      <w:r>
        <w:t>As early as the year of 1982, Sinclair already envisioned the possibility of having “vast, slowly changing stores of text” that provide “detailed evidence of language evolution” (as cited in Renouf, 2002). Since then, the importance of digitally storing both historical and modern textual data has been widely recognized in the study of corpus linguistics (Renouf, 2002). As Renouf (2002) mentioned, “we need the past in order to understand the present. An amalgamation would increase the scope, timespan and continuity of resources, whilst lessening the inconvenience of having to switch from one corpus and set of tools to another.” Among the existing corpora, written texts comprise a major portion of the corpus compilation efforts, and thus it is a turning point to explore the diachrony of the</w:t>
      </w:r>
    </w:p>
    <w:p w14:paraId="19CD7DB2" w14:textId="77777777" w:rsidR="00141374" w:rsidRDefault="00C50EBD">
      <w:pPr>
        <w:spacing w:after="169" w:line="259" w:lineRule="auto"/>
        <w:ind w:left="24" w:right="695"/>
      </w:pPr>
      <w:r>
        <w:t>data along with more recently available texts from historical periods.</w:t>
      </w:r>
    </w:p>
    <w:p w14:paraId="7B5BCF95" w14:textId="77777777" w:rsidR="00141374" w:rsidRDefault="00C50EBD">
      <w:pPr>
        <w:spacing w:after="167" w:line="259" w:lineRule="auto"/>
        <w:ind w:right="695"/>
        <w:jc w:val="right"/>
      </w:pPr>
      <w:r>
        <w:t>To construct a diachronic corpus in this study, texts of pre­modern and modern Chinese</w:t>
      </w:r>
    </w:p>
    <w:p w14:paraId="0C3770A2" w14:textId="77777777" w:rsidR="00141374" w:rsidRDefault="00C50EBD">
      <w:pPr>
        <w:spacing w:after="57"/>
        <w:ind w:left="24" w:right="695"/>
      </w:pPr>
      <w:r>
        <w:t>are collected from the Chinese Text Project (</w:t>
      </w:r>
      <w:r>
        <w:rPr>
          <w:rFonts w:ascii="STKaiti" w:eastAsia="STKaiti" w:hAnsi="STKaiti" w:cs="STKaiti"/>
        </w:rPr>
        <w:t>中國哲學書電子計畫</w:t>
      </w:r>
      <w:r>
        <w:t>, hereinafter CTEXT) (Sturgeon, 2019)</w:t>
      </w:r>
      <w:r>
        <w:rPr>
          <w:vertAlign w:val="superscript"/>
        </w:rPr>
        <w:footnoteReference w:id="14"/>
      </w:r>
      <w:r>
        <w:rPr>
          <w:vertAlign w:val="superscript"/>
        </w:rPr>
        <w:t xml:space="preserve"> </w:t>
      </w:r>
      <w:r>
        <w:t>and Academia Sinica Balanced Corpus of Modern Chinese (</w:t>
      </w:r>
      <w:r>
        <w:rPr>
          <w:rFonts w:ascii="STKaiti" w:eastAsia="STKaiti" w:hAnsi="STKaiti" w:cs="STKaiti"/>
        </w:rPr>
        <w:t>中研院漢語平衡語料庫</w:t>
      </w:r>
      <w:r>
        <w:t>, hereinafter ASBC) (Chen et al., 1996)</w:t>
      </w:r>
      <w:r>
        <w:rPr>
          <w:vertAlign w:val="superscript"/>
        </w:rPr>
        <w:footnoteReference w:id="15"/>
      </w:r>
      <w:r>
        <w:rPr>
          <w:vertAlign w:val="superscript"/>
        </w:rPr>
        <w:t xml:space="preserve"> </w:t>
      </w:r>
      <w:r>
        <w:t>respectively. The data from the aforementioned sources are sequential in time and large in size, which allows for a diachronic view of how the concept of home evolves.</w:t>
      </w:r>
    </w:p>
    <w:p w14:paraId="45E8A0BD" w14:textId="77777777" w:rsidR="00141374" w:rsidRDefault="00C50EBD">
      <w:pPr>
        <w:spacing w:after="14" w:line="391" w:lineRule="auto"/>
        <w:ind w:right="695"/>
        <w:jc w:val="right"/>
      </w:pPr>
      <w:r>
        <w:t>Firstly,</w:t>
      </w:r>
      <w:r>
        <w:tab/>
        <w:t xml:space="preserve">the Chinese Text Project is an open­access digital library that collects pre­modern Chinese texts with time spanning from 1046 B.C. of the Western Zhou dynasty to 1949 A.C. of the Republican era (Sturgeon, 2019). Since the number of texts available from each era varies, the time periods with the highest number of texts, namely the Tang, Song, Yuan, Ming, and Qing dynasties, are included to construct the </w:t>
      </w:r>
      <w:r>
        <w:lastRenderedPageBreak/>
        <w:t>sub­corpora of pre­modern Chinese in this study. The texts and their metadata are retrieved from the CTEXT digital library using ctext</w:t>
      </w:r>
      <w:r>
        <w:rPr>
          <w:vertAlign w:val="superscript"/>
        </w:rPr>
        <w:footnoteReference w:id="16"/>
      </w:r>
      <w:r>
        <w:t>, a Python API (Application Programming Interface) wrapper of the same name developed by Sturgeon (2017).</w:t>
      </w:r>
    </w:p>
    <w:p w14:paraId="086B3ABF" w14:textId="77777777" w:rsidR="00141374" w:rsidRDefault="00C50EBD">
      <w:pPr>
        <w:ind w:left="14" w:right="695" w:firstLine="299"/>
      </w:pPr>
      <w:r>
        <w:t>Apart from the provision of the API access, the CTEXT project website is informative of how textual data and metadata are stored in the retrieved format</w:t>
      </w:r>
      <w:r>
        <w:rPr>
          <w:vertAlign w:val="superscript"/>
        </w:rPr>
        <w:footnoteReference w:id="17"/>
      </w:r>
      <w:r>
        <w:t>. Since the original prints are scanned and converted into the machine­readable format using the OCR (Optical Character Recognition) techniques, multiple versions of a text are likely to be produced through the employment of different OCR techniques, only one version representative of a set of texts is selected</w:t>
      </w:r>
      <w:r>
        <w:rPr>
          <w:vertAlign w:val="superscript"/>
        </w:rPr>
        <w:footnoteReference w:id="18"/>
      </w:r>
      <w:r>
        <w:t>, or, if needed, all versions are retained to help discern the differences in the converted texts. For example, to obtain frequencies of characters in different time periods, it is necessary to exclude duplicate counts, while the differences are kept intact during the training of word embeddings. On the document level, the corpus</w:t>
      </w:r>
    </w:p>
    <w:p w14:paraId="14B95AD3" w14:textId="77777777" w:rsidR="00141374" w:rsidRDefault="00C50EBD">
      <w:pPr>
        <w:spacing w:line="259" w:lineRule="auto"/>
        <w:ind w:left="24" w:right="695"/>
      </w:pPr>
      <w:r>
        <w:t>composition is summarized in Table 3.1.</w:t>
      </w:r>
    </w:p>
    <w:tbl>
      <w:tblPr>
        <w:tblStyle w:val="TableGrid"/>
        <w:tblW w:w="6515" w:type="dxa"/>
        <w:tblInd w:w="994" w:type="dxa"/>
        <w:tblCellMar>
          <w:top w:w="108" w:type="dxa"/>
          <w:right w:w="115" w:type="dxa"/>
        </w:tblCellMar>
        <w:tblLook w:val="04A0" w:firstRow="1" w:lastRow="0" w:firstColumn="1" w:lastColumn="0" w:noHBand="0" w:noVBand="1"/>
      </w:tblPr>
      <w:tblGrid>
        <w:gridCol w:w="2338"/>
        <w:gridCol w:w="1793"/>
        <w:gridCol w:w="2384"/>
      </w:tblGrid>
      <w:tr w:rsidR="00141374" w14:paraId="6D33D6AD" w14:textId="77777777">
        <w:trPr>
          <w:trHeight w:val="449"/>
        </w:trPr>
        <w:tc>
          <w:tcPr>
            <w:tcW w:w="2339" w:type="dxa"/>
            <w:tcBorders>
              <w:top w:val="single" w:sz="8" w:space="0" w:color="000000"/>
              <w:left w:val="nil"/>
              <w:bottom w:val="single" w:sz="5" w:space="0" w:color="000000"/>
              <w:right w:val="nil"/>
            </w:tcBorders>
          </w:tcPr>
          <w:p w14:paraId="25DE154A" w14:textId="77777777" w:rsidR="00141374" w:rsidRDefault="00C50EBD">
            <w:pPr>
              <w:spacing w:after="0" w:line="259" w:lineRule="auto"/>
              <w:ind w:left="277" w:right="0" w:firstLine="0"/>
              <w:jc w:val="left"/>
            </w:pPr>
            <w:r>
              <w:t>Time span (A.C.)</w:t>
            </w:r>
          </w:p>
        </w:tc>
        <w:tc>
          <w:tcPr>
            <w:tcW w:w="1793" w:type="dxa"/>
            <w:tcBorders>
              <w:top w:val="single" w:sz="8" w:space="0" w:color="000000"/>
              <w:left w:val="nil"/>
              <w:bottom w:val="single" w:sz="5" w:space="0" w:color="000000"/>
              <w:right w:val="nil"/>
            </w:tcBorders>
          </w:tcPr>
          <w:p w14:paraId="53E37A0B" w14:textId="77777777" w:rsidR="00141374" w:rsidRDefault="00C50EBD">
            <w:pPr>
              <w:spacing w:after="0" w:line="259" w:lineRule="auto"/>
              <w:ind w:left="0" w:right="0" w:firstLine="0"/>
              <w:jc w:val="left"/>
            </w:pPr>
            <w:r>
              <w:t>Number of texts</w:t>
            </w:r>
          </w:p>
        </w:tc>
        <w:tc>
          <w:tcPr>
            <w:tcW w:w="2384" w:type="dxa"/>
            <w:tcBorders>
              <w:top w:val="single" w:sz="8" w:space="0" w:color="000000"/>
              <w:left w:val="nil"/>
              <w:bottom w:val="single" w:sz="5" w:space="0" w:color="000000"/>
              <w:right w:val="nil"/>
            </w:tcBorders>
          </w:tcPr>
          <w:p w14:paraId="58CDE0BF" w14:textId="77777777" w:rsidR="00141374" w:rsidRDefault="00C50EBD">
            <w:pPr>
              <w:spacing w:after="0" w:line="259" w:lineRule="auto"/>
              <w:ind w:left="0" w:right="0" w:firstLine="0"/>
              <w:jc w:val="left"/>
            </w:pPr>
            <w:r>
              <w:t>Number of unique texts</w:t>
            </w:r>
          </w:p>
        </w:tc>
      </w:tr>
      <w:tr w:rsidR="00141374" w14:paraId="76F5425F" w14:textId="77777777">
        <w:trPr>
          <w:trHeight w:val="469"/>
        </w:trPr>
        <w:tc>
          <w:tcPr>
            <w:tcW w:w="2339" w:type="dxa"/>
            <w:tcBorders>
              <w:top w:val="single" w:sz="5" w:space="0" w:color="000000"/>
              <w:left w:val="nil"/>
              <w:bottom w:val="nil"/>
              <w:right w:val="nil"/>
            </w:tcBorders>
            <w:vAlign w:val="center"/>
          </w:tcPr>
          <w:p w14:paraId="78BF9C23" w14:textId="77777777" w:rsidR="00141374" w:rsidRDefault="00C50EBD">
            <w:pPr>
              <w:tabs>
                <w:tab w:val="center" w:pos="717"/>
                <w:tab w:val="right" w:pos="2223"/>
              </w:tabs>
              <w:spacing w:after="0" w:line="259" w:lineRule="auto"/>
              <w:ind w:left="0" w:right="0" w:firstLine="0"/>
              <w:jc w:val="left"/>
            </w:pPr>
            <w:r>
              <w:rPr>
                <w:rFonts w:ascii="Calibri" w:eastAsia="Calibri" w:hAnsi="Calibri" w:cs="Calibri"/>
                <w:sz w:val="22"/>
              </w:rPr>
              <w:tab/>
            </w:r>
            <w:r>
              <w:t>618 – 907</w:t>
            </w:r>
            <w:r>
              <w:tab/>
              <w:t>(Tang)</w:t>
            </w:r>
          </w:p>
        </w:tc>
        <w:tc>
          <w:tcPr>
            <w:tcW w:w="1793" w:type="dxa"/>
            <w:tcBorders>
              <w:top w:val="single" w:sz="5" w:space="0" w:color="000000"/>
              <w:left w:val="nil"/>
              <w:bottom w:val="nil"/>
              <w:right w:val="nil"/>
            </w:tcBorders>
            <w:vAlign w:val="center"/>
          </w:tcPr>
          <w:p w14:paraId="69D5DD21" w14:textId="77777777" w:rsidR="00141374" w:rsidRDefault="00C50EBD">
            <w:pPr>
              <w:spacing w:after="0" w:line="259" w:lineRule="auto"/>
              <w:ind w:left="180" w:right="0" w:firstLine="0"/>
              <w:jc w:val="center"/>
            </w:pPr>
            <w:r>
              <w:t>956</w:t>
            </w:r>
          </w:p>
        </w:tc>
        <w:tc>
          <w:tcPr>
            <w:tcW w:w="2384" w:type="dxa"/>
            <w:tcBorders>
              <w:top w:val="single" w:sz="5" w:space="0" w:color="000000"/>
              <w:left w:val="nil"/>
              <w:bottom w:val="nil"/>
              <w:right w:val="nil"/>
            </w:tcBorders>
            <w:vAlign w:val="center"/>
          </w:tcPr>
          <w:p w14:paraId="4C9122EA" w14:textId="77777777" w:rsidR="00141374" w:rsidRDefault="00C50EBD">
            <w:pPr>
              <w:spacing w:after="0" w:line="259" w:lineRule="auto"/>
              <w:ind w:left="300" w:right="0" w:firstLine="0"/>
              <w:jc w:val="center"/>
            </w:pPr>
            <w:r>
              <w:t>623</w:t>
            </w:r>
          </w:p>
        </w:tc>
      </w:tr>
      <w:tr w:rsidR="00141374" w14:paraId="606F7992" w14:textId="77777777">
        <w:trPr>
          <w:trHeight w:val="433"/>
        </w:trPr>
        <w:tc>
          <w:tcPr>
            <w:tcW w:w="2339" w:type="dxa"/>
            <w:tcBorders>
              <w:top w:val="nil"/>
              <w:left w:val="nil"/>
              <w:bottom w:val="nil"/>
              <w:right w:val="nil"/>
            </w:tcBorders>
            <w:vAlign w:val="center"/>
          </w:tcPr>
          <w:p w14:paraId="3A002EC6" w14:textId="77777777" w:rsidR="00141374" w:rsidRDefault="00C50EBD">
            <w:pPr>
              <w:spacing w:after="0" w:line="259" w:lineRule="auto"/>
              <w:ind w:left="89" w:right="0" w:firstLine="0"/>
              <w:jc w:val="center"/>
            </w:pPr>
            <w:r>
              <w:t>960 – 1279 (Song)</w:t>
            </w:r>
          </w:p>
        </w:tc>
        <w:tc>
          <w:tcPr>
            <w:tcW w:w="1793" w:type="dxa"/>
            <w:tcBorders>
              <w:top w:val="nil"/>
              <w:left w:val="nil"/>
              <w:bottom w:val="nil"/>
              <w:right w:val="nil"/>
            </w:tcBorders>
            <w:vAlign w:val="center"/>
          </w:tcPr>
          <w:p w14:paraId="340F29F0" w14:textId="77777777" w:rsidR="00141374" w:rsidRDefault="00C50EBD">
            <w:pPr>
              <w:spacing w:after="0" w:line="259" w:lineRule="auto"/>
              <w:ind w:left="0" w:right="5" w:firstLine="0"/>
              <w:jc w:val="center"/>
            </w:pPr>
            <w:r>
              <w:t>2</w:t>
            </w:r>
            <w:r>
              <w:rPr>
                <w:rFonts w:ascii="Cambria" w:eastAsia="Cambria" w:hAnsi="Cambria" w:cs="Cambria"/>
                <w:i/>
              </w:rPr>
              <w:t>,</w:t>
            </w:r>
            <w:r>
              <w:t>998</w:t>
            </w:r>
          </w:p>
        </w:tc>
        <w:tc>
          <w:tcPr>
            <w:tcW w:w="2384" w:type="dxa"/>
            <w:tcBorders>
              <w:top w:val="nil"/>
              <w:left w:val="nil"/>
              <w:bottom w:val="nil"/>
              <w:right w:val="nil"/>
            </w:tcBorders>
            <w:vAlign w:val="center"/>
          </w:tcPr>
          <w:p w14:paraId="44C8A505" w14:textId="77777777" w:rsidR="00141374" w:rsidRDefault="00C50EBD">
            <w:pPr>
              <w:spacing w:after="0" w:line="259" w:lineRule="auto"/>
              <w:ind w:left="115" w:right="0" w:firstLine="0"/>
              <w:jc w:val="center"/>
            </w:pPr>
            <w:r>
              <w:t>2</w:t>
            </w:r>
            <w:r>
              <w:rPr>
                <w:rFonts w:ascii="Cambria" w:eastAsia="Cambria" w:hAnsi="Cambria" w:cs="Cambria"/>
                <w:i/>
              </w:rPr>
              <w:t>,</w:t>
            </w:r>
            <w:r>
              <w:t>145</w:t>
            </w:r>
          </w:p>
        </w:tc>
      </w:tr>
      <w:tr w:rsidR="00141374" w14:paraId="3DEE49B9" w14:textId="77777777">
        <w:trPr>
          <w:trHeight w:val="433"/>
        </w:trPr>
        <w:tc>
          <w:tcPr>
            <w:tcW w:w="2339" w:type="dxa"/>
            <w:tcBorders>
              <w:top w:val="nil"/>
              <w:left w:val="nil"/>
              <w:bottom w:val="nil"/>
              <w:right w:val="nil"/>
            </w:tcBorders>
            <w:vAlign w:val="center"/>
          </w:tcPr>
          <w:p w14:paraId="2F97BE31" w14:textId="77777777" w:rsidR="00141374" w:rsidRDefault="00C50EBD">
            <w:pPr>
              <w:spacing w:after="0" w:line="259" w:lineRule="auto"/>
              <w:ind w:left="120" w:right="0" w:firstLine="0"/>
              <w:jc w:val="left"/>
            </w:pPr>
            <w:r>
              <w:t>1271 – 1368 (Yuan)</w:t>
            </w:r>
          </w:p>
        </w:tc>
        <w:tc>
          <w:tcPr>
            <w:tcW w:w="1793" w:type="dxa"/>
            <w:tcBorders>
              <w:top w:val="nil"/>
              <w:left w:val="nil"/>
              <w:bottom w:val="nil"/>
              <w:right w:val="nil"/>
            </w:tcBorders>
            <w:vAlign w:val="center"/>
          </w:tcPr>
          <w:p w14:paraId="6B6823B5" w14:textId="77777777" w:rsidR="00141374" w:rsidRDefault="00C50EBD">
            <w:pPr>
              <w:spacing w:after="0" w:line="259" w:lineRule="auto"/>
              <w:ind w:left="180" w:right="0" w:firstLine="0"/>
              <w:jc w:val="center"/>
            </w:pPr>
            <w:r>
              <w:t>991</w:t>
            </w:r>
          </w:p>
        </w:tc>
        <w:tc>
          <w:tcPr>
            <w:tcW w:w="2384" w:type="dxa"/>
            <w:tcBorders>
              <w:top w:val="nil"/>
              <w:left w:val="nil"/>
              <w:bottom w:val="nil"/>
              <w:right w:val="nil"/>
            </w:tcBorders>
            <w:vAlign w:val="center"/>
          </w:tcPr>
          <w:p w14:paraId="152EC2A7" w14:textId="77777777" w:rsidR="00141374" w:rsidRDefault="00C50EBD">
            <w:pPr>
              <w:spacing w:after="0" w:line="259" w:lineRule="auto"/>
              <w:ind w:left="300" w:right="0" w:firstLine="0"/>
              <w:jc w:val="center"/>
            </w:pPr>
            <w:r>
              <w:t>742</w:t>
            </w:r>
          </w:p>
        </w:tc>
      </w:tr>
      <w:tr w:rsidR="00141374" w14:paraId="0ADCEE0D" w14:textId="77777777">
        <w:trPr>
          <w:trHeight w:val="433"/>
        </w:trPr>
        <w:tc>
          <w:tcPr>
            <w:tcW w:w="2339" w:type="dxa"/>
            <w:tcBorders>
              <w:top w:val="nil"/>
              <w:left w:val="nil"/>
              <w:bottom w:val="nil"/>
              <w:right w:val="nil"/>
            </w:tcBorders>
            <w:vAlign w:val="center"/>
          </w:tcPr>
          <w:p w14:paraId="798F1BDD" w14:textId="77777777" w:rsidR="00141374" w:rsidRDefault="00C50EBD">
            <w:pPr>
              <w:spacing w:after="0" w:line="259" w:lineRule="auto"/>
              <w:ind w:left="120" w:right="0" w:firstLine="0"/>
              <w:jc w:val="left"/>
            </w:pPr>
            <w:r>
              <w:t>1368 – 1644 (Ming)</w:t>
            </w:r>
          </w:p>
        </w:tc>
        <w:tc>
          <w:tcPr>
            <w:tcW w:w="1793" w:type="dxa"/>
            <w:tcBorders>
              <w:top w:val="nil"/>
              <w:left w:val="nil"/>
              <w:bottom w:val="nil"/>
              <w:right w:val="nil"/>
            </w:tcBorders>
            <w:vAlign w:val="center"/>
          </w:tcPr>
          <w:p w14:paraId="022CEF71" w14:textId="77777777" w:rsidR="00141374" w:rsidRDefault="00C50EBD">
            <w:pPr>
              <w:spacing w:after="0" w:line="259" w:lineRule="auto"/>
              <w:ind w:left="0" w:right="5" w:firstLine="0"/>
              <w:jc w:val="center"/>
            </w:pPr>
            <w:r>
              <w:t>4</w:t>
            </w:r>
            <w:r>
              <w:rPr>
                <w:rFonts w:ascii="Cambria" w:eastAsia="Cambria" w:hAnsi="Cambria" w:cs="Cambria"/>
                <w:i/>
              </w:rPr>
              <w:t>,</w:t>
            </w:r>
            <w:r>
              <w:t>248</w:t>
            </w:r>
          </w:p>
        </w:tc>
        <w:tc>
          <w:tcPr>
            <w:tcW w:w="2384" w:type="dxa"/>
            <w:tcBorders>
              <w:top w:val="nil"/>
              <w:left w:val="nil"/>
              <w:bottom w:val="nil"/>
              <w:right w:val="nil"/>
            </w:tcBorders>
            <w:vAlign w:val="center"/>
          </w:tcPr>
          <w:p w14:paraId="10EA62CC" w14:textId="77777777" w:rsidR="00141374" w:rsidRDefault="00C50EBD">
            <w:pPr>
              <w:spacing w:after="0" w:line="259" w:lineRule="auto"/>
              <w:ind w:left="115" w:right="0" w:firstLine="0"/>
              <w:jc w:val="center"/>
            </w:pPr>
            <w:r>
              <w:t>3</w:t>
            </w:r>
            <w:r>
              <w:rPr>
                <w:rFonts w:ascii="Cambria" w:eastAsia="Cambria" w:hAnsi="Cambria" w:cs="Cambria"/>
                <w:i/>
              </w:rPr>
              <w:t>,</w:t>
            </w:r>
            <w:r>
              <w:t>497</w:t>
            </w:r>
          </w:p>
        </w:tc>
      </w:tr>
      <w:tr w:rsidR="00141374" w14:paraId="1E22BEA0" w14:textId="77777777">
        <w:trPr>
          <w:trHeight w:val="407"/>
        </w:trPr>
        <w:tc>
          <w:tcPr>
            <w:tcW w:w="2339" w:type="dxa"/>
            <w:tcBorders>
              <w:top w:val="nil"/>
              <w:left w:val="nil"/>
              <w:bottom w:val="single" w:sz="3" w:space="0" w:color="000000"/>
              <w:right w:val="nil"/>
            </w:tcBorders>
          </w:tcPr>
          <w:p w14:paraId="58A52D35" w14:textId="77777777" w:rsidR="00141374" w:rsidRDefault="00C50EBD">
            <w:pPr>
              <w:spacing w:after="0" w:line="259" w:lineRule="auto"/>
              <w:ind w:left="120" w:right="0" w:firstLine="0"/>
              <w:jc w:val="left"/>
            </w:pPr>
            <w:r>
              <w:t>1644 – 1911 (Qing)</w:t>
            </w:r>
          </w:p>
        </w:tc>
        <w:tc>
          <w:tcPr>
            <w:tcW w:w="1793" w:type="dxa"/>
            <w:tcBorders>
              <w:top w:val="nil"/>
              <w:left w:val="nil"/>
              <w:bottom w:val="single" w:sz="3" w:space="0" w:color="000000"/>
              <w:right w:val="nil"/>
            </w:tcBorders>
          </w:tcPr>
          <w:p w14:paraId="53C424D7" w14:textId="77777777" w:rsidR="00141374" w:rsidRDefault="00C50EBD">
            <w:pPr>
              <w:spacing w:after="0" w:line="259" w:lineRule="auto"/>
              <w:ind w:left="0" w:right="5" w:firstLine="0"/>
              <w:jc w:val="center"/>
            </w:pPr>
            <w:r>
              <w:t>9</w:t>
            </w:r>
            <w:r>
              <w:rPr>
                <w:rFonts w:ascii="Cambria" w:eastAsia="Cambria" w:hAnsi="Cambria" w:cs="Cambria"/>
                <w:i/>
              </w:rPr>
              <w:t>,</w:t>
            </w:r>
            <w:r>
              <w:t>669</w:t>
            </w:r>
          </w:p>
        </w:tc>
        <w:tc>
          <w:tcPr>
            <w:tcW w:w="2384" w:type="dxa"/>
            <w:tcBorders>
              <w:top w:val="nil"/>
              <w:left w:val="nil"/>
              <w:bottom w:val="single" w:sz="3" w:space="0" w:color="000000"/>
              <w:right w:val="nil"/>
            </w:tcBorders>
          </w:tcPr>
          <w:p w14:paraId="26C63D19" w14:textId="77777777" w:rsidR="00141374" w:rsidRDefault="00C50EBD">
            <w:pPr>
              <w:spacing w:after="0" w:line="259" w:lineRule="auto"/>
              <w:ind w:left="115" w:right="0" w:firstLine="0"/>
              <w:jc w:val="center"/>
            </w:pPr>
            <w:r>
              <w:t>7</w:t>
            </w:r>
            <w:r>
              <w:rPr>
                <w:rFonts w:ascii="Cambria" w:eastAsia="Cambria" w:hAnsi="Cambria" w:cs="Cambria"/>
                <w:i/>
              </w:rPr>
              <w:t>,</w:t>
            </w:r>
            <w:r>
              <w:t>719</w:t>
            </w:r>
          </w:p>
        </w:tc>
      </w:tr>
      <w:tr w:rsidR="00141374" w14:paraId="66959022" w14:textId="77777777">
        <w:trPr>
          <w:trHeight w:val="447"/>
        </w:trPr>
        <w:tc>
          <w:tcPr>
            <w:tcW w:w="2339" w:type="dxa"/>
            <w:tcBorders>
              <w:top w:val="single" w:sz="3" w:space="0" w:color="000000"/>
              <w:left w:val="nil"/>
              <w:bottom w:val="single" w:sz="8" w:space="0" w:color="000000"/>
              <w:right w:val="nil"/>
            </w:tcBorders>
          </w:tcPr>
          <w:p w14:paraId="35F7D219" w14:textId="77777777" w:rsidR="00141374" w:rsidRDefault="00C50EBD">
            <w:pPr>
              <w:spacing w:after="0" w:line="259" w:lineRule="auto"/>
              <w:ind w:left="0" w:right="4" w:firstLine="0"/>
              <w:jc w:val="center"/>
            </w:pPr>
            <w:r>
              <w:t>Total</w:t>
            </w:r>
          </w:p>
        </w:tc>
        <w:tc>
          <w:tcPr>
            <w:tcW w:w="1793" w:type="dxa"/>
            <w:tcBorders>
              <w:top w:val="single" w:sz="3" w:space="0" w:color="000000"/>
              <w:left w:val="nil"/>
              <w:bottom w:val="single" w:sz="8" w:space="0" w:color="000000"/>
              <w:right w:val="nil"/>
            </w:tcBorders>
          </w:tcPr>
          <w:p w14:paraId="7F43D7FA" w14:textId="77777777" w:rsidR="00141374" w:rsidRDefault="00C50EBD">
            <w:pPr>
              <w:spacing w:after="0" w:line="259" w:lineRule="auto"/>
              <w:ind w:left="445" w:right="0" w:firstLine="0"/>
              <w:jc w:val="left"/>
            </w:pPr>
            <w:r>
              <w:t>18</w:t>
            </w:r>
            <w:r>
              <w:rPr>
                <w:rFonts w:ascii="Cambria" w:eastAsia="Cambria" w:hAnsi="Cambria" w:cs="Cambria"/>
                <w:i/>
              </w:rPr>
              <w:t>,</w:t>
            </w:r>
            <w:r>
              <w:t>862</w:t>
            </w:r>
          </w:p>
        </w:tc>
        <w:tc>
          <w:tcPr>
            <w:tcW w:w="2384" w:type="dxa"/>
            <w:tcBorders>
              <w:top w:val="single" w:sz="3" w:space="0" w:color="000000"/>
              <w:left w:val="nil"/>
              <w:bottom w:val="single" w:sz="8" w:space="0" w:color="000000"/>
              <w:right w:val="nil"/>
            </w:tcBorders>
          </w:tcPr>
          <w:p w14:paraId="68C19C49" w14:textId="77777777" w:rsidR="00141374" w:rsidRDefault="00C50EBD">
            <w:pPr>
              <w:spacing w:after="0" w:line="259" w:lineRule="auto"/>
              <w:ind w:left="0" w:right="5" w:firstLine="0"/>
              <w:jc w:val="center"/>
            </w:pPr>
            <w:r>
              <w:t>14</w:t>
            </w:r>
            <w:r>
              <w:rPr>
                <w:rFonts w:ascii="Cambria" w:eastAsia="Cambria" w:hAnsi="Cambria" w:cs="Cambria"/>
                <w:i/>
              </w:rPr>
              <w:t>,</w:t>
            </w:r>
            <w:r>
              <w:t>726</w:t>
            </w:r>
          </w:p>
        </w:tc>
      </w:tr>
    </w:tbl>
    <w:p w14:paraId="12C74C9C" w14:textId="77777777" w:rsidR="00141374" w:rsidRDefault="00C50EBD">
      <w:pPr>
        <w:spacing w:after="11" w:line="265" w:lineRule="auto"/>
        <w:ind w:right="710"/>
        <w:jc w:val="center"/>
      </w:pPr>
      <w:r>
        <w:t>Table 3.1. Data composition of the CTEXT corpus</w:t>
      </w:r>
    </w:p>
    <w:p w14:paraId="02D2B180" w14:textId="77777777" w:rsidR="00141374" w:rsidRDefault="00C50EBD">
      <w:pPr>
        <w:ind w:left="14" w:right="695" w:firstLine="299"/>
      </w:pPr>
      <w:r>
        <w:lastRenderedPageBreak/>
        <w:t>The source of textual data for modern Chinese is Academia Sinica Balanced Corpus of Modern Chinese (ASBC). The Academia Sinica Balanced Corpus of Modern Chinese (ASBC) contains articles from the year of 1981 to 2007. The corpus is well­balanced across genres and carefully segmented and POS tagged, which is considered representative of the language use of modern Chinese. Therefore, the choice of CTEXT and ASBC suits</w:t>
      </w:r>
    </w:p>
    <w:p w14:paraId="67F03126" w14:textId="77777777" w:rsidR="00141374" w:rsidRDefault="00C50EBD">
      <w:pPr>
        <w:spacing w:after="158" w:line="259" w:lineRule="auto"/>
        <w:ind w:left="24" w:right="695"/>
      </w:pPr>
      <w:r>
        <w:t>the language settings for this study.</w:t>
      </w:r>
    </w:p>
    <w:p w14:paraId="049A5ABF" w14:textId="77777777" w:rsidR="00141374" w:rsidRDefault="00C50EBD">
      <w:pPr>
        <w:spacing w:after="468"/>
        <w:ind w:left="309" w:right="695"/>
      </w:pPr>
      <w:r>
        <w:t>The cleaning task is proceeded as described below:</w:t>
      </w:r>
    </w:p>
    <w:p w14:paraId="309816FF" w14:textId="77777777" w:rsidR="00141374" w:rsidRDefault="00C50EBD">
      <w:pPr>
        <w:numPr>
          <w:ilvl w:val="0"/>
          <w:numId w:val="3"/>
        </w:numPr>
        <w:ind w:left="597" w:right="695" w:hanging="398"/>
      </w:pPr>
      <w:r>
        <w:t>The raw text is cleaned by (a) removing commentaries and marginal notes, (b) segmenting the text into two levels of chucks to indicate possible sentence and word/phrase boundaries according to the list of punctuations in the Instructions,</w:t>
      </w:r>
    </w:p>
    <w:p w14:paraId="55B704A9" w14:textId="77777777" w:rsidR="00141374" w:rsidRDefault="00C50EBD">
      <w:pPr>
        <w:spacing w:after="360"/>
        <w:ind w:left="608" w:right="695"/>
      </w:pPr>
      <w:r>
        <w:t>and (c) extracting Chinese characters encoded in Unicode.</w:t>
      </w:r>
    </w:p>
    <w:p w14:paraId="693AA0EF" w14:textId="77777777" w:rsidR="00141374" w:rsidRDefault="00C50EBD">
      <w:pPr>
        <w:numPr>
          <w:ilvl w:val="0"/>
          <w:numId w:val="3"/>
        </w:numPr>
        <w:ind w:left="597" w:right="695" w:hanging="398"/>
      </w:pPr>
      <w:r>
        <w:t xml:space="preserve">Chinese words are not delimited by space, nor is a conventional punctuation system adopted in pre­modern Chinese text. As a consequence, the punctuations should be viewed as symbols to mark </w:t>
      </w:r>
      <w:r>
        <w:rPr>
          <w:rFonts w:ascii="STKaiti" w:eastAsia="STKaiti" w:hAnsi="STKaiti" w:cs="STKaiti"/>
        </w:rPr>
        <w:t xml:space="preserve">句讀 </w:t>
      </w:r>
      <w:r>
        <w:rPr>
          <w:i/>
        </w:rPr>
        <w:t xml:space="preserve">jùdòu </w:t>
      </w:r>
      <w:r>
        <w:t>‘pauses or breaks’. Only the</w:t>
      </w:r>
    </w:p>
    <w:p w14:paraId="093CCCFD" w14:textId="77777777" w:rsidR="00141374" w:rsidRDefault="00C50EBD">
      <w:pPr>
        <w:spacing w:after="387"/>
        <w:ind w:left="608" w:right="695"/>
      </w:pPr>
      <w:r>
        <w:t>symbols specified in the website’s instructions are treated as indications of sentence boundaries, namely the newlines, full­width periods (</w:t>
      </w:r>
      <w:r>
        <w:rPr>
          <w:rFonts w:ascii="STKaiti" w:eastAsia="STKaiti" w:hAnsi="STKaiti" w:cs="STKaiti"/>
        </w:rPr>
        <w:t>。</w:t>
      </w:r>
      <w:r>
        <w:t xml:space="preserve">), and vertical bars (|). During the preprocessing, the set of punctuation marks used for phrase­level segmentation include the CJK Symbols and Punctuations, their half­width counterparts, and variants listed in the Unicode Standard </w:t>
      </w:r>
      <w:r>
        <w:rPr>
          <w:vertAlign w:val="superscript"/>
        </w:rPr>
        <w:footnoteReference w:id="19"/>
      </w:r>
      <w:r>
        <w:rPr>
          <w:vertAlign w:val="superscript"/>
        </w:rPr>
        <w:footnoteReference w:id="20"/>
      </w:r>
      <w:r>
        <w:t>.</w:t>
      </w:r>
    </w:p>
    <w:p w14:paraId="7C90C96B" w14:textId="77777777" w:rsidR="00141374" w:rsidRDefault="00C50EBD">
      <w:pPr>
        <w:numPr>
          <w:ilvl w:val="0"/>
          <w:numId w:val="3"/>
        </w:numPr>
        <w:spacing w:after="141" w:line="259" w:lineRule="auto"/>
        <w:ind w:left="597" w:right="695" w:hanging="398"/>
      </w:pPr>
      <w:r>
        <w:t>To extract Chinese characters, Unicode range between U+4e00 and U+9fff are</w:t>
      </w:r>
    </w:p>
    <w:p w14:paraId="598C00F6" w14:textId="77777777" w:rsidR="00141374" w:rsidRDefault="00C50EBD">
      <w:pPr>
        <w:spacing w:after="163" w:line="259" w:lineRule="auto"/>
        <w:ind w:left="608" w:right="695"/>
      </w:pPr>
      <w:r>
        <w:t>retained for basic Chinese characters, and variants or rare characters are captured</w:t>
      </w:r>
    </w:p>
    <w:p w14:paraId="6B0DB734" w14:textId="77777777" w:rsidR="00141374" w:rsidRDefault="00C50EBD">
      <w:pPr>
        <w:spacing w:after="366"/>
        <w:ind w:left="608" w:right="695"/>
      </w:pPr>
      <w:r>
        <w:t>from the Unicode range of CJK Extensions (Moran and Cysouw, 2018).</w:t>
      </w:r>
    </w:p>
    <w:p w14:paraId="083A3DEE" w14:textId="77777777" w:rsidR="00141374" w:rsidRDefault="00C50EBD">
      <w:pPr>
        <w:numPr>
          <w:ilvl w:val="0"/>
          <w:numId w:val="3"/>
        </w:numPr>
        <w:ind w:left="597" w:right="695" w:hanging="398"/>
      </w:pPr>
      <w:r>
        <w:lastRenderedPageBreak/>
        <w:t>Text surrounded by quotation marks indicates conversations, sayings, or allusions, and is not removed during the preprocessing. On one hand, conversations are an</w:t>
      </w:r>
    </w:p>
    <w:p w14:paraId="3D6686A3" w14:textId="77777777" w:rsidR="00141374" w:rsidRDefault="00C50EBD">
      <w:pPr>
        <w:spacing w:after="134" w:line="259" w:lineRule="auto"/>
        <w:ind w:left="608" w:right="695"/>
      </w:pPr>
      <w:r>
        <w:t>integral part of the text; on the other, sayings and allusions reveal what is still in use</w:t>
      </w:r>
    </w:p>
    <w:p w14:paraId="2147F761" w14:textId="77777777" w:rsidR="00141374" w:rsidRDefault="00C50EBD">
      <w:pPr>
        <w:ind w:left="608" w:right="695"/>
      </w:pPr>
      <w:r>
        <w:t>or understandable in the time period of their appearance.</w:t>
      </w:r>
    </w:p>
    <w:p w14:paraId="60EA07BF" w14:textId="77777777" w:rsidR="00141374" w:rsidRDefault="00C50EBD">
      <w:pPr>
        <w:numPr>
          <w:ilvl w:val="0"/>
          <w:numId w:val="3"/>
        </w:numPr>
        <w:ind w:left="597" w:right="695" w:hanging="398"/>
      </w:pPr>
      <w:r>
        <w:t>One of the difficulties in processing pre­modern Chinese lies in the word segmentation issue. This is particularly troublesome given the disyllabic development of Chinese. The overview of type and token counts of texts from the</w:t>
      </w:r>
    </w:p>
    <w:p w14:paraId="0D381D7B" w14:textId="77777777" w:rsidR="00141374" w:rsidRDefault="00C50EBD">
      <w:pPr>
        <w:spacing w:after="171"/>
        <w:ind w:left="608" w:right="695"/>
      </w:pPr>
      <w:r>
        <w:t>time­sliced corpora is as Table 3.2.</w:t>
      </w:r>
    </w:p>
    <w:p w14:paraId="3CCFAB29" w14:textId="77777777" w:rsidR="00141374" w:rsidRDefault="00C50EBD">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14:anchorId="24EA8A09" wp14:editId="54BE2F6B">
                <wp:extent cx="5701360" cy="283540"/>
                <wp:effectExtent l="0" t="0" r="0" b="0"/>
                <wp:docPr id="59689" name="Group 59689"/>
                <wp:cNvGraphicFramePr/>
                <a:graphic xmlns:a="http://schemas.openxmlformats.org/drawingml/2006/main">
                  <a:graphicData uri="http://schemas.microsoft.com/office/word/2010/wordprocessingGroup">
                    <wpg:wgp>
                      <wpg:cNvGrpSpPr/>
                      <wpg:grpSpPr>
                        <a:xfrm>
                          <a:off x="0" y="0"/>
                          <a:ext cx="5701360" cy="283540"/>
                          <a:chOff x="0" y="0"/>
                          <a:chExt cx="5701360" cy="283540"/>
                        </a:xfrm>
                      </wpg:grpSpPr>
                      <wps:wsp>
                        <wps:cNvPr id="2284" name="Shape 2284"/>
                        <wps:cNvSpPr/>
                        <wps:spPr>
                          <a:xfrm>
                            <a:off x="0" y="0"/>
                            <a:ext cx="5701360" cy="0"/>
                          </a:xfrm>
                          <a:custGeom>
                            <a:avLst/>
                            <a:gdLst/>
                            <a:ahLst/>
                            <a:cxnLst/>
                            <a:rect l="0" t="0" r="0" b="0"/>
                            <a:pathLst>
                              <a:path w="5701360">
                                <a:moveTo>
                                  <a:pt x="0" y="0"/>
                                </a:moveTo>
                                <a:lnTo>
                                  <a:pt x="5701360" y="0"/>
                                </a:lnTo>
                              </a:path>
                            </a:pathLst>
                          </a:custGeom>
                          <a:ln w="12146" cap="flat">
                            <a:miter lim="127000"/>
                          </a:ln>
                        </wps:spPr>
                        <wps:style>
                          <a:lnRef idx="1">
                            <a:srgbClr val="000000"/>
                          </a:lnRef>
                          <a:fillRef idx="0">
                            <a:srgbClr val="000000">
                              <a:alpha val="0"/>
                            </a:srgbClr>
                          </a:fillRef>
                          <a:effectRef idx="0">
                            <a:scrgbClr r="0" g="0" b="0"/>
                          </a:effectRef>
                          <a:fontRef idx="none"/>
                        </wps:style>
                        <wps:bodyPr/>
                      </wps:wsp>
                      <wps:wsp>
                        <wps:cNvPr id="2286" name="Rectangle 2286"/>
                        <wps:cNvSpPr/>
                        <wps:spPr>
                          <a:xfrm>
                            <a:off x="2496592" y="93430"/>
                            <a:ext cx="690013" cy="183694"/>
                          </a:xfrm>
                          <a:prstGeom prst="rect">
                            <a:avLst/>
                          </a:prstGeom>
                          <a:ln>
                            <a:noFill/>
                          </a:ln>
                        </wps:spPr>
                        <wps:txbx>
                          <w:txbxContent>
                            <w:p w14:paraId="2674C8CA" w14:textId="77777777" w:rsidR="00EB0D1F" w:rsidRDefault="00EB0D1F">
                              <w:pPr>
                                <w:spacing w:after="160" w:line="259" w:lineRule="auto"/>
                                <w:ind w:left="0" w:right="0" w:firstLine="0"/>
                                <w:jc w:val="left"/>
                              </w:pPr>
                              <w:r>
                                <w:t>Alltexts</w:t>
                              </w:r>
                            </w:p>
                          </w:txbxContent>
                        </wps:txbx>
                        <wps:bodyPr horzOverflow="overflow" vert="horz" lIns="0" tIns="0" rIns="0" bIns="0" rtlCol="0">
                          <a:noAutofit/>
                        </wps:bodyPr>
                      </wps:wsp>
                      <wps:wsp>
                        <wps:cNvPr id="2287" name="Rectangle 2287"/>
                        <wps:cNvSpPr/>
                        <wps:spPr>
                          <a:xfrm>
                            <a:off x="4300055" y="93430"/>
                            <a:ext cx="1116096" cy="183694"/>
                          </a:xfrm>
                          <a:prstGeom prst="rect">
                            <a:avLst/>
                          </a:prstGeom>
                          <a:ln>
                            <a:noFill/>
                          </a:ln>
                        </wps:spPr>
                        <wps:txbx>
                          <w:txbxContent>
                            <w:p w14:paraId="7F73C13E" w14:textId="77777777" w:rsidR="00EB0D1F" w:rsidRDefault="00EB0D1F">
                              <w:pPr>
                                <w:spacing w:after="160" w:line="259" w:lineRule="auto"/>
                                <w:ind w:left="0" w:right="0" w:firstLine="0"/>
                                <w:jc w:val="left"/>
                              </w:pPr>
                              <w:r>
                                <w:t>Selectedtexts</w:t>
                              </w:r>
                            </w:p>
                          </w:txbxContent>
                        </wps:txbx>
                        <wps:bodyPr horzOverflow="overflow" vert="horz" lIns="0" tIns="0" rIns="0" bIns="0" rtlCol="0">
                          <a:noAutofit/>
                        </wps:bodyPr>
                      </wps:wsp>
                      <wps:wsp>
                        <wps:cNvPr id="2288" name="Shape 2288"/>
                        <wps:cNvSpPr/>
                        <wps:spPr>
                          <a:xfrm>
                            <a:off x="1850073" y="283540"/>
                            <a:ext cx="1811769" cy="0"/>
                          </a:xfrm>
                          <a:custGeom>
                            <a:avLst/>
                            <a:gdLst/>
                            <a:ahLst/>
                            <a:cxnLst/>
                            <a:rect l="0" t="0" r="0" b="0"/>
                            <a:pathLst>
                              <a:path w="1811769">
                                <a:moveTo>
                                  <a:pt x="0" y="0"/>
                                </a:moveTo>
                                <a:lnTo>
                                  <a:pt x="1811769" y="0"/>
                                </a:lnTo>
                              </a:path>
                            </a:pathLst>
                          </a:custGeom>
                          <a:ln w="4554" cap="flat">
                            <a:miter lim="127000"/>
                          </a:ln>
                        </wps:spPr>
                        <wps:style>
                          <a:lnRef idx="1">
                            <a:srgbClr val="000000"/>
                          </a:lnRef>
                          <a:fillRef idx="0">
                            <a:srgbClr val="000000">
                              <a:alpha val="0"/>
                            </a:srgbClr>
                          </a:fillRef>
                          <a:effectRef idx="0">
                            <a:scrgbClr r="0" g="0" b="0"/>
                          </a:effectRef>
                          <a:fontRef idx="none"/>
                        </wps:style>
                        <wps:bodyPr/>
                      </wps:wsp>
                      <wps:wsp>
                        <wps:cNvPr id="2289" name="Shape 2289"/>
                        <wps:cNvSpPr/>
                        <wps:spPr>
                          <a:xfrm>
                            <a:off x="3813670" y="283540"/>
                            <a:ext cx="1811769" cy="0"/>
                          </a:xfrm>
                          <a:custGeom>
                            <a:avLst/>
                            <a:gdLst/>
                            <a:ahLst/>
                            <a:cxnLst/>
                            <a:rect l="0" t="0" r="0" b="0"/>
                            <a:pathLst>
                              <a:path w="1811769">
                                <a:moveTo>
                                  <a:pt x="0" y="0"/>
                                </a:moveTo>
                                <a:lnTo>
                                  <a:pt x="1811769" y="0"/>
                                </a:lnTo>
                              </a:path>
                            </a:pathLst>
                          </a:custGeom>
                          <a:ln w="455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4EA8A09" id="Group 59689" o:spid="_x0000_s1026" style="width:448.95pt;height:22.35pt;mso-position-horizontal-relative:char;mso-position-vertical-relative:line" coordsize="57013,28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">
                <v:shape id="Shape 2284" o:spid="_x0000_s1027" style="position:absolute;width:57013;height:0;visibility:visible;mso-wrap-style:square;v-text-anchor:top" coordsize="57013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" path="m,l5701360,e" filled="f" strokeweight=".33739mm">
                  <v:stroke miterlimit="83231f" joinstyle="miter"/>
                  <v:path arrowok="t" textboxrect="0,0,5701360,0"/>
                </v:shape>
                <v:rect id="Rectangle 2286" o:spid="_x0000_s1028" style="position:absolute;left:24965;top:934;width:6901;height:18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" filled="f" stroked="f">
                  <v:textbox inset="0,0,0,0">
                    <w:txbxContent>
                      <w:p w14:paraId="2674C8CA" w14:textId="77777777" w:rsidR="00EB0D1F" w:rsidRDefault="00EB0D1F">
                        <w:pPr>
                          <w:spacing w:after="160" w:line="259" w:lineRule="auto"/>
                          <w:ind w:left="0" w:right="0" w:firstLine="0"/>
                          <w:jc w:val="left"/>
                        </w:pPr>
                        <w:r>
                          <w:t>Alltexts</w:t>
                        </w:r>
                      </w:p>
                    </w:txbxContent>
                  </v:textbox>
                </v:rect>
                <v:rect id="Rectangle 2287" o:spid="_x0000_s1029" style="position:absolute;left:43000;top:934;width:11161;height:18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" filled="f" stroked="f">
                  <v:textbox inset="0,0,0,0">
                    <w:txbxContent>
                      <w:p w14:paraId="7F73C13E" w14:textId="77777777" w:rsidR="00EB0D1F" w:rsidRDefault="00EB0D1F">
                        <w:pPr>
                          <w:spacing w:after="160" w:line="259" w:lineRule="auto"/>
                          <w:ind w:left="0" w:right="0" w:firstLine="0"/>
                          <w:jc w:val="left"/>
                        </w:pPr>
                        <w:r>
                          <w:t>Selectedtexts</w:t>
                        </w:r>
                      </w:p>
                    </w:txbxContent>
                  </v:textbox>
                </v:rect>
                <v:shape id="Shape 2288" o:spid="_x0000_s1030" style="position:absolute;left:18500;top:2835;width:18118;height:0;visibility:visible;mso-wrap-style:square;v-text-anchor:top" coordsize="181176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" path="m,l1811769,e" filled="f" strokeweight=".1265mm">
                  <v:stroke miterlimit="83231f" joinstyle="miter"/>
                  <v:path arrowok="t" textboxrect="0,0,1811769,0"/>
                </v:shape>
                <v:shape id="Shape 2289" o:spid="_x0000_s1031" style="position:absolute;left:38136;top:2835;width:18118;height:0;visibility:visible;mso-wrap-style:square;v-text-anchor:top" coordsize="181176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" path="m,l1811769,e" filled="f" strokeweight=".1265mm">
                  <v:stroke miterlimit="83231f" joinstyle="miter"/>
                  <v:path arrowok="t" textboxrect="0,0,1811769,0"/>
                </v:shape>
                <w10:anchorlock/>
              </v:group>
            </w:pict>
          </mc:Fallback>
        </mc:AlternateContent>
      </w:r>
    </w:p>
    <w:p w14:paraId="05E61592" w14:textId="77777777" w:rsidR="00141374" w:rsidRDefault="00C50EBD">
      <w:pPr>
        <w:tabs>
          <w:tab w:val="center" w:pos="1842"/>
        </w:tabs>
        <w:spacing w:after="2438"/>
        <w:ind w:left="0" w:right="0" w:firstLine="0"/>
        <w:jc w:val="left"/>
      </w:pPr>
      <w:r>
        <w:t>Corpus</w:t>
      </w:r>
      <w:r>
        <w:tab/>
        <w:t>Time span (A.C.)</w:t>
      </w:r>
    </w:p>
    <w:tbl>
      <w:tblPr>
        <w:tblStyle w:val="TableGrid"/>
        <w:tblpPr w:vertAnchor="text" w:tblpY="-2600"/>
        <w:tblOverlap w:val="never"/>
        <w:tblW w:w="8979" w:type="dxa"/>
        <w:tblInd w:w="0" w:type="dxa"/>
        <w:tblCellMar>
          <w:bottom w:w="52" w:type="dxa"/>
          <w:right w:w="10" w:type="dxa"/>
        </w:tblCellMar>
        <w:tblLook w:val="04A0" w:firstRow="1" w:lastRow="0" w:firstColumn="1" w:lastColumn="0" w:noHBand="0" w:noVBand="1"/>
      </w:tblPr>
      <w:tblGrid>
        <w:gridCol w:w="1304"/>
        <w:gridCol w:w="1920"/>
        <w:gridCol w:w="1606"/>
        <w:gridCol w:w="1486"/>
        <w:gridCol w:w="1606"/>
        <w:gridCol w:w="1057"/>
      </w:tblGrid>
      <w:tr w:rsidR="00141374" w14:paraId="5D510135" w14:textId="77777777">
        <w:trPr>
          <w:trHeight w:val="302"/>
        </w:trPr>
        <w:tc>
          <w:tcPr>
            <w:tcW w:w="1304" w:type="dxa"/>
            <w:tcBorders>
              <w:top w:val="nil"/>
              <w:left w:val="nil"/>
              <w:bottom w:val="single" w:sz="5" w:space="0" w:color="000000"/>
              <w:right w:val="nil"/>
            </w:tcBorders>
          </w:tcPr>
          <w:p w14:paraId="66D63510" w14:textId="77777777" w:rsidR="00141374" w:rsidRDefault="00141374">
            <w:pPr>
              <w:spacing w:after="160" w:line="259" w:lineRule="auto"/>
              <w:ind w:left="0" w:right="0" w:firstLine="0"/>
              <w:jc w:val="left"/>
            </w:pPr>
          </w:p>
        </w:tc>
        <w:tc>
          <w:tcPr>
            <w:tcW w:w="1920" w:type="dxa"/>
            <w:tcBorders>
              <w:top w:val="nil"/>
              <w:left w:val="nil"/>
              <w:bottom w:val="single" w:sz="5" w:space="0" w:color="000000"/>
              <w:right w:val="nil"/>
            </w:tcBorders>
          </w:tcPr>
          <w:p w14:paraId="42BE9B67" w14:textId="77777777" w:rsidR="00141374" w:rsidRDefault="00141374">
            <w:pPr>
              <w:spacing w:after="160" w:line="259" w:lineRule="auto"/>
              <w:ind w:left="0" w:right="0" w:firstLine="0"/>
              <w:jc w:val="left"/>
            </w:pPr>
          </w:p>
        </w:tc>
        <w:tc>
          <w:tcPr>
            <w:tcW w:w="1606" w:type="dxa"/>
            <w:tcBorders>
              <w:top w:val="nil"/>
              <w:left w:val="nil"/>
              <w:bottom w:val="single" w:sz="5" w:space="0" w:color="000000"/>
              <w:right w:val="nil"/>
            </w:tcBorders>
          </w:tcPr>
          <w:p w14:paraId="255C8A2C" w14:textId="77777777" w:rsidR="00141374" w:rsidRDefault="00C50EBD">
            <w:pPr>
              <w:spacing w:after="0" w:line="259" w:lineRule="auto"/>
              <w:ind w:left="0" w:right="0" w:firstLine="0"/>
              <w:jc w:val="left"/>
            </w:pPr>
            <w:r>
              <w:t>Tokens</w:t>
            </w:r>
          </w:p>
        </w:tc>
        <w:tc>
          <w:tcPr>
            <w:tcW w:w="1486" w:type="dxa"/>
            <w:tcBorders>
              <w:top w:val="nil"/>
              <w:left w:val="nil"/>
              <w:bottom w:val="single" w:sz="5" w:space="0" w:color="000000"/>
              <w:right w:val="nil"/>
            </w:tcBorders>
          </w:tcPr>
          <w:p w14:paraId="6A2D85F6" w14:textId="77777777" w:rsidR="00141374" w:rsidRDefault="00C50EBD">
            <w:pPr>
              <w:spacing w:after="0" w:line="259" w:lineRule="auto"/>
              <w:ind w:left="0" w:right="0" w:firstLine="0"/>
              <w:jc w:val="left"/>
            </w:pPr>
            <w:r>
              <w:t>Types</w:t>
            </w:r>
          </w:p>
        </w:tc>
        <w:tc>
          <w:tcPr>
            <w:tcW w:w="1606" w:type="dxa"/>
            <w:tcBorders>
              <w:top w:val="nil"/>
              <w:left w:val="nil"/>
              <w:bottom w:val="single" w:sz="5" w:space="0" w:color="000000"/>
              <w:right w:val="nil"/>
            </w:tcBorders>
          </w:tcPr>
          <w:p w14:paraId="6F790F3F" w14:textId="77777777" w:rsidR="00141374" w:rsidRDefault="00C50EBD">
            <w:pPr>
              <w:spacing w:after="0" w:line="259" w:lineRule="auto"/>
              <w:ind w:left="0" w:right="0" w:firstLine="0"/>
              <w:jc w:val="left"/>
            </w:pPr>
            <w:r>
              <w:t>Tokens</w:t>
            </w:r>
          </w:p>
        </w:tc>
        <w:tc>
          <w:tcPr>
            <w:tcW w:w="1057" w:type="dxa"/>
            <w:tcBorders>
              <w:top w:val="nil"/>
              <w:left w:val="nil"/>
              <w:bottom w:val="single" w:sz="5" w:space="0" w:color="000000"/>
              <w:right w:val="nil"/>
            </w:tcBorders>
          </w:tcPr>
          <w:p w14:paraId="124ADEC6" w14:textId="77777777" w:rsidR="00141374" w:rsidRDefault="00C50EBD">
            <w:pPr>
              <w:spacing w:after="0" w:line="259" w:lineRule="auto"/>
              <w:ind w:left="0" w:right="0" w:firstLine="0"/>
              <w:jc w:val="left"/>
            </w:pPr>
            <w:r>
              <w:t>Types</w:t>
            </w:r>
          </w:p>
        </w:tc>
      </w:tr>
      <w:tr w:rsidR="00141374" w14:paraId="7912C68C" w14:textId="77777777">
        <w:trPr>
          <w:trHeight w:val="1409"/>
        </w:trPr>
        <w:tc>
          <w:tcPr>
            <w:tcW w:w="1304" w:type="dxa"/>
            <w:tcBorders>
              <w:top w:val="single" w:sz="5" w:space="0" w:color="000000"/>
              <w:left w:val="nil"/>
              <w:bottom w:val="nil"/>
              <w:right w:val="nil"/>
            </w:tcBorders>
            <w:vAlign w:val="bottom"/>
          </w:tcPr>
          <w:p w14:paraId="07A83FB3" w14:textId="77777777" w:rsidR="00141374" w:rsidRDefault="00C50EBD">
            <w:pPr>
              <w:spacing w:after="0" w:line="259" w:lineRule="auto"/>
              <w:ind w:left="0" w:right="0" w:firstLine="0"/>
              <w:jc w:val="left"/>
            </w:pPr>
            <w:r>
              <w:t>CTEXT</w:t>
            </w:r>
          </w:p>
        </w:tc>
        <w:tc>
          <w:tcPr>
            <w:tcW w:w="1920" w:type="dxa"/>
            <w:tcBorders>
              <w:top w:val="single" w:sz="5" w:space="0" w:color="000000"/>
              <w:left w:val="nil"/>
              <w:bottom w:val="nil"/>
              <w:right w:val="nil"/>
            </w:tcBorders>
            <w:vAlign w:val="center"/>
          </w:tcPr>
          <w:p w14:paraId="5CA069A7" w14:textId="77777777" w:rsidR="00141374" w:rsidRDefault="00C50EBD">
            <w:pPr>
              <w:spacing w:after="134" w:line="259" w:lineRule="auto"/>
              <w:ind w:left="360" w:right="0" w:firstLine="0"/>
              <w:jc w:val="left"/>
            </w:pPr>
            <w:r>
              <w:t>Tang</w:t>
            </w:r>
          </w:p>
          <w:p w14:paraId="11020B48" w14:textId="77777777" w:rsidR="00141374" w:rsidRDefault="00C50EBD">
            <w:pPr>
              <w:spacing w:after="134" w:line="259" w:lineRule="auto"/>
              <w:ind w:left="352" w:right="0" w:firstLine="0"/>
              <w:jc w:val="left"/>
            </w:pPr>
            <w:r>
              <w:t>Song</w:t>
            </w:r>
          </w:p>
          <w:p w14:paraId="167773F1" w14:textId="77777777" w:rsidR="00141374" w:rsidRDefault="00C50EBD">
            <w:pPr>
              <w:spacing w:after="0" w:line="259" w:lineRule="auto"/>
              <w:ind w:left="352" w:right="0" w:firstLine="0"/>
              <w:jc w:val="left"/>
            </w:pPr>
            <w:r>
              <w:t>Yuan</w:t>
            </w:r>
          </w:p>
        </w:tc>
        <w:tc>
          <w:tcPr>
            <w:tcW w:w="1606" w:type="dxa"/>
            <w:tcBorders>
              <w:top w:val="single" w:sz="5" w:space="0" w:color="000000"/>
              <w:left w:val="nil"/>
              <w:bottom w:val="nil"/>
              <w:right w:val="nil"/>
            </w:tcBorders>
            <w:vAlign w:val="center"/>
          </w:tcPr>
          <w:p w14:paraId="7FA7B386" w14:textId="77777777" w:rsidR="00141374" w:rsidRDefault="00C50EBD">
            <w:pPr>
              <w:spacing w:after="300" w:line="259" w:lineRule="auto"/>
              <w:ind w:left="192" w:right="0" w:firstLine="0"/>
              <w:jc w:val="left"/>
            </w:pPr>
            <w:r>
              <w:t>1</w:t>
            </w:r>
            <w:r>
              <w:rPr>
                <w:rFonts w:ascii="Cambria" w:eastAsia="Cambria" w:hAnsi="Cambria" w:cs="Cambria"/>
                <w:i/>
              </w:rPr>
              <w:t>.</w:t>
            </w:r>
            <w:r>
              <w:t xml:space="preserve">0 </w:t>
            </w:r>
            <w:r>
              <w:rPr>
                <w:rFonts w:ascii="Cambria" w:eastAsia="Cambria" w:hAnsi="Cambria" w:cs="Cambria"/>
              </w:rPr>
              <w:t xml:space="preserve">× </w:t>
            </w:r>
            <w:r>
              <w:t>10</w:t>
            </w:r>
            <w:r>
              <w:rPr>
                <w:vertAlign w:val="superscript"/>
              </w:rPr>
              <w:t>8</w:t>
            </w:r>
          </w:p>
          <w:p w14:paraId="5F9F06C0" w14:textId="77777777" w:rsidR="00141374" w:rsidRDefault="00C50EBD">
            <w:pPr>
              <w:spacing w:after="300" w:line="259" w:lineRule="auto"/>
              <w:ind w:left="192" w:right="0" w:firstLine="0"/>
              <w:jc w:val="left"/>
            </w:pPr>
            <w:r>
              <w:t>4</w:t>
            </w:r>
            <w:r>
              <w:rPr>
                <w:rFonts w:ascii="Cambria" w:eastAsia="Cambria" w:hAnsi="Cambria" w:cs="Cambria"/>
                <w:i/>
              </w:rPr>
              <w:t>.</w:t>
            </w:r>
            <w:r>
              <w:t xml:space="preserve">5 </w:t>
            </w:r>
            <w:r>
              <w:rPr>
                <w:rFonts w:ascii="Cambria" w:eastAsia="Cambria" w:hAnsi="Cambria" w:cs="Cambria"/>
              </w:rPr>
              <w:t xml:space="preserve">× </w:t>
            </w:r>
            <w:r>
              <w:t>10</w:t>
            </w:r>
            <w:r>
              <w:rPr>
                <w:vertAlign w:val="superscript"/>
              </w:rPr>
              <w:t>8</w:t>
            </w:r>
          </w:p>
          <w:p w14:paraId="72D2E351" w14:textId="77777777" w:rsidR="00141374" w:rsidRDefault="00C50EBD">
            <w:pPr>
              <w:spacing w:after="0" w:line="259" w:lineRule="auto"/>
              <w:ind w:left="192" w:right="0" w:firstLine="0"/>
              <w:jc w:val="left"/>
            </w:pPr>
            <w:r>
              <w:t>1</w:t>
            </w:r>
            <w:r>
              <w:rPr>
                <w:rFonts w:ascii="Cambria" w:eastAsia="Cambria" w:hAnsi="Cambria" w:cs="Cambria"/>
                <w:i/>
              </w:rPr>
              <w:t>.</w:t>
            </w:r>
            <w:r>
              <w:t xml:space="preserve">0 </w:t>
            </w:r>
            <w:r>
              <w:rPr>
                <w:rFonts w:ascii="Cambria" w:eastAsia="Cambria" w:hAnsi="Cambria" w:cs="Cambria"/>
              </w:rPr>
              <w:t xml:space="preserve">× </w:t>
            </w:r>
            <w:r>
              <w:t>10</w:t>
            </w:r>
            <w:r>
              <w:rPr>
                <w:vertAlign w:val="superscript"/>
              </w:rPr>
              <w:t>8</w:t>
            </w:r>
          </w:p>
        </w:tc>
        <w:tc>
          <w:tcPr>
            <w:tcW w:w="1486" w:type="dxa"/>
            <w:tcBorders>
              <w:top w:val="single" w:sz="5" w:space="0" w:color="000000"/>
              <w:left w:val="nil"/>
              <w:bottom w:val="nil"/>
              <w:right w:val="nil"/>
            </w:tcBorders>
            <w:vAlign w:val="center"/>
          </w:tcPr>
          <w:p w14:paraId="1F678606" w14:textId="77777777" w:rsidR="00141374" w:rsidRDefault="00C50EBD">
            <w:pPr>
              <w:spacing w:after="300" w:line="259" w:lineRule="auto"/>
              <w:ind w:left="132" w:right="0" w:firstLine="0"/>
              <w:jc w:val="left"/>
            </w:pPr>
            <w:r>
              <w:t>1</w:t>
            </w:r>
            <w:r>
              <w:rPr>
                <w:rFonts w:ascii="Cambria" w:eastAsia="Cambria" w:hAnsi="Cambria" w:cs="Cambria"/>
                <w:i/>
              </w:rPr>
              <w:t>.</w:t>
            </w:r>
            <w:r>
              <w:t xml:space="preserve">2 </w:t>
            </w:r>
            <w:r>
              <w:rPr>
                <w:rFonts w:ascii="Cambria" w:eastAsia="Cambria" w:hAnsi="Cambria" w:cs="Cambria"/>
              </w:rPr>
              <w:t xml:space="preserve">× </w:t>
            </w:r>
            <w:r>
              <w:t>10</w:t>
            </w:r>
            <w:r>
              <w:rPr>
                <w:vertAlign w:val="superscript"/>
              </w:rPr>
              <w:t>4</w:t>
            </w:r>
          </w:p>
          <w:p w14:paraId="618D67B9" w14:textId="77777777" w:rsidR="00141374" w:rsidRDefault="00C50EBD">
            <w:pPr>
              <w:spacing w:after="300" w:line="259" w:lineRule="auto"/>
              <w:ind w:left="132" w:right="0" w:firstLine="0"/>
              <w:jc w:val="left"/>
            </w:pPr>
            <w:r>
              <w:t>1</w:t>
            </w:r>
            <w:r>
              <w:rPr>
                <w:rFonts w:ascii="Cambria" w:eastAsia="Cambria" w:hAnsi="Cambria" w:cs="Cambria"/>
                <w:i/>
              </w:rPr>
              <w:t>.</w:t>
            </w:r>
            <w:r>
              <w:t xml:space="preserve">7 </w:t>
            </w:r>
            <w:r>
              <w:rPr>
                <w:rFonts w:ascii="Cambria" w:eastAsia="Cambria" w:hAnsi="Cambria" w:cs="Cambria"/>
              </w:rPr>
              <w:t xml:space="preserve">× </w:t>
            </w:r>
            <w:r>
              <w:t>10</w:t>
            </w:r>
            <w:r>
              <w:rPr>
                <w:vertAlign w:val="superscript"/>
              </w:rPr>
              <w:t>4</w:t>
            </w:r>
          </w:p>
          <w:p w14:paraId="08D1125B" w14:textId="77777777" w:rsidR="00141374" w:rsidRDefault="00C50EBD">
            <w:pPr>
              <w:spacing w:after="0" w:line="259" w:lineRule="auto"/>
              <w:ind w:left="132" w:right="0" w:firstLine="0"/>
              <w:jc w:val="left"/>
            </w:pPr>
            <w:r>
              <w:t>1</w:t>
            </w:r>
            <w:r>
              <w:rPr>
                <w:rFonts w:ascii="Cambria" w:eastAsia="Cambria" w:hAnsi="Cambria" w:cs="Cambria"/>
                <w:i/>
              </w:rPr>
              <w:t>.</w:t>
            </w:r>
            <w:r>
              <w:t xml:space="preserve">2 </w:t>
            </w:r>
            <w:r>
              <w:rPr>
                <w:rFonts w:ascii="Cambria" w:eastAsia="Cambria" w:hAnsi="Cambria" w:cs="Cambria"/>
              </w:rPr>
              <w:t xml:space="preserve">× </w:t>
            </w:r>
            <w:r>
              <w:t>10</w:t>
            </w:r>
            <w:r>
              <w:rPr>
                <w:vertAlign w:val="superscript"/>
              </w:rPr>
              <w:t>4</w:t>
            </w:r>
          </w:p>
        </w:tc>
        <w:tc>
          <w:tcPr>
            <w:tcW w:w="1606" w:type="dxa"/>
            <w:tcBorders>
              <w:top w:val="single" w:sz="5" w:space="0" w:color="000000"/>
              <w:left w:val="nil"/>
              <w:bottom w:val="nil"/>
              <w:right w:val="nil"/>
            </w:tcBorders>
            <w:vAlign w:val="center"/>
          </w:tcPr>
          <w:p w14:paraId="57B9E0FC" w14:textId="77777777" w:rsidR="00141374" w:rsidRDefault="00C50EBD">
            <w:pPr>
              <w:spacing w:after="300" w:line="259" w:lineRule="auto"/>
              <w:ind w:left="192" w:right="0" w:firstLine="0"/>
              <w:jc w:val="left"/>
            </w:pPr>
            <w:r>
              <w:t>4</w:t>
            </w:r>
            <w:r>
              <w:rPr>
                <w:rFonts w:ascii="Cambria" w:eastAsia="Cambria" w:hAnsi="Cambria" w:cs="Cambria"/>
                <w:i/>
              </w:rPr>
              <w:t>.</w:t>
            </w:r>
            <w:r>
              <w:t xml:space="preserve">9 </w:t>
            </w:r>
            <w:r>
              <w:rPr>
                <w:rFonts w:ascii="Cambria" w:eastAsia="Cambria" w:hAnsi="Cambria" w:cs="Cambria"/>
              </w:rPr>
              <w:t xml:space="preserve">× </w:t>
            </w:r>
            <w:r>
              <w:t>10</w:t>
            </w:r>
            <w:r>
              <w:rPr>
                <w:vertAlign w:val="superscript"/>
              </w:rPr>
              <w:t>7</w:t>
            </w:r>
          </w:p>
          <w:p w14:paraId="10F8F8AB" w14:textId="77777777" w:rsidR="00141374" w:rsidRDefault="00C50EBD">
            <w:pPr>
              <w:spacing w:after="300" w:line="259" w:lineRule="auto"/>
              <w:ind w:left="192" w:right="0" w:firstLine="0"/>
              <w:jc w:val="left"/>
            </w:pPr>
            <w:r>
              <w:t>2</w:t>
            </w:r>
            <w:r>
              <w:rPr>
                <w:rFonts w:ascii="Cambria" w:eastAsia="Cambria" w:hAnsi="Cambria" w:cs="Cambria"/>
                <w:i/>
              </w:rPr>
              <w:t>.</w:t>
            </w:r>
            <w:r>
              <w:t xml:space="preserve">6 </w:t>
            </w:r>
            <w:r>
              <w:rPr>
                <w:rFonts w:ascii="Cambria" w:eastAsia="Cambria" w:hAnsi="Cambria" w:cs="Cambria"/>
              </w:rPr>
              <w:t xml:space="preserve">× </w:t>
            </w:r>
            <w:r>
              <w:t>10</w:t>
            </w:r>
            <w:r>
              <w:rPr>
                <w:vertAlign w:val="superscript"/>
              </w:rPr>
              <w:t>8</w:t>
            </w:r>
          </w:p>
          <w:p w14:paraId="3A6878C9" w14:textId="77777777" w:rsidR="00141374" w:rsidRDefault="00C50EBD">
            <w:pPr>
              <w:spacing w:after="0" w:line="259" w:lineRule="auto"/>
              <w:ind w:left="192" w:right="0" w:firstLine="0"/>
              <w:jc w:val="left"/>
            </w:pPr>
            <w:r>
              <w:t>6</w:t>
            </w:r>
            <w:r>
              <w:rPr>
                <w:rFonts w:ascii="Cambria" w:eastAsia="Cambria" w:hAnsi="Cambria" w:cs="Cambria"/>
                <w:i/>
              </w:rPr>
              <w:t>.</w:t>
            </w:r>
            <w:r>
              <w:t xml:space="preserve">0 </w:t>
            </w:r>
            <w:r>
              <w:rPr>
                <w:rFonts w:ascii="Cambria" w:eastAsia="Cambria" w:hAnsi="Cambria" w:cs="Cambria"/>
              </w:rPr>
              <w:t xml:space="preserve">× </w:t>
            </w:r>
            <w:r>
              <w:t>10</w:t>
            </w:r>
            <w:r>
              <w:rPr>
                <w:vertAlign w:val="superscript"/>
              </w:rPr>
              <w:t>7</w:t>
            </w:r>
          </w:p>
        </w:tc>
        <w:tc>
          <w:tcPr>
            <w:tcW w:w="1057" w:type="dxa"/>
            <w:tcBorders>
              <w:top w:val="single" w:sz="5" w:space="0" w:color="000000"/>
              <w:left w:val="nil"/>
              <w:bottom w:val="nil"/>
              <w:right w:val="nil"/>
            </w:tcBorders>
            <w:vAlign w:val="center"/>
          </w:tcPr>
          <w:p w14:paraId="54EE877E" w14:textId="77777777" w:rsidR="00141374" w:rsidRDefault="00C50EBD">
            <w:pPr>
              <w:spacing w:after="300" w:line="259" w:lineRule="auto"/>
              <w:ind w:left="132" w:right="0" w:firstLine="0"/>
              <w:jc w:val="left"/>
            </w:pPr>
            <w:r>
              <w:t>1</w:t>
            </w:r>
            <w:r>
              <w:rPr>
                <w:rFonts w:ascii="Cambria" w:eastAsia="Cambria" w:hAnsi="Cambria" w:cs="Cambria"/>
                <w:i/>
              </w:rPr>
              <w:t>.</w:t>
            </w:r>
            <w:r>
              <w:t xml:space="preserve">2 </w:t>
            </w:r>
            <w:r>
              <w:rPr>
                <w:rFonts w:ascii="Cambria" w:eastAsia="Cambria" w:hAnsi="Cambria" w:cs="Cambria"/>
              </w:rPr>
              <w:t xml:space="preserve">× </w:t>
            </w:r>
            <w:r>
              <w:t>10</w:t>
            </w:r>
            <w:r>
              <w:rPr>
                <w:vertAlign w:val="superscript"/>
              </w:rPr>
              <w:t>4</w:t>
            </w:r>
          </w:p>
          <w:p w14:paraId="5DD0C9C2" w14:textId="77777777" w:rsidR="00141374" w:rsidRDefault="00C50EBD">
            <w:pPr>
              <w:spacing w:after="300" w:line="259" w:lineRule="auto"/>
              <w:ind w:left="132" w:right="0" w:firstLine="0"/>
              <w:jc w:val="left"/>
            </w:pPr>
            <w:r>
              <w:t>1</w:t>
            </w:r>
            <w:r>
              <w:rPr>
                <w:rFonts w:ascii="Cambria" w:eastAsia="Cambria" w:hAnsi="Cambria" w:cs="Cambria"/>
                <w:i/>
              </w:rPr>
              <w:t>.</w:t>
            </w:r>
            <w:r>
              <w:t xml:space="preserve">6 </w:t>
            </w:r>
            <w:r>
              <w:rPr>
                <w:rFonts w:ascii="Cambria" w:eastAsia="Cambria" w:hAnsi="Cambria" w:cs="Cambria"/>
              </w:rPr>
              <w:t xml:space="preserve">× </w:t>
            </w:r>
            <w:r>
              <w:t>10</w:t>
            </w:r>
            <w:r>
              <w:rPr>
                <w:vertAlign w:val="superscript"/>
              </w:rPr>
              <w:t>4</w:t>
            </w:r>
          </w:p>
          <w:p w14:paraId="2DD90147" w14:textId="77777777" w:rsidR="00141374" w:rsidRDefault="00C50EBD">
            <w:pPr>
              <w:spacing w:after="0" w:line="259" w:lineRule="auto"/>
              <w:ind w:left="132" w:right="0" w:firstLine="0"/>
              <w:jc w:val="left"/>
            </w:pPr>
            <w:r>
              <w:t>1</w:t>
            </w:r>
            <w:r>
              <w:rPr>
                <w:rFonts w:ascii="Cambria" w:eastAsia="Cambria" w:hAnsi="Cambria" w:cs="Cambria"/>
                <w:i/>
              </w:rPr>
              <w:t>.</w:t>
            </w:r>
            <w:r>
              <w:t xml:space="preserve">1 </w:t>
            </w:r>
            <w:r>
              <w:rPr>
                <w:rFonts w:ascii="Cambria" w:eastAsia="Cambria" w:hAnsi="Cambria" w:cs="Cambria"/>
              </w:rPr>
              <w:t xml:space="preserve">× </w:t>
            </w:r>
            <w:r>
              <w:t>10</w:t>
            </w:r>
            <w:r>
              <w:rPr>
                <w:vertAlign w:val="superscript"/>
              </w:rPr>
              <w:t>4</w:t>
            </w:r>
          </w:p>
        </w:tc>
      </w:tr>
      <w:tr w:rsidR="00141374" w14:paraId="5957991D" w14:textId="77777777">
        <w:trPr>
          <w:trHeight w:val="433"/>
        </w:trPr>
        <w:tc>
          <w:tcPr>
            <w:tcW w:w="1304" w:type="dxa"/>
            <w:tcBorders>
              <w:top w:val="nil"/>
              <w:left w:val="nil"/>
              <w:bottom w:val="nil"/>
              <w:right w:val="nil"/>
            </w:tcBorders>
          </w:tcPr>
          <w:p w14:paraId="6057ED2E" w14:textId="77777777" w:rsidR="00141374" w:rsidRDefault="00141374">
            <w:pPr>
              <w:spacing w:after="160" w:line="259" w:lineRule="auto"/>
              <w:ind w:left="0" w:right="0" w:firstLine="0"/>
              <w:jc w:val="left"/>
            </w:pPr>
          </w:p>
        </w:tc>
        <w:tc>
          <w:tcPr>
            <w:tcW w:w="1920" w:type="dxa"/>
            <w:tcBorders>
              <w:top w:val="nil"/>
              <w:left w:val="nil"/>
              <w:bottom w:val="nil"/>
              <w:right w:val="nil"/>
            </w:tcBorders>
          </w:tcPr>
          <w:p w14:paraId="2832F586" w14:textId="77777777" w:rsidR="00141374" w:rsidRDefault="00C50EBD">
            <w:pPr>
              <w:spacing w:after="0" w:line="259" w:lineRule="auto"/>
              <w:ind w:left="339" w:right="0" w:firstLine="0"/>
              <w:jc w:val="left"/>
            </w:pPr>
            <w:r>
              <w:t>Ming</w:t>
            </w:r>
          </w:p>
        </w:tc>
        <w:tc>
          <w:tcPr>
            <w:tcW w:w="1606" w:type="dxa"/>
            <w:tcBorders>
              <w:top w:val="nil"/>
              <w:left w:val="nil"/>
              <w:bottom w:val="nil"/>
              <w:right w:val="nil"/>
            </w:tcBorders>
          </w:tcPr>
          <w:p w14:paraId="4601DA2A" w14:textId="77777777" w:rsidR="00141374" w:rsidRDefault="00C50EBD">
            <w:pPr>
              <w:spacing w:after="0" w:line="259" w:lineRule="auto"/>
              <w:ind w:left="192" w:right="0" w:firstLine="0"/>
              <w:jc w:val="left"/>
            </w:pPr>
            <w:r>
              <w:t>7</w:t>
            </w:r>
            <w:r>
              <w:rPr>
                <w:rFonts w:ascii="Cambria" w:eastAsia="Cambria" w:hAnsi="Cambria" w:cs="Cambria"/>
                <w:i/>
              </w:rPr>
              <w:t>.</w:t>
            </w:r>
            <w:r>
              <w:t xml:space="preserve">1 </w:t>
            </w:r>
            <w:r>
              <w:rPr>
                <w:rFonts w:ascii="Cambria" w:eastAsia="Cambria" w:hAnsi="Cambria" w:cs="Cambria"/>
              </w:rPr>
              <w:t xml:space="preserve">× </w:t>
            </w:r>
            <w:r>
              <w:t>10</w:t>
            </w:r>
            <w:r>
              <w:rPr>
                <w:vertAlign w:val="superscript"/>
              </w:rPr>
              <w:t>8</w:t>
            </w:r>
          </w:p>
        </w:tc>
        <w:tc>
          <w:tcPr>
            <w:tcW w:w="1486" w:type="dxa"/>
            <w:tcBorders>
              <w:top w:val="nil"/>
              <w:left w:val="nil"/>
              <w:bottom w:val="nil"/>
              <w:right w:val="nil"/>
            </w:tcBorders>
          </w:tcPr>
          <w:p w14:paraId="501B57D8" w14:textId="77777777" w:rsidR="00141374" w:rsidRDefault="00C50EBD">
            <w:pPr>
              <w:spacing w:after="0" w:line="259" w:lineRule="auto"/>
              <w:ind w:left="132" w:right="0" w:firstLine="0"/>
              <w:jc w:val="left"/>
            </w:pPr>
            <w:r>
              <w:t>1</w:t>
            </w:r>
            <w:r>
              <w:rPr>
                <w:rFonts w:ascii="Cambria" w:eastAsia="Cambria" w:hAnsi="Cambria" w:cs="Cambria"/>
                <w:i/>
              </w:rPr>
              <w:t>.</w:t>
            </w:r>
            <w:r>
              <w:t xml:space="preserve">7 </w:t>
            </w:r>
            <w:r>
              <w:rPr>
                <w:rFonts w:ascii="Cambria" w:eastAsia="Cambria" w:hAnsi="Cambria" w:cs="Cambria"/>
              </w:rPr>
              <w:t xml:space="preserve">× </w:t>
            </w:r>
            <w:r>
              <w:t>10</w:t>
            </w:r>
            <w:r>
              <w:rPr>
                <w:vertAlign w:val="superscript"/>
              </w:rPr>
              <w:t>4</w:t>
            </w:r>
          </w:p>
        </w:tc>
        <w:tc>
          <w:tcPr>
            <w:tcW w:w="1606" w:type="dxa"/>
            <w:tcBorders>
              <w:top w:val="nil"/>
              <w:left w:val="nil"/>
              <w:bottom w:val="nil"/>
              <w:right w:val="nil"/>
            </w:tcBorders>
          </w:tcPr>
          <w:p w14:paraId="4405EA76" w14:textId="77777777" w:rsidR="00141374" w:rsidRDefault="00C50EBD">
            <w:pPr>
              <w:spacing w:after="0" w:line="259" w:lineRule="auto"/>
              <w:ind w:left="192" w:right="0" w:firstLine="0"/>
              <w:jc w:val="left"/>
            </w:pPr>
            <w:r>
              <w:t>5</w:t>
            </w:r>
            <w:r>
              <w:rPr>
                <w:rFonts w:ascii="Cambria" w:eastAsia="Cambria" w:hAnsi="Cambria" w:cs="Cambria"/>
                <w:i/>
              </w:rPr>
              <w:t>.</w:t>
            </w:r>
            <w:r>
              <w:t xml:space="preserve">2 </w:t>
            </w:r>
            <w:r>
              <w:rPr>
                <w:rFonts w:ascii="Cambria" w:eastAsia="Cambria" w:hAnsi="Cambria" w:cs="Cambria"/>
              </w:rPr>
              <w:t xml:space="preserve">× </w:t>
            </w:r>
            <w:r>
              <w:t>10</w:t>
            </w:r>
            <w:r>
              <w:rPr>
                <w:vertAlign w:val="superscript"/>
              </w:rPr>
              <w:t>8</w:t>
            </w:r>
          </w:p>
        </w:tc>
        <w:tc>
          <w:tcPr>
            <w:tcW w:w="1057" w:type="dxa"/>
            <w:tcBorders>
              <w:top w:val="nil"/>
              <w:left w:val="nil"/>
              <w:bottom w:val="nil"/>
              <w:right w:val="nil"/>
            </w:tcBorders>
          </w:tcPr>
          <w:p w14:paraId="32008769" w14:textId="77777777" w:rsidR="00141374" w:rsidRDefault="00C50EBD">
            <w:pPr>
              <w:spacing w:after="0" w:line="259" w:lineRule="auto"/>
              <w:ind w:left="132" w:right="0" w:firstLine="0"/>
              <w:jc w:val="left"/>
            </w:pPr>
            <w:r>
              <w:t>1</w:t>
            </w:r>
            <w:r>
              <w:rPr>
                <w:rFonts w:ascii="Cambria" w:eastAsia="Cambria" w:hAnsi="Cambria" w:cs="Cambria"/>
                <w:i/>
              </w:rPr>
              <w:t>.</w:t>
            </w:r>
            <w:r>
              <w:t xml:space="preserve">7 </w:t>
            </w:r>
            <w:r>
              <w:rPr>
                <w:rFonts w:ascii="Cambria" w:eastAsia="Cambria" w:hAnsi="Cambria" w:cs="Cambria"/>
              </w:rPr>
              <w:t xml:space="preserve">× </w:t>
            </w:r>
            <w:r>
              <w:t>10</w:t>
            </w:r>
            <w:r>
              <w:rPr>
                <w:vertAlign w:val="superscript"/>
              </w:rPr>
              <w:t>4</w:t>
            </w:r>
          </w:p>
        </w:tc>
      </w:tr>
      <w:tr w:rsidR="00141374" w14:paraId="4CAC895B" w14:textId="77777777">
        <w:trPr>
          <w:trHeight w:val="334"/>
        </w:trPr>
        <w:tc>
          <w:tcPr>
            <w:tcW w:w="1304" w:type="dxa"/>
            <w:tcBorders>
              <w:top w:val="nil"/>
              <w:left w:val="nil"/>
              <w:bottom w:val="single" w:sz="3" w:space="0" w:color="000000"/>
              <w:right w:val="nil"/>
            </w:tcBorders>
          </w:tcPr>
          <w:p w14:paraId="1099E2CD" w14:textId="77777777" w:rsidR="00141374" w:rsidRDefault="00141374">
            <w:pPr>
              <w:spacing w:after="160" w:line="259" w:lineRule="auto"/>
              <w:ind w:left="0" w:right="0" w:firstLine="0"/>
              <w:jc w:val="left"/>
            </w:pPr>
          </w:p>
        </w:tc>
        <w:tc>
          <w:tcPr>
            <w:tcW w:w="1920" w:type="dxa"/>
            <w:tcBorders>
              <w:top w:val="nil"/>
              <w:left w:val="nil"/>
              <w:bottom w:val="single" w:sz="3" w:space="0" w:color="000000"/>
              <w:right w:val="nil"/>
            </w:tcBorders>
          </w:tcPr>
          <w:p w14:paraId="7A9E9036" w14:textId="77777777" w:rsidR="00141374" w:rsidRDefault="00C50EBD">
            <w:pPr>
              <w:spacing w:after="0" w:line="259" w:lineRule="auto"/>
              <w:ind w:left="359" w:right="0" w:firstLine="0"/>
              <w:jc w:val="left"/>
            </w:pPr>
            <w:r>
              <w:t>Qing</w:t>
            </w:r>
          </w:p>
        </w:tc>
        <w:tc>
          <w:tcPr>
            <w:tcW w:w="1606" w:type="dxa"/>
            <w:tcBorders>
              <w:top w:val="nil"/>
              <w:left w:val="nil"/>
              <w:bottom w:val="single" w:sz="3" w:space="0" w:color="000000"/>
              <w:right w:val="nil"/>
            </w:tcBorders>
          </w:tcPr>
          <w:p w14:paraId="300F5B3C" w14:textId="77777777" w:rsidR="00141374" w:rsidRDefault="00C50EBD">
            <w:pPr>
              <w:spacing w:after="0" w:line="259" w:lineRule="auto"/>
              <w:ind w:left="192" w:right="0" w:firstLine="0"/>
              <w:jc w:val="left"/>
            </w:pPr>
            <w:r>
              <w:t>1</w:t>
            </w:r>
            <w:r>
              <w:rPr>
                <w:rFonts w:ascii="Cambria" w:eastAsia="Cambria" w:hAnsi="Cambria" w:cs="Cambria"/>
                <w:i/>
              </w:rPr>
              <w:t>.</w:t>
            </w:r>
            <w:r>
              <w:t xml:space="preserve">6 </w:t>
            </w:r>
            <w:r>
              <w:rPr>
                <w:rFonts w:ascii="Cambria" w:eastAsia="Cambria" w:hAnsi="Cambria" w:cs="Cambria"/>
              </w:rPr>
              <w:t xml:space="preserve">× </w:t>
            </w:r>
            <w:r>
              <w:t>10</w:t>
            </w:r>
            <w:r>
              <w:rPr>
                <w:vertAlign w:val="superscript"/>
              </w:rPr>
              <w:t>9</w:t>
            </w:r>
          </w:p>
        </w:tc>
        <w:tc>
          <w:tcPr>
            <w:tcW w:w="1486" w:type="dxa"/>
            <w:tcBorders>
              <w:top w:val="nil"/>
              <w:left w:val="nil"/>
              <w:bottom w:val="single" w:sz="3" w:space="0" w:color="000000"/>
              <w:right w:val="nil"/>
            </w:tcBorders>
          </w:tcPr>
          <w:p w14:paraId="582BCAC3" w14:textId="77777777" w:rsidR="00141374" w:rsidRDefault="00C50EBD">
            <w:pPr>
              <w:spacing w:after="0" w:line="259" w:lineRule="auto"/>
              <w:ind w:left="132" w:right="0" w:firstLine="0"/>
              <w:jc w:val="left"/>
            </w:pPr>
            <w:r>
              <w:t>2</w:t>
            </w:r>
            <w:r>
              <w:rPr>
                <w:rFonts w:ascii="Cambria" w:eastAsia="Cambria" w:hAnsi="Cambria" w:cs="Cambria"/>
                <w:i/>
              </w:rPr>
              <w:t>.</w:t>
            </w:r>
            <w:r>
              <w:t xml:space="preserve">9 </w:t>
            </w:r>
            <w:r>
              <w:rPr>
                <w:rFonts w:ascii="Cambria" w:eastAsia="Cambria" w:hAnsi="Cambria" w:cs="Cambria"/>
              </w:rPr>
              <w:t xml:space="preserve">× </w:t>
            </w:r>
            <w:r>
              <w:t>10</w:t>
            </w:r>
            <w:r>
              <w:rPr>
                <w:vertAlign w:val="superscript"/>
              </w:rPr>
              <w:t>4</w:t>
            </w:r>
          </w:p>
        </w:tc>
        <w:tc>
          <w:tcPr>
            <w:tcW w:w="1606" w:type="dxa"/>
            <w:tcBorders>
              <w:top w:val="nil"/>
              <w:left w:val="nil"/>
              <w:bottom w:val="single" w:sz="3" w:space="0" w:color="000000"/>
              <w:right w:val="nil"/>
            </w:tcBorders>
          </w:tcPr>
          <w:p w14:paraId="230E7CFF" w14:textId="77777777" w:rsidR="00141374" w:rsidRDefault="00C50EBD">
            <w:pPr>
              <w:spacing w:after="0" w:line="259" w:lineRule="auto"/>
              <w:ind w:left="192" w:right="0" w:firstLine="0"/>
              <w:jc w:val="left"/>
            </w:pPr>
            <w:r>
              <w:t>1</w:t>
            </w:r>
            <w:r>
              <w:rPr>
                <w:rFonts w:ascii="Cambria" w:eastAsia="Cambria" w:hAnsi="Cambria" w:cs="Cambria"/>
                <w:i/>
              </w:rPr>
              <w:t>.</w:t>
            </w:r>
            <w:r>
              <w:t xml:space="preserve">1 </w:t>
            </w:r>
            <w:r>
              <w:rPr>
                <w:rFonts w:ascii="Cambria" w:eastAsia="Cambria" w:hAnsi="Cambria" w:cs="Cambria"/>
              </w:rPr>
              <w:t xml:space="preserve">× </w:t>
            </w:r>
            <w:r>
              <w:t>10</w:t>
            </w:r>
            <w:r>
              <w:rPr>
                <w:vertAlign w:val="superscript"/>
              </w:rPr>
              <w:t>9</w:t>
            </w:r>
          </w:p>
        </w:tc>
        <w:tc>
          <w:tcPr>
            <w:tcW w:w="1057" w:type="dxa"/>
            <w:tcBorders>
              <w:top w:val="nil"/>
              <w:left w:val="nil"/>
              <w:bottom w:val="single" w:sz="3" w:space="0" w:color="000000"/>
              <w:right w:val="nil"/>
            </w:tcBorders>
          </w:tcPr>
          <w:p w14:paraId="7DDE1A86" w14:textId="77777777" w:rsidR="00141374" w:rsidRDefault="00C50EBD">
            <w:pPr>
              <w:spacing w:after="0" w:line="259" w:lineRule="auto"/>
              <w:ind w:left="132" w:right="0" w:firstLine="0"/>
              <w:jc w:val="left"/>
            </w:pPr>
            <w:r>
              <w:t>2</w:t>
            </w:r>
            <w:r>
              <w:rPr>
                <w:rFonts w:ascii="Cambria" w:eastAsia="Cambria" w:hAnsi="Cambria" w:cs="Cambria"/>
                <w:i/>
              </w:rPr>
              <w:t>.</w:t>
            </w:r>
            <w:r>
              <w:t xml:space="preserve">2 </w:t>
            </w:r>
            <w:r>
              <w:rPr>
                <w:rFonts w:ascii="Cambria" w:eastAsia="Cambria" w:hAnsi="Cambria" w:cs="Cambria"/>
              </w:rPr>
              <w:t xml:space="preserve">× </w:t>
            </w:r>
            <w:r>
              <w:t>10</w:t>
            </w:r>
            <w:r>
              <w:rPr>
                <w:vertAlign w:val="superscript"/>
              </w:rPr>
              <w:t>4</w:t>
            </w:r>
          </w:p>
        </w:tc>
      </w:tr>
      <w:tr w:rsidR="00141374" w14:paraId="31BF265B" w14:textId="77777777">
        <w:trPr>
          <w:trHeight w:val="447"/>
        </w:trPr>
        <w:tc>
          <w:tcPr>
            <w:tcW w:w="1304" w:type="dxa"/>
            <w:tcBorders>
              <w:top w:val="single" w:sz="3" w:space="0" w:color="000000"/>
              <w:left w:val="nil"/>
              <w:bottom w:val="single" w:sz="8" w:space="0" w:color="000000"/>
              <w:right w:val="nil"/>
            </w:tcBorders>
          </w:tcPr>
          <w:p w14:paraId="121E3982" w14:textId="77777777" w:rsidR="00141374" w:rsidRDefault="00C50EBD">
            <w:pPr>
              <w:spacing w:after="0" w:line="259" w:lineRule="auto"/>
              <w:ind w:left="73" w:right="0" w:firstLine="0"/>
              <w:jc w:val="left"/>
            </w:pPr>
            <w:r>
              <w:t>ASBC</w:t>
            </w:r>
          </w:p>
        </w:tc>
        <w:tc>
          <w:tcPr>
            <w:tcW w:w="1920" w:type="dxa"/>
            <w:tcBorders>
              <w:top w:val="single" w:sz="3" w:space="0" w:color="000000"/>
              <w:left w:val="nil"/>
              <w:bottom w:val="single" w:sz="8" w:space="0" w:color="000000"/>
              <w:right w:val="nil"/>
            </w:tcBorders>
          </w:tcPr>
          <w:p w14:paraId="2C90F4B6" w14:textId="77777777" w:rsidR="00141374" w:rsidRDefault="00C50EBD">
            <w:pPr>
              <w:spacing w:after="0" w:line="259" w:lineRule="auto"/>
              <w:ind w:left="0" w:right="0" w:firstLine="0"/>
              <w:jc w:val="left"/>
            </w:pPr>
            <w:r>
              <w:t>1981 – 2007</w:t>
            </w:r>
          </w:p>
        </w:tc>
        <w:tc>
          <w:tcPr>
            <w:tcW w:w="1606" w:type="dxa"/>
            <w:tcBorders>
              <w:top w:val="single" w:sz="3" w:space="0" w:color="000000"/>
              <w:left w:val="nil"/>
              <w:bottom w:val="single" w:sz="8" w:space="0" w:color="000000"/>
              <w:right w:val="nil"/>
            </w:tcBorders>
            <w:vAlign w:val="center"/>
          </w:tcPr>
          <w:p w14:paraId="5008C4B4" w14:textId="77777777" w:rsidR="00141374" w:rsidRDefault="00C50EBD">
            <w:pPr>
              <w:tabs>
                <w:tab w:val="center" w:pos="947"/>
              </w:tabs>
              <w:spacing w:after="0" w:line="259" w:lineRule="auto"/>
              <w:ind w:left="0" w:right="0" w:firstLine="0"/>
              <w:jc w:val="left"/>
            </w:pPr>
            <w:r>
              <w:t>8</w:t>
            </w:r>
            <w:r>
              <w:rPr>
                <w:rFonts w:ascii="Cambria" w:eastAsia="Cambria" w:hAnsi="Cambria" w:cs="Cambria"/>
                <w:i/>
              </w:rPr>
              <w:t>.</w:t>
            </w:r>
            <w:r>
              <w:t>9</w:t>
            </w:r>
            <w:r>
              <w:tab/>
              <w:t>10</w:t>
            </w:r>
            <w:r>
              <w:rPr>
                <w:vertAlign w:val="superscript"/>
              </w:rPr>
              <w:t>6</w:t>
            </w:r>
          </w:p>
        </w:tc>
        <w:tc>
          <w:tcPr>
            <w:tcW w:w="1486" w:type="dxa"/>
            <w:tcBorders>
              <w:top w:val="single" w:sz="3" w:space="0" w:color="000000"/>
              <w:left w:val="nil"/>
              <w:bottom w:val="single" w:sz="8" w:space="0" w:color="000000"/>
              <w:right w:val="nil"/>
            </w:tcBorders>
            <w:vAlign w:val="center"/>
          </w:tcPr>
          <w:p w14:paraId="7B6F1E61" w14:textId="77777777" w:rsidR="00141374" w:rsidRDefault="00C50EBD">
            <w:pPr>
              <w:tabs>
                <w:tab w:val="center" w:pos="888"/>
              </w:tabs>
              <w:spacing w:after="0" w:line="259" w:lineRule="auto"/>
              <w:ind w:left="0" w:right="0" w:firstLine="0"/>
              <w:jc w:val="left"/>
            </w:pPr>
            <w:r>
              <w:t>6</w:t>
            </w:r>
            <w:r>
              <w:rPr>
                <w:rFonts w:ascii="Cambria" w:eastAsia="Cambria" w:hAnsi="Cambria" w:cs="Cambria"/>
                <w:i/>
              </w:rPr>
              <w:t>.</w:t>
            </w:r>
            <w:r>
              <w:t>6</w:t>
            </w:r>
            <w:r>
              <w:tab/>
              <w:t>10</w:t>
            </w:r>
            <w:r>
              <w:rPr>
                <w:vertAlign w:val="superscript"/>
              </w:rPr>
              <w:t>4</w:t>
            </w:r>
          </w:p>
        </w:tc>
        <w:tc>
          <w:tcPr>
            <w:tcW w:w="1606" w:type="dxa"/>
            <w:tcBorders>
              <w:top w:val="single" w:sz="3" w:space="0" w:color="000000"/>
              <w:left w:val="nil"/>
              <w:bottom w:val="single" w:sz="8" w:space="0" w:color="000000"/>
              <w:right w:val="nil"/>
            </w:tcBorders>
          </w:tcPr>
          <w:p w14:paraId="70ED6C24" w14:textId="77777777" w:rsidR="00141374" w:rsidRDefault="00C50EBD">
            <w:pPr>
              <w:spacing w:after="0" w:line="259" w:lineRule="auto"/>
              <w:ind w:left="138" w:right="0" w:firstLine="0"/>
              <w:jc w:val="left"/>
            </w:pPr>
            <w:r>
              <w:t>N/A</w:t>
            </w:r>
          </w:p>
        </w:tc>
        <w:tc>
          <w:tcPr>
            <w:tcW w:w="1057" w:type="dxa"/>
            <w:tcBorders>
              <w:top w:val="single" w:sz="3" w:space="0" w:color="000000"/>
              <w:left w:val="nil"/>
              <w:bottom w:val="single" w:sz="8" w:space="0" w:color="000000"/>
              <w:right w:val="nil"/>
            </w:tcBorders>
          </w:tcPr>
          <w:p w14:paraId="5F5A997C" w14:textId="77777777" w:rsidR="00141374" w:rsidRDefault="00C50EBD">
            <w:pPr>
              <w:spacing w:after="0" w:line="259" w:lineRule="auto"/>
              <w:ind w:left="78" w:right="0" w:firstLine="0"/>
              <w:jc w:val="left"/>
            </w:pPr>
            <w:r>
              <w:t>N/A</w:t>
            </w:r>
          </w:p>
        </w:tc>
      </w:tr>
    </w:tbl>
    <w:p w14:paraId="0D2F31A6" w14:textId="77777777" w:rsidR="00141374" w:rsidRDefault="00C50EBD">
      <w:pPr>
        <w:tabs>
          <w:tab w:val="center" w:pos="3865"/>
          <w:tab w:val="center" w:pos="5411"/>
        </w:tabs>
        <w:spacing w:after="347" w:line="259" w:lineRule="auto"/>
        <w:ind w:left="0" w:right="0" w:firstLine="0"/>
        <w:jc w:val="left"/>
      </w:pPr>
      <w:r>
        <w:rPr>
          <w:rFonts w:ascii="Calibri" w:eastAsia="Calibri" w:hAnsi="Calibri" w:cs="Calibri"/>
          <w:sz w:val="22"/>
        </w:rPr>
        <w:tab/>
      </w:r>
      <w:r>
        <w:rPr>
          <w:rFonts w:ascii="Cambria" w:eastAsia="Cambria" w:hAnsi="Cambria" w:cs="Cambria"/>
        </w:rPr>
        <w:t>×</w:t>
      </w:r>
      <w:r>
        <w:rPr>
          <w:rFonts w:ascii="Cambria" w:eastAsia="Cambria" w:hAnsi="Cambria" w:cs="Cambria"/>
        </w:rPr>
        <w:tab/>
        <w:t>×</w:t>
      </w:r>
    </w:p>
    <w:p w14:paraId="669076CF" w14:textId="77777777" w:rsidR="00141374" w:rsidRDefault="00C50EBD">
      <w:pPr>
        <w:spacing w:after="550" w:line="265" w:lineRule="auto"/>
        <w:ind w:right="709"/>
        <w:jc w:val="center"/>
      </w:pPr>
      <w:r>
        <w:t>Table 3.2. Token and type counts of the diachronic corpora</w:t>
      </w:r>
    </w:p>
    <w:p w14:paraId="4F2AC44E" w14:textId="77777777" w:rsidR="00141374" w:rsidRDefault="00C50EBD">
      <w:pPr>
        <w:ind w:left="14" w:right="695" w:firstLine="299"/>
      </w:pPr>
      <w:r>
        <w:t>After the completion of preprocessing, this study proceeds to a preliminary exploratory data analysis with the bootstrapping method proposed by Lijffijt et al. (2016) to reduce the influence of uneven distribution of linguistic features in texts and provide a more solid</w:t>
      </w:r>
    </w:p>
    <w:p w14:paraId="36B9CDC3" w14:textId="77777777" w:rsidR="00141374" w:rsidRDefault="00C50EBD">
      <w:pPr>
        <w:spacing w:after="137" w:line="259" w:lineRule="auto"/>
        <w:ind w:left="24" w:right="695"/>
      </w:pPr>
      <w:r>
        <w:t>ground for the quantitative analysis.</w:t>
      </w:r>
    </w:p>
    <w:p w14:paraId="11177B1F" w14:textId="77777777" w:rsidR="00141374" w:rsidRDefault="00C50EBD">
      <w:pPr>
        <w:ind w:left="14" w:right="695" w:firstLine="299"/>
      </w:pPr>
      <w:r>
        <w:t>The bootstrapping method is a process of multiple resampling in which a random sample of texts from a corpus is taken and placed back to the pool in a repetitive manner. In each resampling cycle, the value of the statistic of interest is noted and further generalized. The bootstrap test proposed by Lijffijt et al. (2016) is as below.</w:t>
      </w:r>
    </w:p>
    <w:p w14:paraId="4CDB2077" w14:textId="77777777" w:rsidR="00141374" w:rsidRDefault="00C50EBD">
      <w:pPr>
        <w:spacing w:after="26"/>
        <w:ind w:left="14" w:right="695" w:firstLine="299"/>
      </w:pPr>
      <w:r>
        <w:lastRenderedPageBreak/>
        <w:t>In contrast to the bootstrapping method, tests like chi­sqaure and log­likelihood ratio tests are “based on the assumption that all samples are statistically independent of each other” (Lijffijt et al., 2016), yet words within a text are not independent in nature, and thus Lijffijt et al. (2016) proposes to apply tests like Mann­Whitney U­test or bootstrapping</w:t>
      </w:r>
    </w:p>
    <w:p w14:paraId="0D7944A8" w14:textId="77777777" w:rsidR="00141374" w:rsidRDefault="00C50EBD">
      <w:pPr>
        <w:tabs>
          <w:tab w:val="center" w:pos="6945"/>
        </w:tabs>
        <w:spacing w:after="141" w:line="259" w:lineRule="auto"/>
        <w:ind w:left="0" w:right="0" w:firstLine="0"/>
        <w:jc w:val="left"/>
      </w:pPr>
      <w:r>
        <w:t>methods to compare difference in word frequency.</w:t>
      </w:r>
      <w:r>
        <w:tab/>
        <w:t>In terms of the assumption on</w:t>
      </w:r>
    </w:p>
    <w:p w14:paraId="004BA931" w14:textId="77777777" w:rsidR="00141374" w:rsidRDefault="00C50EBD">
      <w:pPr>
        <w:ind w:left="24" w:right="695"/>
      </w:pPr>
      <w:r>
        <w:t xml:space="preserve">independence, this relation exists at the level of texts rather than individual words using the bootstrapping method. Additionally, the bootstrap provides a more conservative </w:t>
      </w:r>
      <w:r>
        <w:rPr>
          <w:i/>
        </w:rPr>
        <w:t>p</w:t>
      </w:r>
      <w:r>
        <w:t>­value than those by bag­of­words­based methods, while the use of higher cut­off values in the chi­square or log­likelihood ratio tests do not correct the bias.</w:t>
      </w:r>
    </w:p>
    <w:p w14:paraId="71A66D34" w14:textId="099AD050" w:rsidR="00141374" w:rsidRDefault="00C50EBD">
      <w:pPr>
        <w:spacing w:after="190"/>
        <w:ind w:left="14" w:right="695" w:firstLine="299"/>
      </w:pPr>
      <w:r>
        <w:t>To understand the frequency distribution of characters in a diachronic view, the bootstrapping test is performed with 1K samples of 50 texts from the 500 texts of the Tang and Qing dynasties. The results are shown in Figure 3.1.</w:t>
      </w:r>
    </w:p>
    <w:p w14:paraId="77D2849E" w14:textId="77777777" w:rsidR="00EB0D1F" w:rsidRDefault="00504F65" w:rsidP="00711664">
      <w:pPr>
        <w:spacing w:after="190"/>
        <w:ind w:left="14" w:right="695" w:firstLine="299"/>
        <w:rPr>
          <w:lang w:val="en-US"/>
        </w:rPr>
      </w:pPr>
      <w:r w:rsidRPr="00EB0D1F">
        <w:rPr>
          <w:lang w:val="en-US"/>
        </w:rPr>
        <w:t xml:space="preserve">The </w:t>
      </w:r>
      <w:r w:rsidR="004A1A87" w:rsidRPr="00EB0D1F">
        <w:rPr>
          <w:lang w:val="en-US"/>
        </w:rPr>
        <w:t xml:space="preserve">relative </w:t>
      </w:r>
      <w:r w:rsidRPr="00EB0D1F">
        <w:rPr>
          <w:lang w:val="en-US"/>
        </w:rPr>
        <w:t xml:space="preserve">frequency distribution </w:t>
      </w:r>
      <w:r w:rsidR="004A1A87" w:rsidRPr="00EB0D1F">
        <w:rPr>
          <w:lang w:val="en-US"/>
        </w:rPr>
        <w:t>of</w:t>
      </w:r>
      <w:r w:rsidRPr="00EB0D1F">
        <w:rPr>
          <w:lang w:val="en-US"/>
        </w:rPr>
        <w:t xml:space="preserve"> </w:t>
      </w:r>
      <w:r w:rsidR="004A1A87" w:rsidRPr="00EB0D1F">
        <w:rPr>
          <w:lang w:val="en-US"/>
        </w:rPr>
        <w:t xml:space="preserve">characters </w:t>
      </w:r>
      <w:r w:rsidR="00EB0D1F" w:rsidRPr="00EB0D1F">
        <w:rPr>
          <w:rFonts w:eastAsia="Noto Sans CJK TC Light"/>
          <w:lang w:val="en-US"/>
        </w:rPr>
        <w:t xml:space="preserve">observed from the Tang dynasty to the 1980s </w:t>
      </w:r>
      <w:r w:rsidRPr="00EB0D1F">
        <w:rPr>
          <w:lang w:val="en-US"/>
        </w:rPr>
        <w:t>is</w:t>
      </w:r>
      <w:r w:rsidRPr="004143D5">
        <w:rPr>
          <w:lang w:val="en-US"/>
        </w:rPr>
        <w:t xml:space="preserve"> </w:t>
      </w:r>
      <w:r w:rsidR="004A1A87" w:rsidRPr="004143D5">
        <w:rPr>
          <w:lang w:val="en-US"/>
        </w:rPr>
        <w:t>illustrated</w:t>
      </w:r>
      <w:r w:rsidRPr="004143D5">
        <w:rPr>
          <w:lang w:val="en-US"/>
        </w:rPr>
        <w:t xml:space="preserve"> in Figure X. </w:t>
      </w:r>
      <w:r w:rsidR="00845068" w:rsidRPr="004143D5">
        <w:rPr>
          <w:lang w:val="en-US"/>
        </w:rPr>
        <w:t xml:space="preserve">The </w:t>
      </w:r>
      <w:r w:rsidR="00EB0D1F">
        <w:rPr>
          <w:lang w:val="en-US"/>
        </w:rPr>
        <w:t xml:space="preserve">overall </w:t>
      </w:r>
      <w:r w:rsidR="00845068" w:rsidRPr="004143D5">
        <w:rPr>
          <w:lang w:val="en-US"/>
        </w:rPr>
        <w:t xml:space="preserve">distribution </w:t>
      </w:r>
      <w:r w:rsidR="004A1A87" w:rsidRPr="004143D5">
        <w:rPr>
          <w:lang w:val="en-US"/>
        </w:rPr>
        <w:t xml:space="preserve">is similar across pre-modern time periods as compared to the </w:t>
      </w:r>
      <w:r w:rsidR="00EB0D1F">
        <w:rPr>
          <w:lang w:val="en-US"/>
        </w:rPr>
        <w:t>1980s</w:t>
      </w:r>
      <w:r w:rsidR="00845068" w:rsidRPr="004143D5">
        <w:rPr>
          <w:lang w:val="en-US"/>
        </w:rPr>
        <w:t xml:space="preserve">. </w:t>
      </w:r>
      <w:r w:rsidR="004A1A87" w:rsidRPr="004143D5">
        <w:rPr>
          <w:lang w:val="en-US"/>
        </w:rPr>
        <w:t xml:space="preserve">From the 1980s onward, </w:t>
      </w:r>
      <w:r w:rsidR="00EB0D1F">
        <w:rPr>
          <w:lang w:val="en-US"/>
        </w:rPr>
        <w:t>the distribution shows that the relative frequencies of characters are</w:t>
      </w:r>
      <w:r w:rsidR="004A1A87" w:rsidRPr="004143D5">
        <w:rPr>
          <w:lang w:val="en-US"/>
        </w:rPr>
        <w:t xml:space="preserve"> </w:t>
      </w:r>
      <w:r w:rsidR="00EB0D1F">
        <w:rPr>
          <w:lang w:val="en-US"/>
        </w:rPr>
        <w:t>much</w:t>
      </w:r>
      <w:r w:rsidR="004A1A87" w:rsidRPr="004143D5">
        <w:rPr>
          <w:lang w:val="en-US"/>
        </w:rPr>
        <w:t xml:space="preserve"> </w:t>
      </w:r>
      <w:r w:rsidR="00EB0D1F">
        <w:rPr>
          <w:lang w:val="en-US"/>
        </w:rPr>
        <w:t xml:space="preserve">higher </w:t>
      </w:r>
      <w:r w:rsidR="004A1A87" w:rsidRPr="004143D5">
        <w:rPr>
          <w:lang w:val="en-US"/>
        </w:rPr>
        <w:t xml:space="preserve">than those in the </w:t>
      </w:r>
      <w:r w:rsidR="00EB0D1F">
        <w:rPr>
          <w:lang w:val="en-US"/>
        </w:rPr>
        <w:t>previous time periods</w:t>
      </w:r>
      <w:r w:rsidR="004A1A87" w:rsidRPr="004143D5">
        <w:rPr>
          <w:lang w:val="en-US"/>
        </w:rPr>
        <w:t>.</w:t>
      </w:r>
    </w:p>
    <w:p w14:paraId="560123B9" w14:textId="20FBCE8D" w:rsidR="00711664" w:rsidRPr="00711664" w:rsidRDefault="00845068" w:rsidP="00711664">
      <w:pPr>
        <w:spacing w:after="190"/>
        <w:ind w:left="14" w:right="695" w:firstLine="299"/>
        <w:rPr>
          <w:rFonts w:eastAsia="Noto Sans CJK TC Light"/>
          <w:lang w:val="en-US"/>
        </w:rPr>
      </w:pPr>
      <w:r w:rsidRPr="004143D5">
        <w:rPr>
          <w:lang w:val="en-US"/>
        </w:rPr>
        <w:t xml:space="preserve">Noticeably, </w:t>
      </w:r>
      <w:r w:rsidR="004A1A87" w:rsidRPr="004143D5">
        <w:rPr>
          <w:lang w:val="en-US"/>
        </w:rPr>
        <w:t>there are two data points with extremely high frequenc</w:t>
      </w:r>
      <w:r w:rsidR="00EB0D1F">
        <w:rPr>
          <w:lang w:val="en-US"/>
        </w:rPr>
        <w:t>ies. O</w:t>
      </w:r>
      <w:r w:rsidR="004A1A87" w:rsidRPr="004143D5">
        <w:rPr>
          <w:lang w:val="en-US"/>
        </w:rPr>
        <w:t>ne appear</w:t>
      </w:r>
      <w:r w:rsidR="00EB0D1F">
        <w:rPr>
          <w:lang w:val="en-US"/>
        </w:rPr>
        <w:t>es</w:t>
      </w:r>
      <w:r w:rsidR="004A1A87" w:rsidRPr="004143D5">
        <w:rPr>
          <w:lang w:val="en-US"/>
        </w:rPr>
        <w:t xml:space="preserve"> in the Song dynasty, and the other in the 1980s. The two points represent the most frequently used characters in the</w:t>
      </w:r>
      <w:r w:rsidR="00EB0D1F">
        <w:rPr>
          <w:lang w:val="en-US"/>
        </w:rPr>
        <w:t>ir</w:t>
      </w:r>
      <w:r w:rsidR="004A1A87" w:rsidRPr="004143D5">
        <w:rPr>
          <w:lang w:val="en-US"/>
        </w:rPr>
        <w:t xml:space="preserve"> respective time periods, which are </w:t>
      </w:r>
      <w:r w:rsidR="00EB0D1F">
        <w:rPr>
          <w:lang w:val="en-US"/>
        </w:rPr>
        <w:t xml:space="preserve">common function words </w:t>
      </w:r>
      <w:r w:rsidR="004A1A87" w:rsidRPr="004143D5">
        <w:rPr>
          <w:lang w:val="en-US"/>
        </w:rPr>
        <w:t>“</w:t>
      </w:r>
      <w:r w:rsidR="004A1A87" w:rsidRPr="004143D5">
        <w:rPr>
          <w:rFonts w:eastAsia="Noto Sans CJK TC Light"/>
          <w:lang w:val="en-US"/>
        </w:rPr>
        <w:t>之</w:t>
      </w:r>
      <w:r w:rsidR="004A1A87" w:rsidRPr="004143D5">
        <w:rPr>
          <w:rFonts w:eastAsia="Noto Sans CJK TC Light"/>
          <w:lang w:val="en-US"/>
        </w:rPr>
        <w:t>” (relative frequency: 26,494; absolute frequency</w:t>
      </w:r>
      <w:r w:rsidR="00EB0D1F">
        <w:rPr>
          <w:rFonts w:eastAsia="Noto Sans CJK TC Light"/>
          <w:lang w:val="en-US"/>
        </w:rPr>
        <w:t xml:space="preserve">: </w:t>
      </w:r>
      <w:r w:rsidR="004A1A87" w:rsidRPr="004143D5">
        <w:rPr>
          <w:rFonts w:eastAsia="Noto Sans CJK TC Light"/>
          <w:lang w:val="en-US"/>
        </w:rPr>
        <w:t>6,861,748) and “</w:t>
      </w:r>
      <w:r w:rsidR="004A1A87" w:rsidRPr="004143D5">
        <w:rPr>
          <w:rFonts w:eastAsia="Noto Sans CJK TC Light"/>
          <w:lang w:val="en-US"/>
        </w:rPr>
        <w:t>的</w:t>
      </w:r>
      <w:r w:rsidR="004A1A87" w:rsidRPr="004143D5">
        <w:rPr>
          <w:rFonts w:eastAsia="Noto Sans CJK TC Light"/>
          <w:lang w:val="en-US"/>
        </w:rPr>
        <w:t>”</w:t>
      </w:r>
      <w:r w:rsidR="00711664">
        <w:rPr>
          <w:rFonts w:eastAsia="Noto Sans CJK TC Light"/>
          <w:lang w:val="en-US"/>
        </w:rPr>
        <w:t xml:space="preserve"> </w:t>
      </w:r>
      <w:r w:rsidR="00711664" w:rsidRPr="004143D5">
        <w:rPr>
          <w:rFonts w:eastAsia="Noto Sans CJK TC Light"/>
          <w:lang w:val="en-US"/>
        </w:rPr>
        <w:t xml:space="preserve">(relative frequency: </w:t>
      </w:r>
      <w:r w:rsidR="00711664">
        <w:rPr>
          <w:rFonts w:eastAsia="Noto Sans CJK TC Light"/>
          <w:lang w:val="en-US"/>
        </w:rPr>
        <w:t>38,841</w:t>
      </w:r>
      <w:r w:rsidR="00711664" w:rsidRPr="004143D5">
        <w:rPr>
          <w:rFonts w:eastAsia="Noto Sans CJK TC Light"/>
          <w:lang w:val="en-US"/>
        </w:rPr>
        <w:t>; absolute frequency</w:t>
      </w:r>
      <w:r w:rsidR="00EB0D1F">
        <w:rPr>
          <w:rFonts w:eastAsia="Noto Sans CJK TC Light"/>
          <w:lang w:val="en-US"/>
        </w:rPr>
        <w:t xml:space="preserve">: </w:t>
      </w:r>
      <w:r w:rsidR="00711664">
        <w:rPr>
          <w:rFonts w:eastAsia="Noto Sans CJK TC Light"/>
          <w:lang w:val="en-US"/>
        </w:rPr>
        <w:t>582,786</w:t>
      </w:r>
      <w:r w:rsidR="00711664" w:rsidRPr="004143D5">
        <w:rPr>
          <w:rFonts w:eastAsia="Noto Sans CJK TC Light"/>
          <w:lang w:val="en-US"/>
        </w:rPr>
        <w:t>)</w:t>
      </w:r>
      <w:r w:rsidR="004A1A87" w:rsidRPr="004143D5">
        <w:rPr>
          <w:rFonts w:eastAsia="Noto Sans CJK TC Light"/>
          <w:lang w:val="en-US"/>
        </w:rPr>
        <w:t>.</w:t>
      </w:r>
    </w:p>
    <w:p w14:paraId="529D3150" w14:textId="77777777" w:rsidR="008A32CF" w:rsidRDefault="00EB0D1F">
      <w:pPr>
        <w:spacing w:after="185"/>
        <w:ind w:left="14" w:right="695" w:firstLine="299"/>
        <w:rPr>
          <w:lang w:val="en-US"/>
        </w:rPr>
      </w:pPr>
      <w:r>
        <w:rPr>
          <w:lang w:val="en-US"/>
        </w:rPr>
        <w:t xml:space="preserve">To further understand the </w:t>
      </w:r>
      <w:r w:rsidR="00F51D9A">
        <w:rPr>
          <w:lang w:val="en-US"/>
        </w:rPr>
        <w:t xml:space="preserve">trend of frequency changes that are statistically significant from the bootstrapping method in this study, the results are plotted in </w:t>
      </w:r>
      <w:r w:rsidR="00C50EBD">
        <w:t>Figure 3.1</w:t>
      </w:r>
      <w:r w:rsidR="00F51D9A">
        <w:rPr>
          <w:lang w:val="en-US"/>
        </w:rPr>
        <w:t>. The comparison is made on the basis of two time periods only, for the characters with significant frequency change</w:t>
      </w:r>
      <w:r w:rsidR="008A32CF">
        <w:rPr>
          <w:lang w:val="en-US"/>
        </w:rPr>
        <w:t>s</w:t>
      </w:r>
      <w:r w:rsidR="00F51D9A">
        <w:rPr>
          <w:lang w:val="en-US"/>
        </w:rPr>
        <w:t xml:space="preserve"> are not of the same set. It is also worth noting that the bootstrapping method is not applied to the </w:t>
      </w:r>
      <w:r w:rsidR="008A32CF">
        <w:rPr>
          <w:lang w:val="en-US"/>
        </w:rPr>
        <w:t>1980s</w:t>
      </w:r>
      <w:r w:rsidR="00F51D9A">
        <w:rPr>
          <w:lang w:val="en-US"/>
        </w:rPr>
        <w:t xml:space="preserve"> because the </w:t>
      </w:r>
      <w:r w:rsidR="008A32CF">
        <w:rPr>
          <w:lang w:val="en-US"/>
        </w:rPr>
        <w:t xml:space="preserve">ASBC </w:t>
      </w:r>
      <w:r w:rsidR="00F51D9A">
        <w:rPr>
          <w:lang w:val="en-US"/>
        </w:rPr>
        <w:t xml:space="preserve">corpus </w:t>
      </w:r>
      <w:r w:rsidR="008A32CF">
        <w:rPr>
          <w:lang w:val="en-US"/>
        </w:rPr>
        <w:t>is well-balanced across genres, and that the frequency itself is considered to reflect the use of characters in the 1980s. Thus, the comparison is based on the results of the Qing dynasty.</w:t>
      </w:r>
    </w:p>
    <w:p w14:paraId="18B84AC5" w14:textId="16F1EC91" w:rsidR="00141374" w:rsidRDefault="00F51D9A">
      <w:pPr>
        <w:spacing w:after="185"/>
        <w:ind w:left="14" w:right="695" w:firstLine="299"/>
      </w:pPr>
      <w:r>
        <w:rPr>
          <w:lang w:val="en-US"/>
        </w:rPr>
        <w:lastRenderedPageBreak/>
        <w:t>R</w:t>
      </w:r>
      <w:r w:rsidR="00C50EBD">
        <w:t xml:space="preserve">egarding frequency change for characters in this study, the trend is mostly a flat line. Characters with drastic change in observed frequency tend to belong to rare or historical characters. Additionally, among the </w:t>
      </w:r>
      <w:r w:rsidR="00DB690E">
        <w:rPr>
          <w:lang w:val="en-US"/>
        </w:rPr>
        <w:t>53,844</w:t>
      </w:r>
      <w:r w:rsidR="00C50EBD">
        <w:t xml:space="preserve"> characters that have appeared in at least one dynasty</w:t>
      </w:r>
      <w:r w:rsidR="006A7E09">
        <w:rPr>
          <w:lang w:val="en-US"/>
        </w:rPr>
        <w:t xml:space="preserve"> before the 1980s</w:t>
      </w:r>
      <w:r w:rsidR="00C50EBD">
        <w:t xml:space="preserve">, </w:t>
      </w:r>
      <w:r w:rsidR="00DB690E">
        <w:rPr>
          <w:lang w:val="en-US"/>
        </w:rPr>
        <w:t xml:space="preserve">15,830 </w:t>
      </w:r>
      <w:r w:rsidR="006A7E09">
        <w:rPr>
          <w:lang w:val="en-US"/>
        </w:rPr>
        <w:t xml:space="preserve">(29.40%) </w:t>
      </w:r>
      <w:r w:rsidR="00DB690E">
        <w:rPr>
          <w:lang w:val="en-US"/>
        </w:rPr>
        <w:t>of them are seen in both the Tang and Qing dynasty, and 13,017</w:t>
      </w:r>
      <w:r w:rsidR="006A7E09">
        <w:rPr>
          <w:lang w:val="en-US"/>
        </w:rPr>
        <w:t xml:space="preserve"> (24.18%)</w:t>
      </w:r>
      <w:r w:rsidR="00DB690E">
        <w:rPr>
          <w:lang w:val="en-US"/>
        </w:rPr>
        <w:t xml:space="preserve"> of them are </w:t>
      </w:r>
      <w:r w:rsidR="006A7E09">
        <w:rPr>
          <w:lang w:val="en-US"/>
        </w:rPr>
        <w:t>used</w:t>
      </w:r>
      <w:r w:rsidR="00DB690E">
        <w:rPr>
          <w:lang w:val="en-US"/>
        </w:rPr>
        <w:t xml:space="preserve"> in every dynasty. </w:t>
      </w:r>
      <w:r w:rsidR="006A7E09">
        <w:rPr>
          <w:lang w:val="en-US"/>
        </w:rPr>
        <w:t>Yet, regarding the Tang and Qing dynasty,</w:t>
      </w:r>
      <w:r w:rsidR="00C50EBD">
        <w:t xml:space="preserve"> 404 </w:t>
      </w:r>
      <w:r w:rsidR="006A7E09">
        <w:rPr>
          <w:lang w:val="en-US"/>
        </w:rPr>
        <w:t xml:space="preserve">(0.75%) </w:t>
      </w:r>
      <w:r w:rsidR="00C50EBD">
        <w:t xml:space="preserve">of them receive a </w:t>
      </w:r>
      <w:r w:rsidR="00C50EBD">
        <w:rPr>
          <w:i/>
        </w:rPr>
        <w:t>p</w:t>
      </w:r>
      <w:r w:rsidR="00C50EBD">
        <w:t xml:space="preserve">­value at less than .05. </w:t>
      </w:r>
      <w:r w:rsidR="0089431D">
        <w:rPr>
          <w:lang w:val="en-US"/>
        </w:rPr>
        <w:t>This figure is even lower between the other dynasties in terms of significant change in observed frequency</w:t>
      </w:r>
      <w:r w:rsidR="00DD7DE9">
        <w:rPr>
          <w:lang w:val="en-US"/>
        </w:rPr>
        <w:t xml:space="preserve"> of characters</w:t>
      </w:r>
      <w:r w:rsidR="0089431D">
        <w:rPr>
          <w:lang w:val="en-US"/>
        </w:rPr>
        <w:t>. In contrast, the majority of the characters in pre-modern time will be removed from further analysis according to the results of the bootstrapping method.</w:t>
      </w:r>
    </w:p>
    <w:p w14:paraId="6F9BD3B6" w14:textId="26E1DBAC" w:rsidR="00141374" w:rsidRDefault="00C50EBD" w:rsidP="00E82A94">
      <w:pPr>
        <w:ind w:left="14" w:right="695" w:firstLine="299"/>
      </w:pPr>
      <w:r>
        <w:t xml:space="preserve">Specifically, although the relative frequency of </w:t>
      </w:r>
      <w:r>
        <w:rPr>
          <w:i/>
        </w:rPr>
        <w:t xml:space="preserve">jiā </w:t>
      </w:r>
      <w:r>
        <w:t>slightly increases from 1</w:t>
      </w:r>
      <w:r w:rsidR="00DD7DE9">
        <w:rPr>
          <w:lang w:val="en-US"/>
        </w:rPr>
        <w:t>,</w:t>
      </w:r>
      <w:r>
        <w:t>260 to 1</w:t>
      </w:r>
      <w:r w:rsidR="00DD7DE9">
        <w:rPr>
          <w:lang w:val="en-US"/>
        </w:rPr>
        <w:t>,</w:t>
      </w:r>
      <w:r>
        <w:t>609 (</w:t>
      </w:r>
      <w:r w:rsidR="00DD7DE9">
        <w:rPr>
          <w:lang w:val="en-US"/>
        </w:rPr>
        <w:t>Absolute</w:t>
      </w:r>
      <w:r>
        <w:t xml:space="preserve"> frequencies</w:t>
      </w:r>
      <w:r w:rsidR="00DD7DE9">
        <w:rPr>
          <w:lang w:val="en-US"/>
        </w:rPr>
        <w:t>:</w:t>
      </w:r>
      <w:r>
        <w:t xml:space="preserve"> 61</w:t>
      </w:r>
      <w:r w:rsidR="00DD7DE9">
        <w:rPr>
          <w:lang w:val="en-US"/>
        </w:rPr>
        <w:t>,</w:t>
      </w:r>
      <w:r>
        <w:t>420 and 1</w:t>
      </w:r>
      <w:r w:rsidR="00DD7DE9">
        <w:rPr>
          <w:lang w:val="en-US"/>
        </w:rPr>
        <w:t>,</w:t>
      </w:r>
      <w:r>
        <w:t>831</w:t>
      </w:r>
      <w:r w:rsidR="00DD7DE9">
        <w:rPr>
          <w:lang w:val="en-US"/>
        </w:rPr>
        <w:t>,</w:t>
      </w:r>
      <w:r>
        <w:t>222)</w:t>
      </w:r>
      <w:r w:rsidR="00E82A94">
        <w:rPr>
          <w:lang w:val="en-US"/>
        </w:rPr>
        <w:t xml:space="preserve"> between the Tang and Qing dynasty</w:t>
      </w:r>
      <w:r>
        <w:t>, the difference in the use of the</w:t>
      </w:r>
      <w:r w:rsidR="00E82A94">
        <w:rPr>
          <w:lang w:val="en-US"/>
        </w:rPr>
        <w:t xml:space="preserve"> </w:t>
      </w:r>
      <w:r>
        <w:t xml:space="preserve">character is not statistically significant: </w:t>
      </w:r>
      <w:r w:rsidRPr="00DD7DE9">
        <w:rPr>
          <w:i/>
          <w:iCs/>
        </w:rPr>
        <w:t>p</w:t>
      </w:r>
      <w:r>
        <w:t xml:space="preserve">=.5404595, 1k samples. Consequently, the use of </w:t>
      </w:r>
      <w:r>
        <w:rPr>
          <w:i/>
        </w:rPr>
        <w:t xml:space="preserve">jiā </w:t>
      </w:r>
      <w:r w:rsidR="00E82A94">
        <w:rPr>
          <w:lang w:val="en-US"/>
        </w:rPr>
        <w:t>does not</w:t>
      </w:r>
      <w:r>
        <w:t xml:space="preserve"> change in frequency, and is regarded as being stable in use.</w:t>
      </w:r>
    </w:p>
    <w:p w14:paraId="38373110" w14:textId="06D793A6" w:rsidR="006B0327" w:rsidRDefault="00845068" w:rsidP="006B0327">
      <w:pPr>
        <w:spacing w:after="509"/>
        <w:ind w:left="24" w:right="695"/>
        <w:jc w:val="center"/>
        <w:rPr>
          <w:lang w:val="en-US"/>
        </w:rPr>
      </w:pPr>
      <w:r w:rsidRPr="00845068">
        <w:rPr>
          <w:noProof/>
          <w:lang w:val="en-US"/>
        </w:rPr>
        <w:drawing>
          <wp:inline distT="0" distB="0" distL="0" distR="0" wp14:anchorId="5259C71B" wp14:editId="554688AF">
            <wp:extent cx="5061077" cy="3615055"/>
            <wp:effectExtent l="0" t="0" r="635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61077" cy="3615055"/>
                    </a:xfrm>
                    <a:prstGeom prst="rect">
                      <a:avLst/>
                    </a:prstGeom>
                  </pic:spPr>
                </pic:pic>
              </a:graphicData>
            </a:graphic>
          </wp:inline>
        </w:drawing>
      </w:r>
    </w:p>
    <w:p w14:paraId="1747FDB5" w14:textId="0E863589" w:rsidR="00845068" w:rsidRPr="00504F65" w:rsidRDefault="00845068" w:rsidP="006B0327">
      <w:pPr>
        <w:spacing w:after="509"/>
        <w:ind w:left="24" w:right="695"/>
        <w:jc w:val="center"/>
        <w:rPr>
          <w:lang w:val="en-US"/>
        </w:rPr>
      </w:pPr>
      <w:r>
        <w:rPr>
          <w:lang w:val="en-US"/>
        </w:rPr>
        <w:t>Figure X. Frequency distribution of characters from the Tang to Qing dynasty</w:t>
      </w:r>
    </w:p>
    <w:p w14:paraId="4815E06F" w14:textId="559AC9FA" w:rsidR="00141374" w:rsidRDefault="00C50EBD">
      <w:pPr>
        <w:spacing w:after="337" w:line="259" w:lineRule="auto"/>
        <w:ind w:left="1063" w:right="0" w:firstLine="0"/>
        <w:jc w:val="left"/>
        <w:rPr>
          <w:lang w:val="en-US"/>
        </w:rPr>
      </w:pPr>
      <w:r>
        <w:rPr>
          <w:noProof/>
        </w:rPr>
        <w:lastRenderedPageBreak/>
        <w:drawing>
          <wp:inline distT="0" distB="0" distL="0" distR="0" wp14:anchorId="1F2E05E6" wp14:editId="168664D1">
            <wp:extent cx="3503259" cy="2502328"/>
            <wp:effectExtent l="0" t="0" r="2540" b="0"/>
            <wp:docPr id="2511" name="Picture 2511"/>
            <wp:cNvGraphicFramePr/>
            <a:graphic xmlns:a="http://schemas.openxmlformats.org/drawingml/2006/main">
              <a:graphicData uri="http://schemas.openxmlformats.org/drawingml/2006/picture">
                <pic:pic xmlns:pic="http://schemas.openxmlformats.org/drawingml/2006/picture">
                  <pic:nvPicPr>
                    <pic:cNvPr id="2511" name="Picture 251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03259" cy="2502328"/>
                    </a:xfrm>
                    <a:prstGeom prst="rect">
                      <a:avLst/>
                    </a:prstGeom>
                  </pic:spPr>
                </pic:pic>
              </a:graphicData>
            </a:graphic>
          </wp:inline>
        </w:drawing>
      </w:r>
    </w:p>
    <w:p w14:paraId="2E437009" w14:textId="7962E421" w:rsidR="00D34C6E" w:rsidRPr="00D34C6E" w:rsidRDefault="00D34C6E" w:rsidP="00D34C6E">
      <w:pPr>
        <w:spacing w:after="337" w:line="259" w:lineRule="auto"/>
        <w:ind w:right="0"/>
        <w:jc w:val="left"/>
        <w:rPr>
          <w:lang w:val="en-US"/>
        </w:rPr>
      </w:pPr>
      <w:r w:rsidRPr="00D34C6E">
        <w:rPr>
          <w:noProof/>
          <w:lang w:val="en-US"/>
        </w:rPr>
        <w:drawing>
          <wp:inline distT="0" distB="0" distL="0" distR="0" wp14:anchorId="61D6AD9D" wp14:editId="664232DF">
            <wp:extent cx="5850890" cy="417893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50890" cy="4178935"/>
                    </a:xfrm>
                    <a:prstGeom prst="rect">
                      <a:avLst/>
                    </a:prstGeom>
                  </pic:spPr>
                </pic:pic>
              </a:graphicData>
            </a:graphic>
          </wp:inline>
        </w:drawing>
      </w:r>
    </w:p>
    <w:p w14:paraId="0A4FCAC9" w14:textId="77777777" w:rsidR="00141374" w:rsidRPr="00163777" w:rsidRDefault="00C50EBD">
      <w:pPr>
        <w:spacing w:line="311" w:lineRule="auto"/>
        <w:ind w:left="24" w:right="695"/>
        <w:rPr>
          <w:lang w:val="en-US"/>
        </w:rPr>
      </w:pPr>
      <w:r>
        <w:t>Figure 3.1. Frequency change derived from the bootstrapping test on characters between the Tang and Qing dynasty</w:t>
      </w:r>
    </w:p>
    <w:p w14:paraId="322326EF" w14:textId="77777777" w:rsidR="00141374" w:rsidRDefault="00C50EBD">
      <w:pPr>
        <w:spacing w:after="1418" w:line="265" w:lineRule="auto"/>
        <w:ind w:left="-5" w:right="0"/>
        <w:jc w:val="left"/>
      </w:pPr>
      <w:r>
        <w:rPr>
          <w:sz w:val="20"/>
        </w:rPr>
        <w:t xml:space="preserve">* The line in red represents the frequency change of </w:t>
      </w:r>
      <w:r>
        <w:rPr>
          <w:i/>
          <w:sz w:val="20"/>
        </w:rPr>
        <w:t>jiā</w:t>
      </w:r>
      <w:r>
        <w:rPr>
          <w:sz w:val="20"/>
        </w:rPr>
        <w:t>.</w:t>
      </w:r>
    </w:p>
    <w:p w14:paraId="71734E16" w14:textId="0015A004" w:rsidR="00FE7D85" w:rsidRDefault="00FE7D85" w:rsidP="00FE7D85">
      <w:pPr>
        <w:ind w:right="695"/>
      </w:pPr>
    </w:p>
    <w:p w14:paraId="29A641A2" w14:textId="2AAA5D8D" w:rsidR="0058023A" w:rsidRDefault="0058023A" w:rsidP="00027937">
      <w:pPr>
        <w:ind w:left="0" w:right="695" w:firstLine="0"/>
        <w:rPr>
          <w:lang w:val="en-US"/>
        </w:rPr>
      </w:pPr>
    </w:p>
    <w:tbl>
      <w:tblPr>
        <w:tblStyle w:val="TableGrid0"/>
        <w:tblW w:w="0" w:type="auto"/>
        <w:tblInd w:w="10" w:type="dxa"/>
        <w:tblLook w:val="04A0" w:firstRow="1" w:lastRow="0" w:firstColumn="1" w:lastColumn="0" w:noHBand="0" w:noVBand="1"/>
      </w:tblPr>
      <w:tblGrid>
        <w:gridCol w:w="1531"/>
        <w:gridCol w:w="1530"/>
        <w:gridCol w:w="1533"/>
        <w:gridCol w:w="1533"/>
        <w:gridCol w:w="1533"/>
        <w:gridCol w:w="1534"/>
      </w:tblGrid>
      <w:tr w:rsidR="0058023A" w:rsidRPr="00027937" w14:paraId="277D4D8E" w14:textId="77777777" w:rsidTr="0058023A">
        <w:tc>
          <w:tcPr>
            <w:tcW w:w="1534" w:type="dxa"/>
          </w:tcPr>
          <w:p w14:paraId="7CC402C5" w14:textId="17B95101" w:rsidR="0058023A" w:rsidRPr="00027937" w:rsidRDefault="0058023A" w:rsidP="00027937">
            <w:pPr>
              <w:ind w:left="0" w:firstLine="0"/>
            </w:pPr>
            <w:r w:rsidRPr="00027937">
              <w:t>Time period</w:t>
            </w:r>
          </w:p>
        </w:tc>
        <w:tc>
          <w:tcPr>
            <w:tcW w:w="1534" w:type="dxa"/>
          </w:tcPr>
          <w:p w14:paraId="06AB3B21" w14:textId="454CA11E" w:rsidR="0058023A" w:rsidRPr="00027937" w:rsidRDefault="0058023A" w:rsidP="00027937">
            <w:pPr>
              <w:ind w:left="0" w:firstLine="0"/>
            </w:pPr>
            <w:r w:rsidRPr="00027937">
              <w:t>Rank</w:t>
            </w:r>
          </w:p>
        </w:tc>
        <w:tc>
          <w:tcPr>
            <w:tcW w:w="1534" w:type="dxa"/>
          </w:tcPr>
          <w:p w14:paraId="72080254" w14:textId="7126A5B2" w:rsidR="0058023A" w:rsidRPr="00027937" w:rsidRDefault="0058023A" w:rsidP="00027937">
            <w:pPr>
              <w:ind w:left="0" w:firstLine="0"/>
            </w:pPr>
            <w:r w:rsidRPr="00027937">
              <w:t>Absolute frequency</w:t>
            </w:r>
          </w:p>
        </w:tc>
        <w:tc>
          <w:tcPr>
            <w:tcW w:w="1534" w:type="dxa"/>
          </w:tcPr>
          <w:p w14:paraId="384E4A33" w14:textId="32D0D756" w:rsidR="0058023A" w:rsidRPr="00027937" w:rsidRDefault="0058023A" w:rsidP="00027937">
            <w:pPr>
              <w:ind w:left="0" w:firstLine="0"/>
            </w:pPr>
            <w:r w:rsidRPr="00027937">
              <w:t>Relative frequency</w:t>
            </w:r>
          </w:p>
        </w:tc>
        <w:tc>
          <w:tcPr>
            <w:tcW w:w="1534" w:type="dxa"/>
          </w:tcPr>
          <w:p w14:paraId="2E815FC5" w14:textId="1C12C484" w:rsidR="0058023A" w:rsidRPr="00027937" w:rsidRDefault="0058023A" w:rsidP="00027937">
            <w:pPr>
              <w:ind w:left="0" w:firstLine="0"/>
            </w:pPr>
            <w:r w:rsidRPr="00027937">
              <w:t>Percentage</w:t>
            </w:r>
          </w:p>
        </w:tc>
        <w:tc>
          <w:tcPr>
            <w:tcW w:w="1534" w:type="dxa"/>
          </w:tcPr>
          <w:p w14:paraId="3443C8DB" w14:textId="3AAB2045" w:rsidR="0058023A" w:rsidRPr="00027937" w:rsidRDefault="0058023A" w:rsidP="00027937">
            <w:pPr>
              <w:ind w:left="0" w:firstLine="0"/>
            </w:pPr>
            <w:r w:rsidRPr="00027937">
              <w:t>Cumulation</w:t>
            </w:r>
          </w:p>
        </w:tc>
      </w:tr>
      <w:tr w:rsidR="0058023A" w:rsidRPr="00027937" w14:paraId="74CC2EFD" w14:textId="77777777" w:rsidTr="0058023A">
        <w:tc>
          <w:tcPr>
            <w:tcW w:w="1534" w:type="dxa"/>
          </w:tcPr>
          <w:p w14:paraId="0D150BD1" w14:textId="0A5E4259" w:rsidR="0058023A" w:rsidRPr="00027937" w:rsidRDefault="0058023A" w:rsidP="00027937">
            <w:pPr>
              <w:ind w:left="0" w:firstLine="0"/>
            </w:pPr>
            <w:r w:rsidRPr="00027937">
              <w:t>Tang</w:t>
            </w:r>
          </w:p>
        </w:tc>
        <w:tc>
          <w:tcPr>
            <w:tcW w:w="1534" w:type="dxa"/>
          </w:tcPr>
          <w:p w14:paraId="7B73127C" w14:textId="7B7B2B0A" w:rsidR="0058023A" w:rsidRPr="00027937" w:rsidRDefault="00027937" w:rsidP="00027937">
            <w:pPr>
              <w:ind w:left="0" w:firstLine="0"/>
              <w:rPr>
                <w:lang w:val="en-US"/>
              </w:rPr>
            </w:pPr>
            <w:r>
              <w:rPr>
                <w:lang w:val="en-US"/>
              </w:rPr>
              <w:t>139</w:t>
            </w:r>
          </w:p>
        </w:tc>
        <w:tc>
          <w:tcPr>
            <w:tcW w:w="1534" w:type="dxa"/>
          </w:tcPr>
          <w:p w14:paraId="08991CC8" w14:textId="2715514D" w:rsidR="0058023A" w:rsidRPr="00027937" w:rsidRDefault="00027937" w:rsidP="00027937">
            <w:pPr>
              <w:ind w:left="0" w:firstLine="0"/>
              <w:rPr>
                <w:lang w:val="en-US"/>
              </w:rPr>
            </w:pPr>
            <w:r>
              <w:rPr>
                <w:lang w:val="en-US"/>
              </w:rPr>
              <w:t>61,420</w:t>
            </w:r>
          </w:p>
        </w:tc>
        <w:tc>
          <w:tcPr>
            <w:tcW w:w="1534" w:type="dxa"/>
          </w:tcPr>
          <w:p w14:paraId="74F1D056" w14:textId="644D04CD" w:rsidR="0058023A" w:rsidRPr="00027937" w:rsidRDefault="00027937" w:rsidP="00027937">
            <w:pPr>
              <w:ind w:left="0" w:firstLine="0"/>
              <w:rPr>
                <w:lang w:val="en-US"/>
              </w:rPr>
            </w:pPr>
            <w:r>
              <w:rPr>
                <w:lang w:val="en-US"/>
              </w:rPr>
              <w:t>1,260</w:t>
            </w:r>
          </w:p>
        </w:tc>
        <w:tc>
          <w:tcPr>
            <w:tcW w:w="1534" w:type="dxa"/>
          </w:tcPr>
          <w:p w14:paraId="7BD26F78" w14:textId="77F28D8E" w:rsidR="0058023A" w:rsidRPr="00027937" w:rsidRDefault="00027937" w:rsidP="00027937">
            <w:pPr>
              <w:ind w:left="0" w:firstLine="0"/>
              <w:rPr>
                <w:lang w:val="en-US"/>
              </w:rPr>
            </w:pPr>
            <w:r>
              <w:rPr>
                <w:lang w:val="en-US"/>
              </w:rPr>
              <w:t>0.129</w:t>
            </w:r>
          </w:p>
        </w:tc>
        <w:tc>
          <w:tcPr>
            <w:tcW w:w="1534" w:type="dxa"/>
          </w:tcPr>
          <w:p w14:paraId="530B5517" w14:textId="6B062687" w:rsidR="0058023A" w:rsidRPr="00027937" w:rsidRDefault="00027937" w:rsidP="00027937">
            <w:pPr>
              <w:ind w:left="0" w:firstLine="0"/>
              <w:rPr>
                <w:lang w:val="en-US"/>
              </w:rPr>
            </w:pPr>
            <w:r>
              <w:rPr>
                <w:lang w:val="en-US"/>
              </w:rPr>
              <w:t>39.695</w:t>
            </w:r>
          </w:p>
        </w:tc>
      </w:tr>
      <w:tr w:rsidR="0058023A" w:rsidRPr="00027937" w14:paraId="25E70C7A" w14:textId="77777777" w:rsidTr="0058023A">
        <w:tc>
          <w:tcPr>
            <w:tcW w:w="1534" w:type="dxa"/>
          </w:tcPr>
          <w:p w14:paraId="5833A5BB" w14:textId="4F63F9AA" w:rsidR="0058023A" w:rsidRPr="00027937" w:rsidRDefault="0058023A" w:rsidP="00027937">
            <w:pPr>
              <w:ind w:left="0" w:firstLine="0"/>
            </w:pPr>
            <w:r w:rsidRPr="00027937">
              <w:t>Song</w:t>
            </w:r>
          </w:p>
        </w:tc>
        <w:tc>
          <w:tcPr>
            <w:tcW w:w="1534" w:type="dxa"/>
          </w:tcPr>
          <w:p w14:paraId="5069E0A8" w14:textId="1A5F5F96" w:rsidR="0058023A" w:rsidRPr="00027937" w:rsidRDefault="00027937" w:rsidP="00027937">
            <w:pPr>
              <w:ind w:left="0" w:firstLine="0"/>
              <w:rPr>
                <w:lang w:val="en-US"/>
              </w:rPr>
            </w:pPr>
            <w:r>
              <w:rPr>
                <w:lang w:val="en-US"/>
              </w:rPr>
              <w:t>118</w:t>
            </w:r>
          </w:p>
        </w:tc>
        <w:tc>
          <w:tcPr>
            <w:tcW w:w="1534" w:type="dxa"/>
          </w:tcPr>
          <w:p w14:paraId="08DC7230" w14:textId="1C8C2811" w:rsidR="0058023A" w:rsidRPr="00027937" w:rsidRDefault="00027937" w:rsidP="00027937">
            <w:pPr>
              <w:ind w:left="0" w:firstLine="0"/>
              <w:rPr>
                <w:lang w:val="en-US"/>
              </w:rPr>
            </w:pPr>
            <w:r>
              <w:rPr>
                <w:lang w:val="en-US"/>
              </w:rPr>
              <w:t>359,761</w:t>
            </w:r>
          </w:p>
        </w:tc>
        <w:tc>
          <w:tcPr>
            <w:tcW w:w="1534" w:type="dxa"/>
          </w:tcPr>
          <w:p w14:paraId="0C155729" w14:textId="56228ABC" w:rsidR="0058023A" w:rsidRPr="00027937" w:rsidRDefault="00027937" w:rsidP="00027937">
            <w:pPr>
              <w:ind w:left="0" w:firstLine="0"/>
              <w:rPr>
                <w:lang w:val="en-US"/>
              </w:rPr>
            </w:pPr>
            <w:r>
              <w:rPr>
                <w:lang w:val="en-US"/>
              </w:rPr>
              <w:t>1,389</w:t>
            </w:r>
          </w:p>
        </w:tc>
        <w:tc>
          <w:tcPr>
            <w:tcW w:w="1534" w:type="dxa"/>
          </w:tcPr>
          <w:p w14:paraId="29BD6A75" w14:textId="58679BA1" w:rsidR="0058023A" w:rsidRPr="00027937" w:rsidRDefault="00027937" w:rsidP="00027937">
            <w:pPr>
              <w:ind w:left="0" w:firstLine="0"/>
              <w:rPr>
                <w:lang w:val="en-US"/>
              </w:rPr>
            </w:pPr>
            <w:r>
              <w:rPr>
                <w:lang w:val="en-US"/>
              </w:rPr>
              <w:t>0.142</w:t>
            </w:r>
          </w:p>
        </w:tc>
        <w:tc>
          <w:tcPr>
            <w:tcW w:w="1534" w:type="dxa"/>
          </w:tcPr>
          <w:p w14:paraId="62A9C492" w14:textId="0BE4EEE0" w:rsidR="0058023A" w:rsidRPr="00027937" w:rsidRDefault="00027937" w:rsidP="00027937">
            <w:pPr>
              <w:ind w:left="0" w:firstLine="0"/>
              <w:rPr>
                <w:lang w:val="en-US"/>
              </w:rPr>
            </w:pPr>
            <w:r>
              <w:rPr>
                <w:lang w:val="en-US"/>
              </w:rPr>
              <w:t>38.356</w:t>
            </w:r>
          </w:p>
        </w:tc>
      </w:tr>
      <w:tr w:rsidR="0058023A" w:rsidRPr="00027937" w14:paraId="0449057E" w14:textId="77777777" w:rsidTr="0058023A">
        <w:tc>
          <w:tcPr>
            <w:tcW w:w="1534" w:type="dxa"/>
          </w:tcPr>
          <w:p w14:paraId="2BD66C54" w14:textId="65A6234E" w:rsidR="0058023A" w:rsidRPr="00027937" w:rsidRDefault="0058023A" w:rsidP="00027937">
            <w:pPr>
              <w:ind w:left="0" w:firstLine="0"/>
            </w:pPr>
            <w:r w:rsidRPr="00027937">
              <w:t>Yuan</w:t>
            </w:r>
          </w:p>
        </w:tc>
        <w:tc>
          <w:tcPr>
            <w:tcW w:w="1534" w:type="dxa"/>
          </w:tcPr>
          <w:p w14:paraId="5C069B58" w14:textId="3107909C" w:rsidR="0058023A" w:rsidRPr="00027937" w:rsidRDefault="00027937" w:rsidP="00027937">
            <w:pPr>
              <w:ind w:left="0" w:firstLine="0"/>
              <w:rPr>
                <w:lang w:val="en-US"/>
              </w:rPr>
            </w:pPr>
            <w:r>
              <w:rPr>
                <w:lang w:val="en-US"/>
              </w:rPr>
              <w:t>91</w:t>
            </w:r>
          </w:p>
        </w:tc>
        <w:tc>
          <w:tcPr>
            <w:tcW w:w="1534" w:type="dxa"/>
          </w:tcPr>
          <w:p w14:paraId="04826E17" w14:textId="40204F46" w:rsidR="0058023A" w:rsidRPr="00027937" w:rsidRDefault="00027937" w:rsidP="00027937">
            <w:pPr>
              <w:ind w:left="0" w:firstLine="0"/>
              <w:rPr>
                <w:lang w:val="en-US"/>
              </w:rPr>
            </w:pPr>
            <w:r>
              <w:rPr>
                <w:lang w:val="en-US"/>
              </w:rPr>
              <w:t>98,883</w:t>
            </w:r>
          </w:p>
        </w:tc>
        <w:tc>
          <w:tcPr>
            <w:tcW w:w="1534" w:type="dxa"/>
          </w:tcPr>
          <w:p w14:paraId="1AC62A25" w14:textId="0252D743" w:rsidR="0058023A" w:rsidRPr="00027937" w:rsidRDefault="00027937" w:rsidP="00027937">
            <w:pPr>
              <w:ind w:left="0" w:firstLine="0"/>
              <w:rPr>
                <w:lang w:val="en-US"/>
              </w:rPr>
            </w:pPr>
            <w:r>
              <w:rPr>
                <w:lang w:val="en-US"/>
              </w:rPr>
              <w:t>1,659</w:t>
            </w:r>
          </w:p>
        </w:tc>
        <w:tc>
          <w:tcPr>
            <w:tcW w:w="1534" w:type="dxa"/>
          </w:tcPr>
          <w:p w14:paraId="3F4B935A" w14:textId="50D43DD4" w:rsidR="0058023A" w:rsidRPr="00027937" w:rsidRDefault="00027937" w:rsidP="00027937">
            <w:pPr>
              <w:ind w:left="0" w:firstLine="0"/>
              <w:rPr>
                <w:lang w:val="en-US"/>
              </w:rPr>
            </w:pPr>
            <w:r>
              <w:rPr>
                <w:lang w:val="en-US"/>
              </w:rPr>
              <w:t>0.170</w:t>
            </w:r>
          </w:p>
        </w:tc>
        <w:tc>
          <w:tcPr>
            <w:tcW w:w="1534" w:type="dxa"/>
          </w:tcPr>
          <w:p w14:paraId="5160A93A" w14:textId="37909A76" w:rsidR="0058023A" w:rsidRPr="00027937" w:rsidRDefault="00027937" w:rsidP="00027937">
            <w:pPr>
              <w:ind w:left="0" w:firstLine="0"/>
              <w:rPr>
                <w:lang w:val="en-US"/>
              </w:rPr>
            </w:pPr>
            <w:r>
              <w:rPr>
                <w:lang w:val="en-US"/>
              </w:rPr>
              <w:t>32.881</w:t>
            </w:r>
          </w:p>
        </w:tc>
      </w:tr>
      <w:tr w:rsidR="0058023A" w:rsidRPr="00027937" w14:paraId="6653734D" w14:textId="77777777" w:rsidTr="0058023A">
        <w:tc>
          <w:tcPr>
            <w:tcW w:w="1534" w:type="dxa"/>
          </w:tcPr>
          <w:p w14:paraId="00646A13" w14:textId="4A4478F7" w:rsidR="0058023A" w:rsidRPr="00027937" w:rsidRDefault="0058023A" w:rsidP="00027937">
            <w:pPr>
              <w:ind w:left="0" w:firstLine="0"/>
            </w:pPr>
            <w:r w:rsidRPr="00027937">
              <w:t>Ming</w:t>
            </w:r>
          </w:p>
        </w:tc>
        <w:tc>
          <w:tcPr>
            <w:tcW w:w="1534" w:type="dxa"/>
          </w:tcPr>
          <w:p w14:paraId="27461054" w14:textId="58DE3B06" w:rsidR="0058023A" w:rsidRPr="00027937" w:rsidRDefault="00027937" w:rsidP="00027937">
            <w:pPr>
              <w:ind w:left="0" w:firstLine="0"/>
              <w:rPr>
                <w:lang w:val="en-US"/>
              </w:rPr>
            </w:pPr>
            <w:r>
              <w:rPr>
                <w:lang w:val="en-US"/>
              </w:rPr>
              <w:t>87</w:t>
            </w:r>
          </w:p>
        </w:tc>
        <w:tc>
          <w:tcPr>
            <w:tcW w:w="1534" w:type="dxa"/>
          </w:tcPr>
          <w:p w14:paraId="45ED2D8D" w14:textId="1AA7F2AE" w:rsidR="0058023A" w:rsidRPr="00027937" w:rsidRDefault="00027937" w:rsidP="00027937">
            <w:pPr>
              <w:ind w:left="0" w:firstLine="0"/>
              <w:rPr>
                <w:lang w:val="en-US"/>
              </w:rPr>
            </w:pPr>
            <w:r>
              <w:rPr>
                <w:lang w:val="en-US"/>
              </w:rPr>
              <w:t>830,135</w:t>
            </w:r>
          </w:p>
        </w:tc>
        <w:tc>
          <w:tcPr>
            <w:tcW w:w="1534" w:type="dxa"/>
          </w:tcPr>
          <w:p w14:paraId="36F94394" w14:textId="5BF49D19" w:rsidR="0058023A" w:rsidRPr="00027937" w:rsidRDefault="00027937" w:rsidP="00027937">
            <w:pPr>
              <w:ind w:left="0" w:firstLine="0"/>
              <w:rPr>
                <w:lang w:val="en-US"/>
              </w:rPr>
            </w:pPr>
            <w:r>
              <w:rPr>
                <w:lang w:val="en-US"/>
              </w:rPr>
              <w:t>1,605</w:t>
            </w:r>
          </w:p>
        </w:tc>
        <w:tc>
          <w:tcPr>
            <w:tcW w:w="1534" w:type="dxa"/>
          </w:tcPr>
          <w:p w14:paraId="13A257F0" w14:textId="1DD3D375" w:rsidR="0058023A" w:rsidRPr="00027937" w:rsidRDefault="00027937" w:rsidP="00027937">
            <w:pPr>
              <w:ind w:left="0" w:firstLine="0"/>
              <w:rPr>
                <w:lang w:val="en-US"/>
              </w:rPr>
            </w:pPr>
            <w:r>
              <w:rPr>
                <w:lang w:val="en-US"/>
              </w:rPr>
              <w:t>0.163</w:t>
            </w:r>
          </w:p>
        </w:tc>
        <w:tc>
          <w:tcPr>
            <w:tcW w:w="1534" w:type="dxa"/>
          </w:tcPr>
          <w:p w14:paraId="56145D7D" w14:textId="3D0F32AB" w:rsidR="0058023A" w:rsidRPr="00027937" w:rsidRDefault="00027937" w:rsidP="00027937">
            <w:pPr>
              <w:ind w:left="0" w:firstLine="0"/>
              <w:rPr>
                <w:lang w:val="en-US"/>
              </w:rPr>
            </w:pPr>
            <w:r>
              <w:rPr>
                <w:lang w:val="en-US"/>
              </w:rPr>
              <w:t>29.568</w:t>
            </w:r>
          </w:p>
        </w:tc>
      </w:tr>
      <w:tr w:rsidR="0058023A" w:rsidRPr="00027937" w14:paraId="3D11780C" w14:textId="77777777" w:rsidTr="0058023A">
        <w:tc>
          <w:tcPr>
            <w:tcW w:w="1534" w:type="dxa"/>
          </w:tcPr>
          <w:p w14:paraId="2A7B4A95" w14:textId="271C32F5" w:rsidR="0058023A" w:rsidRPr="00027937" w:rsidRDefault="0058023A" w:rsidP="00027937">
            <w:pPr>
              <w:ind w:left="0" w:firstLine="0"/>
            </w:pPr>
            <w:r w:rsidRPr="00027937">
              <w:t>Qing</w:t>
            </w:r>
          </w:p>
        </w:tc>
        <w:tc>
          <w:tcPr>
            <w:tcW w:w="1534" w:type="dxa"/>
          </w:tcPr>
          <w:p w14:paraId="56E90866" w14:textId="58A2CCF3" w:rsidR="0058023A" w:rsidRPr="00027937" w:rsidRDefault="00027937" w:rsidP="00027937">
            <w:pPr>
              <w:ind w:left="0" w:firstLine="0"/>
              <w:rPr>
                <w:lang w:val="en-US"/>
              </w:rPr>
            </w:pPr>
            <w:r>
              <w:rPr>
                <w:lang w:val="en-US"/>
              </w:rPr>
              <w:t>92</w:t>
            </w:r>
          </w:p>
        </w:tc>
        <w:tc>
          <w:tcPr>
            <w:tcW w:w="1534" w:type="dxa"/>
          </w:tcPr>
          <w:p w14:paraId="44F41BD4" w14:textId="62396189" w:rsidR="0058023A" w:rsidRPr="00027937" w:rsidRDefault="00027937" w:rsidP="00027937">
            <w:pPr>
              <w:ind w:left="0" w:firstLine="0"/>
              <w:rPr>
                <w:lang w:val="en-US"/>
              </w:rPr>
            </w:pPr>
            <w:r>
              <w:rPr>
                <w:lang w:val="en-US"/>
              </w:rPr>
              <w:t>1,831,222</w:t>
            </w:r>
          </w:p>
        </w:tc>
        <w:tc>
          <w:tcPr>
            <w:tcW w:w="1534" w:type="dxa"/>
          </w:tcPr>
          <w:p w14:paraId="63DC67A2" w14:textId="1C4FD790" w:rsidR="0058023A" w:rsidRPr="00027937" w:rsidRDefault="00027937" w:rsidP="00027937">
            <w:pPr>
              <w:ind w:left="0" w:firstLine="0"/>
              <w:rPr>
                <w:lang w:val="en-US"/>
              </w:rPr>
            </w:pPr>
            <w:r>
              <w:rPr>
                <w:lang w:val="en-US"/>
              </w:rPr>
              <w:t>1,609</w:t>
            </w:r>
          </w:p>
        </w:tc>
        <w:tc>
          <w:tcPr>
            <w:tcW w:w="1534" w:type="dxa"/>
          </w:tcPr>
          <w:p w14:paraId="1980A6F8" w14:textId="23BAED1D" w:rsidR="0058023A" w:rsidRPr="00027937" w:rsidRDefault="00027937" w:rsidP="00027937">
            <w:pPr>
              <w:ind w:left="0" w:firstLine="0"/>
              <w:rPr>
                <w:lang w:val="en-US"/>
              </w:rPr>
            </w:pPr>
            <w:r>
              <w:rPr>
                <w:lang w:val="en-US"/>
              </w:rPr>
              <w:t>0.163</w:t>
            </w:r>
          </w:p>
        </w:tc>
        <w:tc>
          <w:tcPr>
            <w:tcW w:w="1534" w:type="dxa"/>
          </w:tcPr>
          <w:p w14:paraId="779227E5" w14:textId="1D7524D8" w:rsidR="0058023A" w:rsidRPr="00027937" w:rsidRDefault="00027937" w:rsidP="00027937">
            <w:pPr>
              <w:ind w:left="0" w:firstLine="0"/>
              <w:rPr>
                <w:lang w:val="en-US"/>
              </w:rPr>
            </w:pPr>
            <w:r>
              <w:rPr>
                <w:lang w:val="en-US"/>
              </w:rPr>
              <w:t>29.395</w:t>
            </w:r>
          </w:p>
        </w:tc>
      </w:tr>
      <w:tr w:rsidR="0058023A" w:rsidRPr="00027937" w14:paraId="1E166F83" w14:textId="77777777" w:rsidTr="0058023A">
        <w:tc>
          <w:tcPr>
            <w:tcW w:w="1534" w:type="dxa"/>
          </w:tcPr>
          <w:p w14:paraId="623747F0" w14:textId="1F062592" w:rsidR="0058023A" w:rsidRPr="00027937" w:rsidRDefault="0058023A" w:rsidP="00027937">
            <w:pPr>
              <w:ind w:left="0" w:firstLine="0"/>
            </w:pPr>
            <w:r w:rsidRPr="00027937">
              <w:t>1980s</w:t>
            </w:r>
          </w:p>
        </w:tc>
        <w:tc>
          <w:tcPr>
            <w:tcW w:w="1534" w:type="dxa"/>
          </w:tcPr>
          <w:p w14:paraId="7DCFAB62" w14:textId="4B01139A" w:rsidR="0058023A" w:rsidRPr="00027937" w:rsidRDefault="00027937" w:rsidP="00027937">
            <w:pPr>
              <w:ind w:left="0" w:firstLine="0"/>
              <w:rPr>
                <w:lang w:val="en-US"/>
              </w:rPr>
            </w:pPr>
            <w:r>
              <w:rPr>
                <w:lang w:val="en-US"/>
              </w:rPr>
              <w:t>41</w:t>
            </w:r>
          </w:p>
        </w:tc>
        <w:tc>
          <w:tcPr>
            <w:tcW w:w="1534" w:type="dxa"/>
          </w:tcPr>
          <w:p w14:paraId="22EECFB5" w14:textId="3DFF09F8" w:rsidR="0058023A" w:rsidRPr="00027937" w:rsidRDefault="00027937" w:rsidP="00027937">
            <w:pPr>
              <w:ind w:left="0" w:firstLine="0"/>
              <w:rPr>
                <w:lang w:val="en-US"/>
              </w:rPr>
            </w:pPr>
            <w:r>
              <w:rPr>
                <w:lang w:val="en-US"/>
              </w:rPr>
              <w:t>46,661</w:t>
            </w:r>
          </w:p>
        </w:tc>
        <w:tc>
          <w:tcPr>
            <w:tcW w:w="1534" w:type="dxa"/>
          </w:tcPr>
          <w:p w14:paraId="3EA30508" w14:textId="5B46C76F" w:rsidR="0058023A" w:rsidRPr="00027937" w:rsidRDefault="00027937" w:rsidP="00027937">
            <w:pPr>
              <w:ind w:left="0" w:firstLine="0"/>
              <w:rPr>
                <w:lang w:val="en-US"/>
              </w:rPr>
            </w:pPr>
            <w:r>
              <w:rPr>
                <w:lang w:val="en-US"/>
              </w:rPr>
              <w:t>3,110</w:t>
            </w:r>
          </w:p>
        </w:tc>
        <w:tc>
          <w:tcPr>
            <w:tcW w:w="1534" w:type="dxa"/>
          </w:tcPr>
          <w:p w14:paraId="0F04D92E" w14:textId="3F6F320A" w:rsidR="0058023A" w:rsidRPr="00027937" w:rsidRDefault="00027937" w:rsidP="00027937">
            <w:pPr>
              <w:ind w:left="0" w:firstLine="0"/>
              <w:rPr>
                <w:lang w:val="en-US"/>
              </w:rPr>
            </w:pPr>
            <w:r>
              <w:rPr>
                <w:lang w:val="en-US"/>
              </w:rPr>
              <w:t>0.311</w:t>
            </w:r>
          </w:p>
        </w:tc>
        <w:tc>
          <w:tcPr>
            <w:tcW w:w="1534" w:type="dxa"/>
          </w:tcPr>
          <w:p w14:paraId="480C61F3" w14:textId="08FFD697" w:rsidR="0058023A" w:rsidRPr="00027937" w:rsidRDefault="00027937" w:rsidP="00027937">
            <w:pPr>
              <w:ind w:left="0" w:firstLine="0"/>
              <w:rPr>
                <w:lang w:val="en-US"/>
              </w:rPr>
            </w:pPr>
            <w:r>
              <w:rPr>
                <w:lang w:val="en-US"/>
              </w:rPr>
              <w:t>25.551</w:t>
            </w:r>
          </w:p>
        </w:tc>
      </w:tr>
    </w:tbl>
    <w:p w14:paraId="621E83EE" w14:textId="6A30BC0A" w:rsidR="00F676B3" w:rsidRPr="00F676B3" w:rsidRDefault="00F676B3" w:rsidP="00027937">
      <w:pPr>
        <w:ind w:left="0" w:right="695" w:firstLine="0"/>
        <w:rPr>
          <w:lang w:val="en-US"/>
        </w:rPr>
      </w:pPr>
      <w:r>
        <w:rPr>
          <w:lang w:val="en-US"/>
        </w:rPr>
        <w:t>Table. Frequency information of Jia from the Tang dynasty to the 1980s</w:t>
      </w:r>
      <w:r>
        <w:rPr>
          <w:rStyle w:val="FootnoteReference"/>
          <w:lang w:val="en-US"/>
        </w:rPr>
        <w:footnoteReference w:id="21"/>
      </w:r>
    </w:p>
    <w:p w14:paraId="09997538" w14:textId="2CBCCD58" w:rsidR="00141374" w:rsidRDefault="00C50EBD">
      <w:pPr>
        <w:ind w:left="14" w:right="695" w:firstLine="299"/>
      </w:pPr>
      <w:r>
        <w:t xml:space="preserve">To investigate the semantic change of </w:t>
      </w:r>
      <w:r>
        <w:rPr>
          <w:i/>
        </w:rPr>
        <w:t>jiā</w:t>
      </w:r>
      <w:r>
        <w:t>, both word­level and sense­level analyses are employed.</w:t>
      </w:r>
    </w:p>
    <w:p w14:paraId="5F32A961" w14:textId="77777777" w:rsidR="00141374" w:rsidRDefault="00C50EBD">
      <w:pPr>
        <w:pStyle w:val="Heading2"/>
        <w:tabs>
          <w:tab w:val="center" w:pos="2511"/>
        </w:tabs>
        <w:ind w:left="-15" w:firstLine="0"/>
      </w:pPr>
      <w:bookmarkStart w:id="12" w:name="_Toc71954"/>
      <w:r>
        <w:t>3.2</w:t>
      </w:r>
      <w:r>
        <w:tab/>
        <w:t>Word­level embeddings</w:t>
      </w:r>
      <w:bookmarkEnd w:id="12"/>
    </w:p>
    <w:p w14:paraId="3598C561" w14:textId="77777777" w:rsidR="00141374" w:rsidRDefault="00C50EBD">
      <w:pPr>
        <w:ind w:left="14" w:right="695" w:firstLine="299"/>
      </w:pPr>
      <w:r>
        <w:t>To learn what observations are supported by linguistic data in the three sub­corpora, embeddings are generated with Word2Vec in the Python gensim package, and the linguistic data from different time periods are separately trained. Additionally, as suggested by Meng et al. (2019), character­based methods are likely to produce a more desirable results than word­based ones at some times, especially when the input data are “vulnerable to the presence of out­of­vocabulary (OOV) words,” and the words will thus be removed or left out from the subsequent computing process. To address the problem arising from word segmentation, character­based word embeddings are also generated for texts from pre­modern time, with the hyperparameter of window size set to 1 for both the precontext and postcontext. The choice of an immediate vicinity reflects the uni­syllabification of pre­modern Chinese. However, it is not to conclude that word segmentation is</w:t>
      </w:r>
    </w:p>
    <w:p w14:paraId="40D8FD98" w14:textId="77777777" w:rsidR="00141374" w:rsidRDefault="00C50EBD">
      <w:pPr>
        <w:spacing w:after="35"/>
        <w:ind w:left="24" w:right="695"/>
      </w:pPr>
      <w:r>
        <w:t xml:space="preserve">unnecessary, but that alternatives exist. It is also worth noting that not all word tokens are retained from the sources, as indicated by the percentage in parenthesis of the table. In this study, words of which frequency is lower than 5 are filtered out and not used for word embeddings. In addition, because unlike English, words are not separated with space in </w:t>
      </w:r>
      <w:r>
        <w:lastRenderedPageBreak/>
        <w:t>Chinese, the prediction capabilities of word embeddings can be hindered by the properties of each language. That is also likely to be the reason for which the number of word tokens are far higher in the CTEXT sub­corpus than that of the other two sub­corpora.</w:t>
      </w:r>
    </w:p>
    <w:p w14:paraId="5F858483" w14:textId="77777777" w:rsidR="00141374" w:rsidRDefault="00C50EBD">
      <w:pPr>
        <w:spacing w:after="28"/>
        <w:ind w:left="14" w:right="695" w:firstLine="299"/>
      </w:pPr>
      <w:r>
        <w:t>In terms of separately trained word vectors, vector alignment is based on Procrustes analysis by Hamilton et al. (2016b)</w:t>
      </w:r>
      <w:r>
        <w:rPr>
          <w:vertAlign w:val="superscript"/>
        </w:rPr>
        <w:footnoteReference w:id="22"/>
      </w:r>
      <w:r>
        <w:t>. After the training of Word2Vec embeddings, embeddings are imported to TensorBoard to visualize the data points (Smilkov et al., 2016), and further analyzed in the discussion section.</w:t>
      </w:r>
    </w:p>
    <w:p w14:paraId="20397CB2" w14:textId="77777777" w:rsidR="00141374" w:rsidRDefault="00C50EBD">
      <w:pPr>
        <w:spacing w:after="151"/>
        <w:ind w:left="14" w:right="695" w:firstLine="299"/>
      </w:pPr>
      <w:r>
        <w:t xml:space="preserve">In addition to the word embeddings trained on the whole corpus, a bootstrapping without replacement approach is adopted (Antoniak and Mimno, 2018). While the fixed model indicates the baseline, algorithmic variability, i.g., random initiations, random negative sampling, random subsampling of tokens in documents (Antoniak and Mimno, 2018). Following Antoniak and Mimno (2018), for each time period, 50 iterations are performed. For each iteration of resampling, a model is built on the </w:t>
      </w:r>
      <w:r>
        <w:rPr>
          <w:rFonts w:ascii="Cambria" w:eastAsia="Cambria" w:hAnsi="Cambria" w:cs="Cambria"/>
          <w:i/>
        </w:rPr>
        <w:t xml:space="preserve">N </w:t>
      </w:r>
      <w:r>
        <w:t>randomly selected documents (</w:t>
      </w:r>
      <w:r>
        <w:rPr>
          <w:rFonts w:ascii="Cambria" w:eastAsia="Cambria" w:hAnsi="Cambria" w:cs="Cambria"/>
          <w:i/>
        </w:rPr>
        <w:t xml:space="preserve">N </w:t>
      </w:r>
      <w:r>
        <w:rPr>
          <w:rFonts w:ascii="Cambria" w:eastAsia="Cambria" w:hAnsi="Cambria" w:cs="Cambria"/>
        </w:rPr>
        <w:t xml:space="preserve">= 150 </w:t>
      </w:r>
      <w:r>
        <w:t xml:space="preserve">for pre­modern documents and </w:t>
      </w:r>
      <w:r>
        <w:rPr>
          <w:rFonts w:ascii="Cambria" w:eastAsia="Cambria" w:hAnsi="Cambria" w:cs="Cambria"/>
          <w:i/>
        </w:rPr>
        <w:t xml:space="preserve">N </w:t>
      </w:r>
      <w:r>
        <w:rPr>
          <w:rFonts w:ascii="Cambria" w:eastAsia="Cambria" w:hAnsi="Cambria" w:cs="Cambria"/>
        </w:rPr>
        <w:t>= 0</w:t>
      </w:r>
      <w:r>
        <w:rPr>
          <w:rFonts w:ascii="Cambria" w:eastAsia="Cambria" w:hAnsi="Cambria" w:cs="Cambria"/>
          <w:i/>
        </w:rPr>
        <w:t>.</w:t>
      </w:r>
      <w:r>
        <w:rPr>
          <w:rFonts w:ascii="Cambria" w:eastAsia="Cambria" w:hAnsi="Cambria" w:cs="Cambria"/>
        </w:rPr>
        <w:t xml:space="preserve">2 </w:t>
      </w:r>
      <w:r>
        <w:t>of the documents in ASBC) in contiguous sequence. An ensemble of embeddings are generated with the results</w:t>
      </w:r>
    </w:p>
    <w:p w14:paraId="587169BE" w14:textId="77777777" w:rsidR="00141374" w:rsidRDefault="00C50EBD">
      <w:pPr>
        <w:spacing w:after="158" w:line="259" w:lineRule="auto"/>
        <w:ind w:left="24" w:right="695"/>
      </w:pPr>
      <w:r>
        <w:t>averaged over the bootstrap samples.</w:t>
      </w:r>
    </w:p>
    <w:p w14:paraId="11F276E4" w14:textId="77777777" w:rsidR="00141374" w:rsidRDefault="00C50EBD">
      <w:pPr>
        <w:ind w:left="14" w:right="695" w:firstLine="299"/>
      </w:pPr>
      <w:r>
        <w:t>To evaluate the stability of the bootstrap samples, 20 query words are selected. Firstly, in each time­specific corpus, 100 most frequent words serve as candidate words. The selection of the 20 query words is determined by the results of the LDA modeling with 200 topics and words with the highest mean probabilities across all topics, so the query words can be regarded as words that are general in the given time period. In addition, the bootstrapping is carried out along with the calculation of cosine similarity scores between the query words and the other words to look for a tipping point of stablization, which results in a bootstrapped model of word embeddings. We then average over the bootstrap samples to yield more reliable results in this study. 20 nearest neighbors are selected from</w:t>
      </w:r>
    </w:p>
    <w:p w14:paraId="1DC7CCA4" w14:textId="77777777" w:rsidR="00141374" w:rsidRDefault="00C50EBD">
      <w:pPr>
        <w:spacing w:after="158" w:line="259" w:lineRule="auto"/>
        <w:ind w:left="24" w:right="695"/>
      </w:pPr>
      <w:r>
        <w:t>the fixed settings.</w:t>
      </w:r>
    </w:p>
    <w:p w14:paraId="150271D1" w14:textId="77777777" w:rsidR="00141374" w:rsidRDefault="00C50EBD">
      <w:pPr>
        <w:ind w:left="14" w:right="695" w:firstLine="299"/>
      </w:pPr>
      <w:r>
        <w:t xml:space="preserve">Before the degree of semantic change is measured, a filtering of mid­frequency characters is conducted, for highly frequent characters are not “content­bearing” (Hamilton et al., 2016a; Rodda et al., 2017). Afterwards, the similarity of semantic vectors </w:t>
      </w:r>
      <w:r>
        <w:lastRenderedPageBreak/>
        <w:t>across time periods is compared using correlations; namely the similarity between T2 (the time period of interest) and T1 (the previous time period). Besides computing on the original vectors, alternatively called first­order embeddings, we resort to second­order</w:t>
      </w:r>
    </w:p>
    <w:p w14:paraId="19D52849" w14:textId="77777777" w:rsidR="00141374" w:rsidRDefault="00C50EBD">
      <w:pPr>
        <w:spacing w:after="792"/>
        <w:ind w:left="24" w:right="695"/>
      </w:pPr>
      <w:r>
        <w:t>embeddings composed of a full or partial list of neighboring words to the keyword. Specifically, the top 25</w:t>
      </w:r>
      <w:r>
        <w:rPr>
          <w:vertAlign w:val="superscript"/>
        </w:rPr>
        <w:footnoteReference w:id="23"/>
      </w:r>
      <w:r>
        <w:rPr>
          <w:vertAlign w:val="superscript"/>
        </w:rPr>
        <w:t xml:space="preserve"> </w:t>
      </w:r>
      <w:r>
        <w:t>shared neighbors in the rank order of T2 are selected to form second­order local embeddings, which are said to capture swift word usage change as a consequence of cultural change in Hamilton et al. (2016a).</w:t>
      </w:r>
    </w:p>
    <w:p w14:paraId="21772554" w14:textId="77777777" w:rsidR="00141374" w:rsidRDefault="00C50EBD">
      <w:pPr>
        <w:pStyle w:val="Heading2"/>
        <w:tabs>
          <w:tab w:val="center" w:pos="2501"/>
        </w:tabs>
        <w:ind w:left="-15" w:firstLine="0"/>
      </w:pPr>
      <w:bookmarkStart w:id="13" w:name="_Toc71955"/>
      <w:r>
        <w:t>3.3</w:t>
      </w:r>
      <w:r>
        <w:tab/>
        <w:t>Sense­level embeddings</w:t>
      </w:r>
      <w:bookmarkEnd w:id="13"/>
    </w:p>
    <w:p w14:paraId="72DFD2D1" w14:textId="77777777" w:rsidR="00141374" w:rsidRDefault="00C50EBD">
      <w:pPr>
        <w:ind w:left="14" w:right="695" w:firstLine="299"/>
      </w:pPr>
      <w:r>
        <w:t>In addition to character­level embeddings, contextualized embeddings are extracted to retrieve sense­level representations based on the diachronic corpus in this study. The sense­level representations are described as “sense representations” in Hu et al. (2019) and “usage representations” in Giulianelli (2019), for the pre­trained language model allows for the extraction of a possibly infinite number of embeddings depending on the context of the input, and the embeddings reflect the authentic language use and distinguishes the usages in group to simulate the sense distribution. The chosen pre­trained language model is bert­base­chinese (Devlin et al., 2018) with HuggingFace’s PyTorch Transformer framework, which is a Transformer architecture with 12 layers, 768 hidden units, 12 heads, and 110M parameters, and is trained on both Traditional and Simplified Chinese text from Wikipedia and BookCorpus with masked training and next sentence prediction task. Conventionally, the final or last 4 hidden layers are used as the token embeddings, which is followed by the averaging of multiple embeddings of a target word, yielding a 768­dimensional vector to represent the target word being studied. For senses with multiple example sentences, the corresponding sense representations are an aggregated</w:t>
      </w:r>
    </w:p>
    <w:p w14:paraId="0FA78AD3" w14:textId="77777777" w:rsidR="00141374" w:rsidRDefault="00C50EBD">
      <w:pPr>
        <w:spacing w:after="146" w:line="259" w:lineRule="auto"/>
        <w:ind w:left="24" w:right="695"/>
      </w:pPr>
      <w:r>
        <w:t>vector.</w:t>
      </w:r>
    </w:p>
    <w:p w14:paraId="29856D89" w14:textId="77777777" w:rsidR="00141374" w:rsidRDefault="00C50EBD">
      <w:pPr>
        <w:ind w:left="14" w:right="695" w:firstLine="299"/>
      </w:pPr>
      <w:r>
        <w:t>Regarding degrees of semantic change, global and local measures are applied with different indices such as correlation and Jensen</w:t>
      </w:r>
      <w:r>
        <w:rPr>
          <w:rFonts w:ascii="STKaiti" w:eastAsia="STKaiti" w:hAnsi="STKaiti" w:cs="STKaiti"/>
        </w:rPr>
        <w:t>–</w:t>
      </w:r>
      <w:r>
        <w:t xml:space="preserve">Shannon divergence. The lower the </w:t>
      </w:r>
      <w:r>
        <w:lastRenderedPageBreak/>
        <w:t>score, the higher the degree of semantic change (Hamilton et al., 2016b). Jensen</w:t>
      </w:r>
      <w:r>
        <w:rPr>
          <w:rFonts w:ascii="STKaiti" w:eastAsia="STKaiti" w:hAnsi="STKaiti" w:cs="STKaiti"/>
        </w:rPr>
        <w:t xml:space="preserve">– </w:t>
      </w:r>
      <w:r>
        <w:t>Shannon divergence is used in Giulianelli (2019). Time is not identified when the token</w:t>
      </w:r>
    </w:p>
    <w:p w14:paraId="7EC7F30A" w14:textId="77777777" w:rsidR="00141374" w:rsidRDefault="00C50EBD">
      <w:pPr>
        <w:spacing w:after="736"/>
        <w:ind w:left="24" w:right="695"/>
      </w:pPr>
      <w:r>
        <w:t>representations are extracted.</w:t>
      </w:r>
    </w:p>
    <w:p w14:paraId="57C3B168" w14:textId="77777777" w:rsidR="00141374" w:rsidRDefault="00C50EBD">
      <w:pPr>
        <w:pStyle w:val="Heading2"/>
        <w:spacing w:after="227"/>
        <w:ind w:left="-5"/>
      </w:pPr>
      <w:bookmarkStart w:id="14" w:name="_Toc71956"/>
      <w:r>
        <w:t>3.4</w:t>
      </w:r>
      <w:r>
        <w:tab/>
        <w:t>The variability­based neighbor clustering method (VNC)</w:t>
      </w:r>
      <w:bookmarkEnd w:id="14"/>
    </w:p>
    <w:p w14:paraId="0979B67B" w14:textId="77777777" w:rsidR="00141374" w:rsidRDefault="00C50EBD">
      <w:pPr>
        <w:ind w:left="14" w:right="695" w:firstLine="299"/>
      </w:pPr>
      <w:r>
        <w:t>To begin with, word­level analysis is performed using the Variability­based neighbor clustering (VNC) method (Gries and Hilpert, 2012) and the Word2Vec algorithm (Mikolov</w:t>
      </w:r>
    </w:p>
    <w:p w14:paraId="1D5A3C0A" w14:textId="77777777" w:rsidR="00141374" w:rsidRDefault="00C50EBD">
      <w:pPr>
        <w:tabs>
          <w:tab w:val="center" w:pos="5036"/>
        </w:tabs>
        <w:spacing w:after="141" w:line="259" w:lineRule="auto"/>
        <w:ind w:left="0" w:right="0" w:firstLine="0"/>
        <w:jc w:val="left"/>
      </w:pPr>
      <w:r>
        <w:t>et al., 2013).</w:t>
      </w:r>
      <w:r>
        <w:tab/>
        <w:t>Proposed by Gries and Hilpert (2012), the VNC method is used to</w:t>
      </w:r>
    </w:p>
    <w:p w14:paraId="29BE1DAE" w14:textId="77777777" w:rsidR="00141374" w:rsidRDefault="00C50EBD">
      <w:pPr>
        <w:ind w:left="24" w:right="695"/>
      </w:pPr>
      <w:r>
        <w:t>divide the development of a linguistic phenomenon into sequential periods based on the input data of each time span. Previous techniques like cluster analysis and principal component/factor analysis do not take the temporal ordering of data into consideration. As a hierarchical agglomerative clustering method, data points that are similar, homogeneous and temporally adjacent are grouped together. In other words, the variability between temporally continuous data points determines whether they are put in groups or not. The resulting groupings can be graphically represented with a dendrogram and further</w:t>
      </w:r>
    </w:p>
    <w:p w14:paraId="7D857213" w14:textId="77777777" w:rsidR="00141374" w:rsidRDefault="00C50EBD">
      <w:pPr>
        <w:spacing w:after="176" w:line="259" w:lineRule="auto"/>
        <w:ind w:left="24" w:right="695"/>
      </w:pPr>
      <w:r>
        <w:t>analyzed.</w:t>
      </w:r>
    </w:p>
    <w:p w14:paraId="03764941" w14:textId="77777777" w:rsidR="00141374" w:rsidRDefault="00C50EBD">
      <w:pPr>
        <w:ind w:left="14" w:right="695" w:firstLine="299"/>
      </w:pPr>
      <w:r>
        <w:t>If the data is sparsely distributed, the VNC method can be applied prior to data analysis. The VNC method can also be conducted and repeated to remove noise by finding out anomaly clusters that are not merged with other subgroups, and therefore minimize the influence of the outliners. For example, if a year­by­year dataset is available to study the decline of a linguistic phenomenon, and the VNC periodization method reveals a number</w:t>
      </w:r>
    </w:p>
    <w:p w14:paraId="6BE4E9F3" w14:textId="77777777" w:rsidR="00141374" w:rsidRDefault="00C50EBD">
      <w:pPr>
        <w:spacing w:after="134" w:line="259" w:lineRule="auto"/>
        <w:ind w:left="24" w:right="695"/>
      </w:pPr>
      <w:r>
        <w:t>of one­year clusters, they are the anomalies and can be excluded from subsequent analyses.</w:t>
      </w:r>
    </w:p>
    <w:p w14:paraId="47EFF6FA" w14:textId="77777777" w:rsidR="00141374" w:rsidRDefault="00C50EBD">
      <w:pPr>
        <w:ind w:left="14" w:right="695" w:firstLine="299"/>
      </w:pPr>
      <w:r>
        <w:t xml:space="preserve">The choice of amalgamation rules includes two common similarity measures, namely standard deviations and Euclidean distance. Typically, the former is applied to numerical data, and the latter is suited for vector data, which makes the VNC method especially useful even if a linguistic phenomenon does not change in frequency, but in other </w:t>
      </w:r>
      <w:r>
        <w:lastRenderedPageBreak/>
        <w:t>distributional ways. In addition, the merging of two neighboring time periods is based on the chosen amalgamation rule such as the average of values.</w:t>
      </w:r>
    </w:p>
    <w:p w14:paraId="5BE2BDA5" w14:textId="77777777" w:rsidR="00141374" w:rsidRDefault="00C50EBD">
      <w:pPr>
        <w:ind w:left="14" w:right="695" w:firstLine="299"/>
      </w:pPr>
      <w:r>
        <w:t xml:space="preserve">In this study, the distributional approach is based on the quantitative information of word co­occurrences drawn from the time­sliced sub­corpora. Association measures are applied to quantify the strength of word co­occurrences, or the “collocability” of words studied (Gablasova et al., 2017). Particularly, the LogDice score is standardized and scaled, and thus comparable across corpora (Gablasova et al., 2017; Rychlỳ, 2008). To construct the vector data of the keyword </w:t>
      </w:r>
      <w:r>
        <w:rPr>
          <w:i/>
        </w:rPr>
        <w:t xml:space="preserve">jiā </w:t>
      </w:r>
      <w:r>
        <w:t xml:space="preserve">for each time slice, the frequency of the keyword and its collograms, the unigrams before and after the keyword (Gablasova et al., 2017), are first calculated, and the LogDice score of each collogram is then computed. Collograms that do not appear consecutively across all time slices are filtering out, and the LogDice scores of the shared collograms form a vector per time slice. Eventually, the LogDice vectors of all time slices is structured as a matrix. Two matrices are prepared for cases where collograms occur before and after the keyword, as well as another one regardless of the position of the collograms. Building upon the matrices, the VNC method is performed and the dendrogram is plotted using the R script offered on the Lancaster Stats Tools Online (Brezina, 2018) </w:t>
      </w:r>
      <w:r>
        <w:rPr>
          <w:vertAlign w:val="superscript"/>
        </w:rPr>
        <w:footnoteReference w:id="24"/>
      </w:r>
      <w:r>
        <w:t>.</w:t>
      </w:r>
    </w:p>
    <w:p w14:paraId="24924134" w14:textId="77777777" w:rsidR="00141374" w:rsidRDefault="00C50EBD">
      <w:pPr>
        <w:pStyle w:val="Heading1"/>
        <w:spacing w:after="1013"/>
        <w:ind w:left="-5"/>
      </w:pPr>
      <w:bookmarkStart w:id="15" w:name="_Toc71957"/>
      <w:r>
        <w:t>Chapter 4 Results and Discussion</w:t>
      </w:r>
      <w:bookmarkEnd w:id="15"/>
    </w:p>
    <w:p w14:paraId="19DC2EB3" w14:textId="77777777" w:rsidR="00141374" w:rsidRDefault="00C50EBD">
      <w:pPr>
        <w:spacing w:after="840"/>
        <w:ind w:left="14" w:right="695" w:firstLine="299"/>
      </w:pPr>
      <w:r>
        <w:t xml:space="preserve">Diachronic embeddings, which is trained for the purpose of tracing the change of word representations in vector space models, are met with challenges in how the training is evaluated. In this study, the trained embeddings are first examined in interactive interface in order to explore the structure of the diachronic embeddings. Furthermore, analogical reasoning and bootstrapping methods are employed as an attempt to pinpoint the properties of embeddings that might be influenced by the source data. From this </w:t>
      </w:r>
      <w:r>
        <w:lastRenderedPageBreak/>
        <w:t>perspective, the “bias” in an embedding is interpreted as a “feature”, not a “bug” (Wevers and Koolen, 2020).</w:t>
      </w:r>
    </w:p>
    <w:p w14:paraId="2EF85575" w14:textId="77777777" w:rsidR="00141374" w:rsidRDefault="00C50EBD">
      <w:pPr>
        <w:pStyle w:val="Heading2"/>
        <w:tabs>
          <w:tab w:val="center" w:pos="3350"/>
        </w:tabs>
        <w:ind w:left="-15" w:firstLine="0"/>
      </w:pPr>
      <w:bookmarkStart w:id="16" w:name="_Toc71958"/>
      <w:r>
        <w:t>4.1</w:t>
      </w:r>
      <w:r>
        <w:tab/>
        <w:t>Evaluation on analogical reasoning</w:t>
      </w:r>
      <w:bookmarkEnd w:id="16"/>
    </w:p>
    <w:p w14:paraId="07F32779" w14:textId="77777777" w:rsidR="00141374" w:rsidRDefault="00C50EBD">
      <w:pPr>
        <w:spacing w:after="208"/>
        <w:ind w:left="14" w:right="695" w:firstLine="299"/>
      </w:pPr>
      <w:r>
        <w:t>Analogical thinking and context­dependent evidence lay a cognitive ground for the studies of semantic change (Traugott, 2017). The training of word embeddings are evaluated based on intrinsic and extrinsic evaluations. In terms of vector space models, analogical thinking is associated with the directionality of vectors that represent words in pairs or in groups. While tasks like similarity scoring and analogical reasoning belong to types of intrinsic evaluation methods, the analogical reasoning is more adapatable to historical data in this study, for it is criticized that evaluation datasets mainly consists of geographical entities that would be non­existent in historical time periods (S. Li et al., 2018; Wevers and Koolen, 2020). Despite its popularity, wide application, and the much effort into the expansion of datasets, the analogical reasoning task is not adaptable for diachronic or historical word embeddings (Wevers and Koolen, 2020).</w:t>
      </w:r>
    </w:p>
    <w:p w14:paraId="163E08C1" w14:textId="77777777" w:rsidR="00141374" w:rsidRDefault="00C50EBD">
      <w:pPr>
        <w:spacing w:after="167" w:line="259" w:lineRule="auto"/>
        <w:ind w:right="695"/>
        <w:jc w:val="right"/>
      </w:pPr>
      <w:r>
        <w:t>The CA8 dataset</w:t>
      </w:r>
      <w:r>
        <w:rPr>
          <w:vertAlign w:val="superscript"/>
        </w:rPr>
        <w:footnoteReference w:id="25"/>
      </w:r>
      <w:r>
        <w:t>, created by S. Li et al. (2018), is adopted to extract semantic</w:t>
      </w:r>
    </w:p>
    <w:p w14:paraId="64E285A4" w14:textId="77777777" w:rsidR="00141374" w:rsidRDefault="00C50EBD">
      <w:pPr>
        <w:ind w:left="24" w:right="695"/>
      </w:pPr>
      <w:r>
        <w:t>relations, specifically analogies, in the trained diachronic character­level embeddings. While a variety of datasets and translated versions are available for the purpose of analogical reasoning, the CA8 dataset is characteristic of its attempt to not rely heavily on geographical names and proper nouns in the target analogical pairs. On the contrary, 8 relational types are included. Additionally, among the 1,307 analogical pairs in the type “nature,” 282 of them are single­character word pairs (or 1­gram, as categorized by S. Li et al. (2018)), and the semantic relations are rich and elemental, including “number, time, animal, plant, body, physics, weather, reverse, color” (S. Li et al., 2018). It is the two reasons that enable the possibility to extract the semantic relations in pre­modern Chinese</w:t>
      </w:r>
    </w:p>
    <w:p w14:paraId="612DC0E3" w14:textId="77777777" w:rsidR="00141374" w:rsidRDefault="00C50EBD">
      <w:pPr>
        <w:spacing w:after="185" w:line="259" w:lineRule="auto"/>
        <w:ind w:left="24" w:right="695"/>
      </w:pPr>
      <w:r>
        <w:t>texts.</w:t>
      </w:r>
    </w:p>
    <w:p w14:paraId="334DBC47" w14:textId="77777777" w:rsidR="00141374" w:rsidRDefault="00C50EBD">
      <w:pPr>
        <w:spacing w:after="962"/>
        <w:ind w:left="14" w:right="695" w:firstLine="299"/>
      </w:pPr>
      <w:r>
        <w:t xml:space="preserve">By solving the pair­based 3CosAdd and 3CosMul objectives (Levy and Goldberg, 2014), it is found that 26 and 35 pairs are consistently identified across all time periods </w:t>
      </w:r>
      <w:r>
        <w:lastRenderedPageBreak/>
        <w:t xml:space="preserve">within smaller (window size set to 1) and larger (window size set to 5) window sizes. For example, pairs like </w:t>
      </w:r>
      <w:r>
        <w:rPr>
          <w:rFonts w:ascii="STKaiti" w:eastAsia="STKaiti" w:hAnsi="STKaiti" w:cs="STKaiti"/>
        </w:rPr>
        <w:t>東</w:t>
      </w:r>
      <w:r>
        <w:t>­</w:t>
      </w:r>
      <w:r>
        <w:rPr>
          <w:rFonts w:ascii="STKaiti" w:eastAsia="STKaiti" w:hAnsi="STKaiti" w:cs="STKaiti"/>
        </w:rPr>
        <w:t>西</w:t>
      </w:r>
      <w:r>
        <w:t xml:space="preserve">: </w:t>
      </w:r>
      <w:r>
        <w:rPr>
          <w:rFonts w:ascii="STKaiti" w:eastAsia="STKaiti" w:hAnsi="STKaiti" w:cs="STKaiti"/>
        </w:rPr>
        <w:t>左</w:t>
      </w:r>
      <w:r>
        <w:t>­</w:t>
      </w:r>
      <w:r>
        <w:rPr>
          <w:rFonts w:ascii="STKaiti" w:eastAsia="STKaiti" w:hAnsi="STKaiti" w:cs="STKaiti"/>
        </w:rPr>
        <w:t xml:space="preserve">右 </w:t>
      </w:r>
      <w:r>
        <w:t xml:space="preserve">‘east­west:left­right’, </w:t>
      </w:r>
      <w:r>
        <w:rPr>
          <w:rFonts w:ascii="STKaiti" w:eastAsia="STKaiti" w:hAnsi="STKaiti" w:cs="STKaiti"/>
        </w:rPr>
        <w:t>真</w:t>
      </w:r>
      <w:r>
        <w:t>­</w:t>
      </w:r>
      <w:r>
        <w:rPr>
          <w:rFonts w:ascii="STKaiti" w:eastAsia="STKaiti" w:hAnsi="STKaiti" w:cs="STKaiti"/>
        </w:rPr>
        <w:t>假</w:t>
      </w:r>
      <w:r>
        <w:t xml:space="preserve">: </w:t>
      </w:r>
      <w:r>
        <w:rPr>
          <w:rFonts w:ascii="STKaiti" w:eastAsia="STKaiti" w:hAnsi="STKaiti" w:cs="STKaiti"/>
        </w:rPr>
        <w:t>左</w:t>
      </w:r>
      <w:r>
        <w:t>­</w:t>
      </w:r>
      <w:r>
        <w:rPr>
          <w:rFonts w:ascii="STKaiti" w:eastAsia="STKaiti" w:hAnsi="STKaiti" w:cs="STKaiti"/>
        </w:rPr>
        <w:t xml:space="preserve">右 </w:t>
      </w:r>
      <w:r>
        <w:t xml:space="preserve">‘real­fake: left­right’, and </w:t>
      </w:r>
      <w:r>
        <w:rPr>
          <w:rFonts w:ascii="STKaiti" w:eastAsia="STKaiti" w:hAnsi="STKaiti" w:cs="STKaiti"/>
        </w:rPr>
        <w:t>冷</w:t>
      </w:r>
      <w:r>
        <w:t>­</w:t>
      </w:r>
      <w:r>
        <w:rPr>
          <w:rFonts w:ascii="STKaiti" w:eastAsia="STKaiti" w:hAnsi="STKaiti" w:cs="STKaiti"/>
        </w:rPr>
        <w:t>熱</w:t>
      </w:r>
      <w:r>
        <w:t xml:space="preserve">: </w:t>
      </w:r>
      <w:r>
        <w:rPr>
          <w:rFonts w:ascii="STKaiti" w:eastAsia="STKaiti" w:hAnsi="STKaiti" w:cs="STKaiti"/>
        </w:rPr>
        <w:t>南</w:t>
      </w:r>
      <w:r>
        <w:t>­</w:t>
      </w:r>
      <w:r>
        <w:rPr>
          <w:rFonts w:ascii="STKaiti" w:eastAsia="STKaiti" w:hAnsi="STKaiti" w:cs="STKaiti"/>
        </w:rPr>
        <w:t xml:space="preserve">北 </w:t>
      </w:r>
      <w:r>
        <w:t xml:space="preserve">‘cold­hot:south­north’ are solved in all time periods, and the pair </w:t>
      </w:r>
      <w:r>
        <w:rPr>
          <w:rFonts w:ascii="STKaiti" w:eastAsia="STKaiti" w:hAnsi="STKaiti" w:cs="STKaiti"/>
        </w:rPr>
        <w:t>冰</w:t>
      </w:r>
      <w:r>
        <w:t>­</w:t>
      </w:r>
      <w:r>
        <w:rPr>
          <w:rFonts w:ascii="STKaiti" w:eastAsia="STKaiti" w:hAnsi="STKaiti" w:cs="STKaiti"/>
        </w:rPr>
        <w:t>水</w:t>
      </w:r>
      <w:r>
        <w:t xml:space="preserve">: </w:t>
      </w:r>
      <w:r>
        <w:rPr>
          <w:rFonts w:ascii="STKaiti" w:eastAsia="STKaiti" w:hAnsi="STKaiti" w:cs="STKaiti"/>
        </w:rPr>
        <w:t>雪</w:t>
      </w:r>
      <w:r>
        <w:t>­</w:t>
      </w:r>
      <w:r>
        <w:rPr>
          <w:rFonts w:ascii="STKaiti" w:eastAsia="STKaiti" w:hAnsi="STKaiti" w:cs="STKaiti"/>
        </w:rPr>
        <w:t xml:space="preserve">雨 </w:t>
      </w:r>
      <w:r>
        <w:t>‘ice­water:snow­rain’ is also stably analogous except in 1980s. However, it has not yet been feasible to extract semantic relations with set­based objectives like 3CosAvg, for the mean of a set of vectors from the source and target single­character words under the same category defined in the dataset do not yield more analogical pairs in this study.</w:t>
      </w:r>
    </w:p>
    <w:p w14:paraId="483CB447" w14:textId="77777777" w:rsidR="00141374" w:rsidRDefault="00C50EBD">
      <w:pPr>
        <w:pStyle w:val="Heading2"/>
        <w:tabs>
          <w:tab w:val="center" w:pos="4378"/>
        </w:tabs>
        <w:spacing w:after="376"/>
        <w:ind w:left="-15" w:firstLine="0"/>
      </w:pPr>
      <w:bookmarkStart w:id="17" w:name="_Toc71959"/>
      <w:r>
        <w:t>4.2</w:t>
      </w:r>
      <w:r>
        <w:tab/>
        <w:t xml:space="preserve">Stability of </w:t>
      </w:r>
      <w:r>
        <w:rPr>
          <w:b w:val="0"/>
        </w:rPr>
        <w:t xml:space="preserve">BOOTSTRAP </w:t>
      </w:r>
      <w:r>
        <w:t>diachronic embeddings</w:t>
      </w:r>
      <w:bookmarkEnd w:id="17"/>
    </w:p>
    <w:p w14:paraId="5BDCE261" w14:textId="77777777" w:rsidR="00141374" w:rsidRDefault="00C50EBD">
      <w:pPr>
        <w:spacing w:after="45"/>
        <w:ind w:left="14" w:right="695" w:firstLine="299"/>
      </w:pPr>
      <w:r>
        <w:t>The first five common query words are ‘</w:t>
      </w:r>
      <w:r>
        <w:rPr>
          <w:rFonts w:ascii="STKaiti" w:eastAsia="STKaiti" w:hAnsi="STKaiti" w:cs="STKaiti"/>
        </w:rPr>
        <w:t>公</w:t>
      </w:r>
      <w:r>
        <w:t>’, ‘</w:t>
      </w:r>
      <w:r>
        <w:rPr>
          <w:rFonts w:ascii="STKaiti" w:eastAsia="STKaiti" w:hAnsi="STKaiti" w:cs="STKaiti"/>
        </w:rPr>
        <w:t>君</w:t>
      </w:r>
      <w:r>
        <w:t>’, ‘</w:t>
      </w:r>
      <w:r>
        <w:rPr>
          <w:rFonts w:ascii="STKaiti" w:eastAsia="STKaiti" w:hAnsi="STKaiti" w:cs="STKaiti"/>
        </w:rPr>
        <w:t>國</w:t>
      </w:r>
      <w:r>
        <w:t>’, ‘</w:t>
      </w:r>
      <w:r>
        <w:rPr>
          <w:rFonts w:ascii="STKaiti" w:eastAsia="STKaiti" w:hAnsi="STKaiti" w:cs="STKaiti"/>
        </w:rPr>
        <w:t>太</w:t>
      </w:r>
      <w:r>
        <w:t>’, ‘</w:t>
      </w:r>
      <w:r>
        <w:rPr>
          <w:rFonts w:ascii="STKaiti" w:eastAsia="STKaiti" w:hAnsi="STKaiti" w:cs="STKaiti"/>
        </w:rPr>
        <w:t>官</w:t>
      </w:r>
      <w:r>
        <w:t>’ for pre­modern Chinese, and ‘</w:t>
      </w:r>
      <w:r>
        <w:rPr>
          <w:rFonts w:ascii="STKaiti" w:eastAsia="STKaiti" w:hAnsi="STKaiti" w:cs="STKaiti"/>
        </w:rPr>
        <w:t>二</w:t>
      </w:r>
      <w:r>
        <w:t>’, ‘</w:t>
      </w:r>
      <w:r>
        <w:rPr>
          <w:rFonts w:ascii="STKaiti" w:eastAsia="STKaiti" w:hAnsi="STKaiti" w:cs="STKaiti"/>
        </w:rPr>
        <w:t>官方</w:t>
      </w:r>
      <w:r>
        <w:t>’, ‘</w:t>
      </w:r>
      <w:r>
        <w:rPr>
          <w:rFonts w:ascii="STKaiti" w:eastAsia="STKaiti" w:hAnsi="STKaiti" w:cs="STKaiti"/>
        </w:rPr>
        <w:t>發生</w:t>
      </w:r>
      <w:r>
        <w:t>’, ‘</w:t>
      </w:r>
      <w:r>
        <w:rPr>
          <w:rFonts w:ascii="STKaiti" w:eastAsia="STKaiti" w:hAnsi="STKaiti" w:cs="STKaiti"/>
        </w:rPr>
        <w:t>兼</w:t>
      </w:r>
      <w:r>
        <w:t>’, ‘</w:t>
      </w:r>
      <w:r>
        <w:rPr>
          <w:rFonts w:ascii="STKaiti" w:eastAsia="STKaiti" w:hAnsi="STKaiti" w:cs="STKaiti"/>
        </w:rPr>
        <w:t>且</w:t>
      </w:r>
      <w:r>
        <w:t>’. While some query words like ‘</w:t>
      </w:r>
      <w:r>
        <w:rPr>
          <w:rFonts w:ascii="STKaiti" w:eastAsia="STKaiti" w:hAnsi="STKaiti" w:cs="STKaiti"/>
        </w:rPr>
        <w:t>兼</w:t>
      </w:r>
      <w:r>
        <w:t>’ and ‘</w:t>
      </w:r>
      <w:r>
        <w:rPr>
          <w:rFonts w:ascii="STKaiti" w:eastAsia="STKaiti" w:hAnsi="STKaiti" w:cs="STKaiti"/>
        </w:rPr>
        <w:t>且</w:t>
      </w:r>
      <w:r>
        <w:t>’ might be considered stop words and otherwise removed, they are included to see if stop words are asserting more impact on the stability of BOOTSTRAP embeddings.</w:t>
      </w:r>
    </w:p>
    <w:p w14:paraId="43E5943B" w14:textId="77777777" w:rsidR="00141374" w:rsidRDefault="00C50EBD">
      <w:pPr>
        <w:ind w:left="14" w:right="695" w:firstLine="299"/>
      </w:pPr>
      <w:r>
        <w:t>The results show that the bootstrap samples become stable after 25 iterations, as suggested in Antoniak and Mimno (2018).</w:t>
      </w:r>
    </w:p>
    <w:p w14:paraId="597471F9" w14:textId="77777777" w:rsidR="00141374" w:rsidRDefault="00C50EBD">
      <w:pPr>
        <w:spacing w:after="458" w:line="259" w:lineRule="auto"/>
        <w:ind w:left="286" w:right="0" w:firstLine="0"/>
        <w:jc w:val="left"/>
      </w:pPr>
      <w:r>
        <w:rPr>
          <w:noProof/>
        </w:rPr>
        <w:lastRenderedPageBreak/>
        <w:drawing>
          <wp:inline distT="0" distB="0" distL="0" distR="0" wp14:anchorId="2B852F28" wp14:editId="2F6EE3F4">
            <wp:extent cx="5038345" cy="3541776"/>
            <wp:effectExtent l="0" t="0" r="0" b="0"/>
            <wp:docPr id="68919" name="Picture 68919"/>
            <wp:cNvGraphicFramePr/>
            <a:graphic xmlns:a="http://schemas.openxmlformats.org/drawingml/2006/main">
              <a:graphicData uri="http://schemas.openxmlformats.org/drawingml/2006/picture">
                <pic:pic xmlns:pic="http://schemas.openxmlformats.org/drawingml/2006/picture">
                  <pic:nvPicPr>
                    <pic:cNvPr id="68919" name="Picture 68919"/>
                    <pic:cNvPicPr/>
                  </pic:nvPicPr>
                  <pic:blipFill>
                    <a:blip r:embed="rId41"/>
                    <a:stretch>
                      <a:fillRect/>
                    </a:stretch>
                  </pic:blipFill>
                  <pic:spPr>
                    <a:xfrm>
                      <a:off x="0" y="0"/>
                      <a:ext cx="5038345" cy="3541776"/>
                    </a:xfrm>
                    <a:prstGeom prst="rect">
                      <a:avLst/>
                    </a:prstGeom>
                  </pic:spPr>
                </pic:pic>
              </a:graphicData>
            </a:graphic>
          </wp:inline>
        </w:drawing>
      </w:r>
    </w:p>
    <w:p w14:paraId="634555CA" w14:textId="77777777" w:rsidR="00141374" w:rsidRDefault="00C50EBD">
      <w:pPr>
        <w:spacing w:after="2007"/>
        <w:ind w:left="24" w:right="695"/>
      </w:pPr>
      <w:r>
        <w:t>Figure 4.1. Mean stability over iterations based on query words extracted from LDA topic models and 20 nearest neighbors from fixed embeddings</w:t>
      </w:r>
    </w:p>
    <w:p w14:paraId="75F91BA5" w14:textId="77777777" w:rsidR="00141374" w:rsidRDefault="00C50EBD">
      <w:pPr>
        <w:spacing w:after="2702"/>
        <w:ind w:left="309" w:right="695"/>
      </w:pPr>
      <w:r>
        <w:t>For the stability plot of individual query terms, see Appendix B.</w:t>
      </w:r>
    </w:p>
    <w:p w14:paraId="70A66D0B" w14:textId="77777777" w:rsidR="00141374" w:rsidRDefault="00C50EBD">
      <w:pPr>
        <w:pStyle w:val="Heading2"/>
        <w:tabs>
          <w:tab w:val="center" w:pos="2967"/>
        </w:tabs>
        <w:spacing w:after="944"/>
        <w:ind w:left="-15" w:firstLine="0"/>
      </w:pPr>
      <w:bookmarkStart w:id="18" w:name="_Toc71960"/>
      <w:r>
        <w:t>4.3</w:t>
      </w:r>
      <w:r>
        <w:tab/>
        <w:t>Collocational­based approach</w:t>
      </w:r>
      <w:bookmarkEnd w:id="18"/>
    </w:p>
    <w:p w14:paraId="3BB2329C" w14:textId="77777777" w:rsidR="00141374" w:rsidRDefault="00C50EBD">
      <w:pPr>
        <w:spacing w:after="167" w:line="259" w:lineRule="auto"/>
        <w:ind w:right="695"/>
        <w:jc w:val="right"/>
      </w:pPr>
      <w:r>
        <w:t>The results of the VNC periodization are plotted as dendrograms (See Figure 4.4,</w:t>
      </w:r>
    </w:p>
    <w:p w14:paraId="3E4C6F00" w14:textId="77777777" w:rsidR="00141374" w:rsidRDefault="00C50EBD">
      <w:pPr>
        <w:spacing w:line="259" w:lineRule="auto"/>
        <w:ind w:left="24" w:right="695"/>
      </w:pPr>
      <w:r>
        <w:lastRenderedPageBreak/>
        <w:t>Figure 4.2, and Figure 4.3</w:t>
      </w:r>
    </w:p>
    <w:p w14:paraId="154B3529" w14:textId="77777777" w:rsidR="00141374" w:rsidRDefault="00C50EBD">
      <w:pPr>
        <w:spacing w:after="430" w:line="259" w:lineRule="auto"/>
        <w:ind w:left="141" w:right="0" w:firstLine="0"/>
        <w:jc w:val="left"/>
      </w:pPr>
      <w:r>
        <w:rPr>
          <w:noProof/>
        </w:rPr>
        <w:drawing>
          <wp:inline distT="0" distB="0" distL="0" distR="0" wp14:anchorId="4C2BD9FD" wp14:editId="49568A4A">
            <wp:extent cx="5218176" cy="1374648"/>
            <wp:effectExtent l="0" t="0" r="0" b="0"/>
            <wp:docPr id="68921" name="Picture 68921"/>
            <wp:cNvGraphicFramePr/>
            <a:graphic xmlns:a="http://schemas.openxmlformats.org/drawingml/2006/main">
              <a:graphicData uri="http://schemas.openxmlformats.org/drawingml/2006/picture">
                <pic:pic xmlns:pic="http://schemas.openxmlformats.org/drawingml/2006/picture">
                  <pic:nvPicPr>
                    <pic:cNvPr id="68921" name="Picture 68921"/>
                    <pic:cNvPicPr/>
                  </pic:nvPicPr>
                  <pic:blipFill>
                    <a:blip r:embed="rId42"/>
                    <a:stretch>
                      <a:fillRect/>
                    </a:stretch>
                  </pic:blipFill>
                  <pic:spPr>
                    <a:xfrm>
                      <a:off x="0" y="0"/>
                      <a:ext cx="5218176" cy="1374648"/>
                    </a:xfrm>
                    <a:prstGeom prst="rect">
                      <a:avLst/>
                    </a:prstGeom>
                  </pic:spPr>
                </pic:pic>
              </a:graphicData>
            </a:graphic>
          </wp:inline>
        </w:drawing>
      </w:r>
    </w:p>
    <w:tbl>
      <w:tblPr>
        <w:tblStyle w:val="TableGrid"/>
        <w:tblW w:w="8252" w:type="dxa"/>
        <w:tblInd w:w="126" w:type="dxa"/>
        <w:tblLook w:val="04A0" w:firstRow="1" w:lastRow="0" w:firstColumn="1" w:lastColumn="0" w:noHBand="0" w:noVBand="1"/>
      </w:tblPr>
      <w:tblGrid>
        <w:gridCol w:w="1612"/>
        <w:gridCol w:w="1238"/>
        <w:gridCol w:w="1612"/>
        <w:gridCol w:w="1238"/>
        <w:gridCol w:w="1612"/>
        <w:gridCol w:w="940"/>
      </w:tblGrid>
      <w:tr w:rsidR="00141374" w14:paraId="2BAD7578" w14:textId="77777777">
        <w:trPr>
          <w:trHeight w:val="1518"/>
        </w:trPr>
        <w:tc>
          <w:tcPr>
            <w:tcW w:w="1612" w:type="dxa"/>
            <w:tcBorders>
              <w:top w:val="nil"/>
              <w:left w:val="nil"/>
              <w:bottom w:val="nil"/>
              <w:right w:val="nil"/>
            </w:tcBorders>
          </w:tcPr>
          <w:p w14:paraId="0143176D" w14:textId="77777777" w:rsidR="00141374" w:rsidRDefault="00C50EBD">
            <w:pPr>
              <w:tabs>
                <w:tab w:val="center" w:pos="1094"/>
              </w:tabs>
              <w:spacing w:after="141" w:line="259" w:lineRule="auto"/>
              <w:ind w:left="0" w:right="0" w:firstLine="0"/>
              <w:jc w:val="left"/>
            </w:pPr>
            <w:r>
              <w:t>Figure</w:t>
            </w:r>
            <w:r>
              <w:tab/>
              <w:t>4.2.</w:t>
            </w:r>
          </w:p>
          <w:p w14:paraId="05E6668D" w14:textId="77777777" w:rsidR="00141374" w:rsidRDefault="00C50EBD">
            <w:pPr>
              <w:spacing w:after="0" w:line="259" w:lineRule="auto"/>
              <w:ind w:left="0" w:right="0" w:firstLine="0"/>
              <w:jc w:val="left"/>
            </w:pPr>
            <w:r>
              <w:t xml:space="preserve">periodization collograms before </w:t>
            </w:r>
            <w:r>
              <w:rPr>
                <w:i/>
              </w:rPr>
              <w:t>jiā</w:t>
            </w:r>
          </w:p>
        </w:tc>
        <w:tc>
          <w:tcPr>
            <w:tcW w:w="1238" w:type="dxa"/>
            <w:tcBorders>
              <w:top w:val="nil"/>
              <w:left w:val="nil"/>
              <w:bottom w:val="nil"/>
              <w:right w:val="nil"/>
            </w:tcBorders>
          </w:tcPr>
          <w:p w14:paraId="72F8DA4E" w14:textId="77777777" w:rsidR="00141374" w:rsidRDefault="00C50EBD">
            <w:pPr>
              <w:spacing w:after="134" w:line="259" w:lineRule="auto"/>
              <w:ind w:left="136" w:right="0" w:firstLine="0"/>
              <w:jc w:val="center"/>
            </w:pPr>
            <w:r>
              <w:t>VNC</w:t>
            </w:r>
          </w:p>
          <w:p w14:paraId="4FDBD8AE" w14:textId="77777777" w:rsidR="00141374" w:rsidRDefault="00C50EBD">
            <w:pPr>
              <w:spacing w:after="0" w:line="259" w:lineRule="auto"/>
              <w:ind w:left="103" w:right="0" w:firstLine="637"/>
              <w:jc w:val="left"/>
            </w:pPr>
            <w:r>
              <w:t>of occuring</w:t>
            </w:r>
          </w:p>
        </w:tc>
        <w:tc>
          <w:tcPr>
            <w:tcW w:w="1612" w:type="dxa"/>
            <w:tcBorders>
              <w:top w:val="nil"/>
              <w:left w:val="nil"/>
              <w:bottom w:val="nil"/>
              <w:right w:val="nil"/>
            </w:tcBorders>
          </w:tcPr>
          <w:p w14:paraId="40146CD8" w14:textId="77777777" w:rsidR="00141374" w:rsidRDefault="00C50EBD">
            <w:pPr>
              <w:tabs>
                <w:tab w:val="center" w:pos="1094"/>
              </w:tabs>
              <w:spacing w:after="141" w:line="259" w:lineRule="auto"/>
              <w:ind w:left="0" w:right="0" w:firstLine="0"/>
              <w:jc w:val="left"/>
            </w:pPr>
            <w:r>
              <w:t>Figure</w:t>
            </w:r>
            <w:r>
              <w:tab/>
              <w:t>4.3.</w:t>
            </w:r>
          </w:p>
          <w:p w14:paraId="6AA067F1" w14:textId="77777777" w:rsidR="00141374" w:rsidRDefault="00C50EBD">
            <w:pPr>
              <w:spacing w:after="29" w:line="375" w:lineRule="auto"/>
              <w:ind w:left="0" w:right="0" w:firstLine="0"/>
              <w:jc w:val="left"/>
            </w:pPr>
            <w:r>
              <w:t>periodization collograms</w:t>
            </w:r>
          </w:p>
          <w:p w14:paraId="26C081B6" w14:textId="77777777" w:rsidR="00141374" w:rsidRDefault="00C50EBD">
            <w:pPr>
              <w:spacing w:after="0" w:line="259" w:lineRule="auto"/>
              <w:ind w:left="0" w:right="0" w:firstLine="0"/>
              <w:jc w:val="left"/>
            </w:pPr>
            <w:r>
              <w:t xml:space="preserve">after </w:t>
            </w:r>
            <w:r>
              <w:rPr>
                <w:i/>
              </w:rPr>
              <w:t>jiā</w:t>
            </w:r>
          </w:p>
        </w:tc>
        <w:tc>
          <w:tcPr>
            <w:tcW w:w="1238" w:type="dxa"/>
            <w:tcBorders>
              <w:top w:val="nil"/>
              <w:left w:val="nil"/>
              <w:bottom w:val="nil"/>
              <w:right w:val="nil"/>
            </w:tcBorders>
          </w:tcPr>
          <w:p w14:paraId="423CF1F1" w14:textId="77777777" w:rsidR="00141374" w:rsidRDefault="00C50EBD">
            <w:pPr>
              <w:spacing w:after="134" w:line="259" w:lineRule="auto"/>
              <w:ind w:left="136" w:right="0" w:firstLine="0"/>
              <w:jc w:val="center"/>
            </w:pPr>
            <w:r>
              <w:t>VNC</w:t>
            </w:r>
          </w:p>
          <w:p w14:paraId="371A87B0" w14:textId="77777777" w:rsidR="00141374" w:rsidRDefault="00C50EBD">
            <w:pPr>
              <w:spacing w:after="0" w:line="259" w:lineRule="auto"/>
              <w:ind w:left="103" w:right="0" w:firstLine="637"/>
              <w:jc w:val="left"/>
            </w:pPr>
            <w:r>
              <w:t>of occuring</w:t>
            </w:r>
          </w:p>
        </w:tc>
        <w:tc>
          <w:tcPr>
            <w:tcW w:w="1612" w:type="dxa"/>
            <w:tcBorders>
              <w:top w:val="nil"/>
              <w:left w:val="nil"/>
              <w:bottom w:val="nil"/>
              <w:right w:val="nil"/>
            </w:tcBorders>
          </w:tcPr>
          <w:p w14:paraId="0FD43C50" w14:textId="77777777" w:rsidR="00141374" w:rsidRDefault="00C50EBD">
            <w:pPr>
              <w:tabs>
                <w:tab w:val="center" w:pos="1094"/>
              </w:tabs>
              <w:spacing w:after="141" w:line="259" w:lineRule="auto"/>
              <w:ind w:left="0" w:right="0" w:firstLine="0"/>
              <w:jc w:val="left"/>
            </w:pPr>
            <w:r>
              <w:t>Figure</w:t>
            </w:r>
            <w:r>
              <w:tab/>
              <w:t>4.4.</w:t>
            </w:r>
          </w:p>
          <w:p w14:paraId="5C1A8694" w14:textId="77777777" w:rsidR="00141374" w:rsidRDefault="00C50EBD">
            <w:pPr>
              <w:spacing w:after="0" w:line="259" w:lineRule="auto"/>
              <w:ind w:left="0" w:right="124" w:firstLine="0"/>
              <w:jc w:val="left"/>
            </w:pPr>
            <w:r>
              <w:t xml:space="preserve">periodization collograms with </w:t>
            </w:r>
            <w:r>
              <w:rPr>
                <w:i/>
              </w:rPr>
              <w:t>jiā</w:t>
            </w:r>
          </w:p>
        </w:tc>
        <w:tc>
          <w:tcPr>
            <w:tcW w:w="940" w:type="dxa"/>
            <w:tcBorders>
              <w:top w:val="nil"/>
              <w:left w:val="nil"/>
              <w:bottom w:val="nil"/>
              <w:right w:val="nil"/>
            </w:tcBorders>
          </w:tcPr>
          <w:p w14:paraId="00A9BA7B" w14:textId="77777777" w:rsidR="00141374" w:rsidRDefault="00C50EBD">
            <w:pPr>
              <w:spacing w:after="134" w:line="259" w:lineRule="auto"/>
              <w:ind w:left="0" w:right="0" w:firstLine="0"/>
              <w:jc w:val="right"/>
            </w:pPr>
            <w:r>
              <w:t>VNC</w:t>
            </w:r>
          </w:p>
          <w:p w14:paraId="0A63A494" w14:textId="77777777" w:rsidR="00141374" w:rsidRDefault="00C50EBD">
            <w:pPr>
              <w:spacing w:after="0" w:line="259" w:lineRule="auto"/>
              <w:ind w:left="0" w:right="0" w:firstLine="0"/>
              <w:jc w:val="right"/>
            </w:pPr>
            <w:r>
              <w:t>of occuring</w:t>
            </w:r>
          </w:p>
        </w:tc>
      </w:tr>
    </w:tbl>
    <w:p w14:paraId="3880484F" w14:textId="77777777" w:rsidR="00141374" w:rsidRDefault="00C50EBD">
      <w:pPr>
        <w:ind w:left="14" w:right="695" w:firstLine="299"/>
      </w:pPr>
      <w:r>
        <w:t>The correlation between the Qing dynasty and 1980s shows a drastically decreasing trend compared to that of its predecessor, the Ming dynasty and the Qing dynasty, marking a distinct new stage of development. Furthermore, the flattening of the line at 2 clusters in the scree plot suggests no subgroups are identified. It is generalized from the results of the VNC method that while modern Chinese is drastically different from pre­modern Chinese, the timeframe from the Tang dynasty to the Qing dynasty shows that each dynasty is dissimilar from one another and cannot be merged, even for the shortest dynasty Yuan.</w:t>
      </w:r>
    </w:p>
    <w:p w14:paraId="2C62DA60" w14:textId="77777777" w:rsidR="00141374" w:rsidRDefault="00C50EBD">
      <w:pPr>
        <w:spacing w:line="259" w:lineRule="auto"/>
        <w:ind w:left="24" w:right="695"/>
      </w:pPr>
      <w:r>
        <w:t>The granularity of diachronic data is not equally partitioned.</w:t>
      </w:r>
    </w:p>
    <w:p w14:paraId="67606499" w14:textId="77777777" w:rsidR="00141374" w:rsidRDefault="00C50EBD">
      <w:pPr>
        <w:pStyle w:val="Heading2"/>
        <w:tabs>
          <w:tab w:val="center" w:pos="2933"/>
        </w:tabs>
        <w:ind w:left="-15" w:firstLine="0"/>
      </w:pPr>
      <w:bookmarkStart w:id="19" w:name="_Toc71961"/>
      <w:r>
        <w:t>4.4</w:t>
      </w:r>
      <w:r>
        <w:tab/>
        <w:t>Diachronic word embeddings</w:t>
      </w:r>
      <w:bookmarkEnd w:id="19"/>
    </w:p>
    <w:p w14:paraId="7800259C" w14:textId="77777777" w:rsidR="00141374" w:rsidRDefault="00C50EBD">
      <w:pPr>
        <w:spacing w:after="337" w:line="259" w:lineRule="auto"/>
        <w:ind w:left="276" w:right="0" w:firstLine="0"/>
        <w:jc w:val="left"/>
      </w:pPr>
      <w:r>
        <w:rPr>
          <w:rFonts w:ascii="Calibri" w:eastAsia="Calibri" w:hAnsi="Calibri" w:cs="Calibri"/>
          <w:noProof/>
          <w:sz w:val="22"/>
        </w:rPr>
        <mc:AlternateContent>
          <mc:Choice Requires="wpg">
            <w:drawing>
              <wp:inline distT="0" distB="0" distL="0" distR="0" wp14:anchorId="18040862" wp14:editId="6DC266B9">
                <wp:extent cx="5049758" cy="2232180"/>
                <wp:effectExtent l="0" t="0" r="0" b="0"/>
                <wp:docPr id="57794" name="Group 57794"/>
                <wp:cNvGraphicFramePr/>
                <a:graphic xmlns:a="http://schemas.openxmlformats.org/drawingml/2006/main">
                  <a:graphicData uri="http://schemas.microsoft.com/office/word/2010/wordprocessingGroup">
                    <wpg:wgp>
                      <wpg:cNvGrpSpPr/>
                      <wpg:grpSpPr>
                        <a:xfrm>
                          <a:off x="0" y="0"/>
                          <a:ext cx="5049758" cy="2232180"/>
                          <a:chOff x="0" y="0"/>
                          <a:chExt cx="5049758" cy="2232180"/>
                        </a:xfrm>
                      </wpg:grpSpPr>
                      <pic:pic xmlns:pic="http://schemas.openxmlformats.org/drawingml/2006/picture">
                        <pic:nvPicPr>
                          <pic:cNvPr id="3433" name="Picture 3433"/>
                          <pic:cNvPicPr/>
                        </pic:nvPicPr>
                        <pic:blipFill>
                          <a:blip r:embed="rId43"/>
                          <a:stretch>
                            <a:fillRect/>
                          </a:stretch>
                        </pic:blipFill>
                        <pic:spPr>
                          <a:xfrm>
                            <a:off x="0" y="0"/>
                            <a:ext cx="2429989" cy="2232180"/>
                          </a:xfrm>
                          <a:prstGeom prst="rect">
                            <a:avLst/>
                          </a:prstGeom>
                        </pic:spPr>
                      </pic:pic>
                      <pic:pic xmlns:pic="http://schemas.openxmlformats.org/drawingml/2006/picture">
                        <pic:nvPicPr>
                          <pic:cNvPr id="3435" name="Picture 3435"/>
                          <pic:cNvPicPr/>
                        </pic:nvPicPr>
                        <pic:blipFill>
                          <a:blip r:embed="rId44"/>
                          <a:stretch>
                            <a:fillRect/>
                          </a:stretch>
                        </pic:blipFill>
                        <pic:spPr>
                          <a:xfrm>
                            <a:off x="2619769" y="12414"/>
                            <a:ext cx="2429990" cy="2219766"/>
                          </a:xfrm>
                          <a:prstGeom prst="rect">
                            <a:avLst/>
                          </a:prstGeom>
                        </pic:spPr>
                      </pic:pic>
                    </wpg:wgp>
                  </a:graphicData>
                </a:graphic>
              </wp:inline>
            </w:drawing>
          </mc:Choice>
          <mc:Fallback xmlns:a="http://schemas.openxmlformats.org/drawingml/2006/main">
            <w:pict>
              <v:group id="Group 57794" style="width:397.619pt;height:175.762pt;mso-position-horizontal-relative:char;mso-position-vertical-relative:line" coordsize="50497,22321">
                <v:shape id="Picture 3433" style="position:absolute;width:24299;height:22321;left:0;top:0;" filled="f">
                  <v:imagedata r:id="rId45"/>
                </v:shape>
                <v:shape id="Picture 3435" style="position:absolute;width:24299;height:22197;left:26197;top:124;" filled="f">
                  <v:imagedata r:id="rId46"/>
                </v:shape>
              </v:group>
            </w:pict>
          </mc:Fallback>
        </mc:AlternateContent>
      </w:r>
    </w:p>
    <w:p w14:paraId="38AFBE52" w14:textId="77777777" w:rsidR="00141374" w:rsidRDefault="00C50EBD">
      <w:pPr>
        <w:spacing w:after="59" w:line="259" w:lineRule="auto"/>
        <w:ind w:left="24" w:right="695"/>
      </w:pPr>
      <w:r>
        <w:t>Figure 4.5. Snapshot of PCA Embedding Projector in TensorBoard</w:t>
      </w:r>
    </w:p>
    <w:p w14:paraId="492511F3" w14:textId="77777777" w:rsidR="00141374" w:rsidRDefault="00C50EBD">
      <w:pPr>
        <w:numPr>
          <w:ilvl w:val="0"/>
          <w:numId w:val="4"/>
        </w:numPr>
        <w:spacing w:after="104" w:line="265" w:lineRule="auto"/>
        <w:ind w:right="0" w:hanging="149"/>
        <w:jc w:val="left"/>
      </w:pPr>
      <w:r>
        <w:rPr>
          <w:sz w:val="20"/>
        </w:rPr>
        <w:t>Total variance described: 34.6%.</w:t>
      </w:r>
    </w:p>
    <w:p w14:paraId="2E2E8007" w14:textId="77777777" w:rsidR="00141374" w:rsidRDefault="00C50EBD">
      <w:pPr>
        <w:spacing w:after="516" w:line="265" w:lineRule="auto"/>
        <w:ind w:left="-5" w:right="0"/>
        <w:jc w:val="left"/>
      </w:pPr>
      <w:r>
        <w:rPr>
          <w:sz w:val="20"/>
        </w:rPr>
        <w:t>Tang (dark blue); Song (red); Yuan (pink); Ming (sky blue); Qing (green); 1980s (brown); 2010s (mustard).</w:t>
      </w:r>
    </w:p>
    <w:p w14:paraId="48F263D6" w14:textId="77777777" w:rsidR="00141374" w:rsidRDefault="00C50EBD">
      <w:pPr>
        <w:spacing w:after="337" w:line="259" w:lineRule="auto"/>
        <w:ind w:left="276" w:right="0" w:firstLine="0"/>
        <w:jc w:val="left"/>
      </w:pPr>
      <w:r>
        <w:rPr>
          <w:rFonts w:ascii="Calibri" w:eastAsia="Calibri" w:hAnsi="Calibri" w:cs="Calibri"/>
          <w:noProof/>
          <w:sz w:val="22"/>
        </w:rPr>
        <w:lastRenderedPageBreak/>
        <mc:AlternateContent>
          <mc:Choice Requires="wpg">
            <w:drawing>
              <wp:inline distT="0" distB="0" distL="0" distR="0" wp14:anchorId="55EBC037" wp14:editId="5039E54E">
                <wp:extent cx="5049758" cy="2429990"/>
                <wp:effectExtent l="0" t="0" r="0" b="0"/>
                <wp:docPr id="57795" name="Group 57795"/>
                <wp:cNvGraphicFramePr/>
                <a:graphic xmlns:a="http://schemas.openxmlformats.org/drawingml/2006/main">
                  <a:graphicData uri="http://schemas.microsoft.com/office/word/2010/wordprocessingGroup">
                    <wpg:wgp>
                      <wpg:cNvGrpSpPr/>
                      <wpg:grpSpPr>
                        <a:xfrm>
                          <a:off x="0" y="0"/>
                          <a:ext cx="5049758" cy="2429990"/>
                          <a:chOff x="0" y="0"/>
                          <a:chExt cx="5049758" cy="2429990"/>
                        </a:xfrm>
                      </wpg:grpSpPr>
                      <pic:pic xmlns:pic="http://schemas.openxmlformats.org/drawingml/2006/picture">
                        <pic:nvPicPr>
                          <pic:cNvPr id="3440" name="Picture 3440"/>
                          <pic:cNvPicPr/>
                        </pic:nvPicPr>
                        <pic:blipFill>
                          <a:blip r:embed="rId47"/>
                          <a:stretch>
                            <a:fillRect/>
                          </a:stretch>
                        </pic:blipFill>
                        <pic:spPr>
                          <a:xfrm>
                            <a:off x="0" y="0"/>
                            <a:ext cx="2429989" cy="2429990"/>
                          </a:xfrm>
                          <a:prstGeom prst="rect">
                            <a:avLst/>
                          </a:prstGeom>
                        </pic:spPr>
                      </pic:pic>
                      <pic:pic xmlns:pic="http://schemas.openxmlformats.org/drawingml/2006/picture">
                        <pic:nvPicPr>
                          <pic:cNvPr id="3442" name="Picture 3442"/>
                          <pic:cNvPicPr/>
                        </pic:nvPicPr>
                        <pic:blipFill>
                          <a:blip r:embed="rId48"/>
                          <a:stretch>
                            <a:fillRect/>
                          </a:stretch>
                        </pic:blipFill>
                        <pic:spPr>
                          <a:xfrm>
                            <a:off x="2619769" y="0"/>
                            <a:ext cx="2429990" cy="2429990"/>
                          </a:xfrm>
                          <a:prstGeom prst="rect">
                            <a:avLst/>
                          </a:prstGeom>
                        </pic:spPr>
                      </pic:pic>
                    </wpg:wgp>
                  </a:graphicData>
                </a:graphic>
              </wp:inline>
            </w:drawing>
          </mc:Choice>
          <mc:Fallback xmlns:a="http://schemas.openxmlformats.org/drawingml/2006/main">
            <w:pict>
              <v:group id="Group 57795" style="width:397.619pt;height:191.338pt;mso-position-horizontal-relative:char;mso-position-vertical-relative:line" coordsize="50497,24299">
                <v:shape id="Picture 3440" style="position:absolute;width:24299;height:24299;left:0;top:0;" filled="f">
                  <v:imagedata r:id="rId49"/>
                </v:shape>
                <v:shape id="Picture 3442" style="position:absolute;width:24299;height:24299;left:26197;top:0;" filled="f">
                  <v:imagedata r:id="rId50"/>
                </v:shape>
              </v:group>
            </w:pict>
          </mc:Fallback>
        </mc:AlternateContent>
      </w:r>
    </w:p>
    <w:p w14:paraId="15ECD3AC" w14:textId="77777777" w:rsidR="00141374" w:rsidRDefault="00C50EBD">
      <w:pPr>
        <w:spacing w:after="59" w:line="259" w:lineRule="auto"/>
        <w:ind w:left="24" w:right="695"/>
      </w:pPr>
      <w:r>
        <w:t>Figure 4.6. Snapshot of t­SNE Embedding Projector in TensorBoard</w:t>
      </w:r>
    </w:p>
    <w:p w14:paraId="3981398A" w14:textId="77777777" w:rsidR="00141374" w:rsidRDefault="00C50EBD">
      <w:pPr>
        <w:numPr>
          <w:ilvl w:val="0"/>
          <w:numId w:val="4"/>
        </w:numPr>
        <w:spacing w:after="104" w:line="265" w:lineRule="auto"/>
        <w:ind w:right="0" w:hanging="149"/>
        <w:jc w:val="left"/>
      </w:pPr>
      <w:r>
        <w:rPr>
          <w:sz w:val="20"/>
        </w:rPr>
        <w:t>Perplexity: 74; learning rate: 10</w:t>
      </w:r>
    </w:p>
    <w:p w14:paraId="2D89249F" w14:textId="77777777" w:rsidR="00141374" w:rsidRDefault="00C50EBD">
      <w:pPr>
        <w:spacing w:after="104" w:line="265" w:lineRule="auto"/>
        <w:ind w:left="-5" w:right="0"/>
        <w:jc w:val="left"/>
      </w:pPr>
      <w:r>
        <w:rPr>
          <w:sz w:val="20"/>
        </w:rPr>
        <w:t>Iteration: 67 (left panel); 102 (right panel)</w:t>
      </w:r>
    </w:p>
    <w:p w14:paraId="014EB82A" w14:textId="77777777" w:rsidR="00141374" w:rsidRDefault="00C50EBD">
      <w:pPr>
        <w:spacing w:after="675" w:line="265" w:lineRule="auto"/>
        <w:ind w:left="-5" w:right="0"/>
        <w:jc w:val="left"/>
      </w:pPr>
      <w:r>
        <w:rPr>
          <w:sz w:val="20"/>
        </w:rPr>
        <w:t>Tang (dark blue); Song (red); Yuan (pink); Ming (sky blue); Qing (green); 1980s (brown); 2010s (mustard).</w:t>
      </w:r>
    </w:p>
    <w:p w14:paraId="43FBD2EA" w14:textId="77777777" w:rsidR="00141374" w:rsidRDefault="00C50EBD">
      <w:pPr>
        <w:tabs>
          <w:tab w:val="center" w:pos="4209"/>
          <w:tab w:val="center" w:pos="8385"/>
        </w:tabs>
        <w:spacing w:after="141" w:line="259" w:lineRule="auto"/>
        <w:ind w:left="0" w:right="0" w:firstLine="0"/>
        <w:jc w:val="left"/>
      </w:pPr>
      <w:r>
        <w:rPr>
          <w:rFonts w:ascii="Calibri" w:eastAsia="Calibri" w:hAnsi="Calibri" w:cs="Calibri"/>
          <w:sz w:val="22"/>
        </w:rPr>
        <w:tab/>
      </w:r>
      <w:r>
        <w:t>After word embeddings from Tang dynasty to Qing dynasty are generated,</w:t>
      </w:r>
      <w:r>
        <w:tab/>
        <w:t>10</w:t>
      </w:r>
    </w:p>
    <w:p w14:paraId="2ED72291" w14:textId="77777777" w:rsidR="00141374" w:rsidRDefault="00C50EBD">
      <w:pPr>
        <w:spacing w:after="5090"/>
        <w:ind w:left="24" w:right="695"/>
      </w:pPr>
      <w:r>
        <w:t>words with the highest cosine similarity scores of jia are extracted from each dynasty. Character­based results are shown in Fig. 1, and word­segmented results are provided in the Appendix. It is found that character­based word embeddings yield a set of words with meanings that are closer to the definitions listed in the OED and MOE dictionaries.</w:t>
      </w:r>
    </w:p>
    <w:p w14:paraId="0E55E587" w14:textId="77777777" w:rsidR="00141374" w:rsidRDefault="00C50EBD">
      <w:pPr>
        <w:ind w:left="14" w:right="695" w:firstLine="299"/>
      </w:pPr>
      <w:r>
        <w:lastRenderedPageBreak/>
        <w:t>Nonetheless, it is probable that zhong ‘burial mound’ tops the list because it could be coded for its resemblance of strokes to jia, or because the word was also used to refer to the eldest male offspring in the family, as in jia­zhong and zhong­fu ‘wife of the eldest male offspring.’ From the perspective of nearest neighboring words (Hamilton et al., 2016a), the core meanings of jia remains stable from pre­modern time, indicating a strong association with the family clan and the role of a wife, as in zu and qi. Secondly, the words li ‘village; neighborhood’ and cun ‘village; country’ are evident of the structured social unit of living from pre­modern time. However, the nearest neighboring words of li falls into the category of measurement units such as zhang ‘one­tenth of chi’ and chi, whereas zun is still closely linked to words like zhuang ‘village; town’ and xiang ‘lane; valley.’ Interestingly, the most semantically related words to jia in pre­modern Chinese time depicts the idea of home more as a social concept than a physical one. If such words as zhi ‘nephew’, zi ‘offspring’, and sao ‘sister­in­law’ are considered, it becomes clearer that word vectors are able to capture the cultural aspect of jia in pre­modern Chinese. Noticeably, on the list of most similar words are two words related to money</w:t>
      </w:r>
      <w:r>
        <w:rPr>
          <w:rFonts w:ascii="STKaiti" w:eastAsia="STKaiti" w:hAnsi="STKaiti" w:cs="STKaiti"/>
        </w:rPr>
        <w:t>—</w:t>
      </w:r>
      <w:r>
        <w:t>fu ‘to be wealthy’ and zi ‘to estimate (value).’ Although they do not appear as frequently as the aforementioned words, they are assigned higher similarity scores than shi ‘era; decades’ and guo ‘nation; feudal land’, which are thought of as one aspect of core meanings of jia,</w:t>
      </w:r>
    </w:p>
    <w:p w14:paraId="10531F26" w14:textId="77777777" w:rsidR="00141374" w:rsidRDefault="00C50EBD">
      <w:pPr>
        <w:spacing w:line="259" w:lineRule="auto"/>
        <w:ind w:left="24" w:right="695"/>
      </w:pPr>
      <w:r>
        <w:t>as in guo­jia ‘nation; state.’</w:t>
      </w:r>
    </w:p>
    <w:p w14:paraId="5FDEA3A2" w14:textId="77777777" w:rsidR="00141374" w:rsidRDefault="00C50EBD">
      <w:pPr>
        <w:spacing w:after="337" w:line="259" w:lineRule="auto"/>
        <w:ind w:left="638" w:right="0" w:firstLine="0"/>
        <w:jc w:val="left"/>
      </w:pPr>
      <w:r>
        <w:rPr>
          <w:noProof/>
        </w:rPr>
        <w:lastRenderedPageBreak/>
        <w:drawing>
          <wp:inline distT="0" distB="0" distL="0" distR="0" wp14:anchorId="581ECDAE" wp14:editId="30C57F14">
            <wp:extent cx="4590103" cy="3639066"/>
            <wp:effectExtent l="0" t="0" r="0" b="0"/>
            <wp:docPr id="3486" name="Picture 3486"/>
            <wp:cNvGraphicFramePr/>
            <a:graphic xmlns:a="http://schemas.openxmlformats.org/drawingml/2006/main">
              <a:graphicData uri="http://schemas.openxmlformats.org/drawingml/2006/picture">
                <pic:pic xmlns:pic="http://schemas.openxmlformats.org/drawingml/2006/picture">
                  <pic:nvPicPr>
                    <pic:cNvPr id="3486" name="Picture 3486"/>
                    <pic:cNvPicPr/>
                  </pic:nvPicPr>
                  <pic:blipFill>
                    <a:blip r:embed="rId51"/>
                    <a:stretch>
                      <a:fillRect/>
                    </a:stretch>
                  </pic:blipFill>
                  <pic:spPr>
                    <a:xfrm>
                      <a:off x="0" y="0"/>
                      <a:ext cx="4590103" cy="3639066"/>
                    </a:xfrm>
                    <a:prstGeom prst="rect">
                      <a:avLst/>
                    </a:prstGeom>
                  </pic:spPr>
                </pic:pic>
              </a:graphicData>
            </a:graphic>
          </wp:inline>
        </w:drawing>
      </w:r>
    </w:p>
    <w:p w14:paraId="7B386BD8" w14:textId="77777777" w:rsidR="00141374" w:rsidRDefault="00C50EBD">
      <w:pPr>
        <w:spacing w:after="378" w:line="259" w:lineRule="auto"/>
        <w:ind w:left="620" w:right="695"/>
      </w:pPr>
      <w:r>
        <w:t xml:space="preserve">Figure 4.7. Neighboring words of </w:t>
      </w:r>
      <w:r>
        <w:rPr>
          <w:i/>
        </w:rPr>
        <w:t xml:space="preserve">jiā </w:t>
      </w:r>
      <w:r>
        <w:t>projected in a three­dimensional space</w:t>
      </w:r>
    </w:p>
    <w:tbl>
      <w:tblPr>
        <w:tblStyle w:val="TableGrid"/>
        <w:tblW w:w="9214" w:type="dxa"/>
        <w:tblInd w:w="0" w:type="dxa"/>
        <w:tblCellMar>
          <w:top w:w="90" w:type="dxa"/>
          <w:right w:w="119" w:type="dxa"/>
        </w:tblCellMar>
        <w:tblLook w:val="04A0" w:firstRow="1" w:lastRow="0" w:firstColumn="1" w:lastColumn="0" w:noHBand="0" w:noVBand="1"/>
      </w:tblPr>
      <w:tblGrid>
        <w:gridCol w:w="746"/>
        <w:gridCol w:w="1352"/>
        <w:gridCol w:w="830"/>
        <w:gridCol w:w="1068"/>
        <w:gridCol w:w="1068"/>
        <w:gridCol w:w="591"/>
        <w:gridCol w:w="591"/>
        <w:gridCol w:w="830"/>
        <w:gridCol w:w="830"/>
        <w:gridCol w:w="830"/>
        <w:gridCol w:w="478"/>
      </w:tblGrid>
      <w:tr w:rsidR="00141374" w14:paraId="4E83FD3B" w14:textId="77777777">
        <w:trPr>
          <w:trHeight w:val="449"/>
        </w:trPr>
        <w:tc>
          <w:tcPr>
            <w:tcW w:w="735" w:type="dxa"/>
            <w:tcBorders>
              <w:top w:val="single" w:sz="8" w:space="0" w:color="000000"/>
              <w:left w:val="nil"/>
              <w:bottom w:val="single" w:sz="5" w:space="0" w:color="000000"/>
              <w:right w:val="nil"/>
            </w:tcBorders>
          </w:tcPr>
          <w:p w14:paraId="3E8E302F" w14:textId="77777777" w:rsidR="00141374" w:rsidRDefault="00C50EBD">
            <w:pPr>
              <w:spacing w:after="0" w:line="259" w:lineRule="auto"/>
              <w:ind w:left="120" w:right="0" w:firstLine="0"/>
            </w:pPr>
            <w:r>
              <w:t>Time</w:t>
            </w:r>
          </w:p>
        </w:tc>
        <w:tc>
          <w:tcPr>
            <w:tcW w:w="6339" w:type="dxa"/>
            <w:gridSpan w:val="7"/>
            <w:tcBorders>
              <w:top w:val="single" w:sz="8" w:space="0" w:color="000000"/>
              <w:left w:val="nil"/>
              <w:bottom w:val="single" w:sz="5" w:space="0" w:color="000000"/>
              <w:right w:val="nil"/>
            </w:tcBorders>
          </w:tcPr>
          <w:p w14:paraId="6FDB5882" w14:textId="77777777" w:rsidR="00141374" w:rsidRDefault="00C50EBD">
            <w:pPr>
              <w:tabs>
                <w:tab w:val="center" w:pos="4621"/>
              </w:tabs>
              <w:spacing w:after="0" w:line="259" w:lineRule="auto"/>
              <w:ind w:left="0" w:right="0" w:firstLine="0"/>
              <w:jc w:val="left"/>
            </w:pPr>
            <w:r>
              <w:t>Word</w:t>
            </w:r>
            <w:r>
              <w:tab/>
              <w:t>Nearest neighboring words</w:t>
            </w:r>
          </w:p>
        </w:tc>
        <w:tc>
          <w:tcPr>
            <w:tcW w:w="831" w:type="dxa"/>
            <w:tcBorders>
              <w:top w:val="single" w:sz="8" w:space="0" w:color="000000"/>
              <w:left w:val="nil"/>
              <w:bottom w:val="single" w:sz="5" w:space="0" w:color="000000"/>
              <w:right w:val="nil"/>
            </w:tcBorders>
          </w:tcPr>
          <w:p w14:paraId="4CDF6079" w14:textId="77777777" w:rsidR="00141374" w:rsidRDefault="00141374">
            <w:pPr>
              <w:spacing w:after="160" w:line="259" w:lineRule="auto"/>
              <w:ind w:left="0" w:right="0" w:firstLine="0"/>
              <w:jc w:val="left"/>
            </w:pPr>
          </w:p>
        </w:tc>
        <w:tc>
          <w:tcPr>
            <w:tcW w:w="831" w:type="dxa"/>
            <w:tcBorders>
              <w:top w:val="single" w:sz="8" w:space="0" w:color="000000"/>
              <w:left w:val="nil"/>
              <w:bottom w:val="single" w:sz="5" w:space="0" w:color="000000"/>
              <w:right w:val="nil"/>
            </w:tcBorders>
          </w:tcPr>
          <w:p w14:paraId="3084D581" w14:textId="77777777" w:rsidR="00141374" w:rsidRDefault="00141374">
            <w:pPr>
              <w:spacing w:after="160" w:line="259" w:lineRule="auto"/>
              <w:ind w:left="0" w:right="0" w:firstLine="0"/>
              <w:jc w:val="left"/>
            </w:pPr>
          </w:p>
        </w:tc>
        <w:tc>
          <w:tcPr>
            <w:tcW w:w="478" w:type="dxa"/>
            <w:tcBorders>
              <w:top w:val="single" w:sz="8" w:space="0" w:color="000000"/>
              <w:left w:val="nil"/>
              <w:bottom w:val="single" w:sz="5" w:space="0" w:color="000000"/>
              <w:right w:val="nil"/>
            </w:tcBorders>
          </w:tcPr>
          <w:p w14:paraId="72FF7DA4" w14:textId="77777777" w:rsidR="00141374" w:rsidRDefault="00141374">
            <w:pPr>
              <w:spacing w:after="160" w:line="259" w:lineRule="auto"/>
              <w:ind w:left="0" w:right="0" w:firstLine="0"/>
              <w:jc w:val="left"/>
            </w:pPr>
          </w:p>
        </w:tc>
      </w:tr>
      <w:tr w:rsidR="00141374" w14:paraId="22B1972B" w14:textId="77777777">
        <w:trPr>
          <w:trHeight w:val="461"/>
        </w:trPr>
        <w:tc>
          <w:tcPr>
            <w:tcW w:w="735" w:type="dxa"/>
            <w:tcBorders>
              <w:top w:val="single" w:sz="5" w:space="0" w:color="000000"/>
              <w:left w:val="nil"/>
              <w:bottom w:val="nil"/>
              <w:right w:val="nil"/>
            </w:tcBorders>
            <w:vAlign w:val="center"/>
          </w:tcPr>
          <w:p w14:paraId="389695A1" w14:textId="77777777" w:rsidR="00141374" w:rsidRDefault="00C50EBD">
            <w:pPr>
              <w:spacing w:after="0" w:line="259" w:lineRule="auto"/>
              <w:ind w:left="77" w:right="0" w:firstLine="0"/>
              <w:jc w:val="left"/>
            </w:pPr>
            <w:r>
              <w:t>Tang</w:t>
            </w:r>
          </w:p>
        </w:tc>
        <w:tc>
          <w:tcPr>
            <w:tcW w:w="1356" w:type="dxa"/>
            <w:tcBorders>
              <w:top w:val="single" w:sz="5" w:space="0" w:color="000000"/>
              <w:left w:val="nil"/>
              <w:bottom w:val="nil"/>
              <w:right w:val="nil"/>
            </w:tcBorders>
          </w:tcPr>
          <w:p w14:paraId="03F70920" w14:textId="77777777" w:rsidR="00141374" w:rsidRDefault="00C50EBD">
            <w:pPr>
              <w:spacing w:after="0" w:line="259" w:lineRule="auto"/>
              <w:ind w:left="0" w:right="0" w:firstLine="0"/>
              <w:jc w:val="left"/>
            </w:pPr>
            <w:r>
              <w:rPr>
                <w:rFonts w:ascii="STKaiti" w:eastAsia="STKaiti" w:hAnsi="STKaiti" w:cs="STKaiti"/>
              </w:rPr>
              <w:t>家 冢</w:t>
            </w:r>
            <w:r>
              <w:t>,</w:t>
            </w:r>
          </w:p>
        </w:tc>
        <w:tc>
          <w:tcPr>
            <w:tcW w:w="831" w:type="dxa"/>
            <w:tcBorders>
              <w:top w:val="single" w:sz="5" w:space="0" w:color="000000"/>
              <w:left w:val="nil"/>
              <w:bottom w:val="nil"/>
              <w:right w:val="nil"/>
            </w:tcBorders>
          </w:tcPr>
          <w:p w14:paraId="3725B69D" w14:textId="77777777" w:rsidR="00141374" w:rsidRDefault="00C50EBD">
            <w:pPr>
              <w:spacing w:after="0" w:line="259" w:lineRule="auto"/>
              <w:ind w:left="0" w:right="0" w:firstLine="0"/>
              <w:jc w:val="left"/>
            </w:pPr>
            <w:r>
              <w:rPr>
                <w:rFonts w:ascii="STKaiti" w:eastAsia="STKaiti" w:hAnsi="STKaiti" w:cs="STKaiti"/>
              </w:rPr>
              <w:t>族</w:t>
            </w:r>
            <w:r>
              <w:t>,</w:t>
            </w:r>
          </w:p>
        </w:tc>
        <w:tc>
          <w:tcPr>
            <w:tcW w:w="1070" w:type="dxa"/>
            <w:tcBorders>
              <w:top w:val="single" w:sz="5" w:space="0" w:color="000000"/>
              <w:left w:val="nil"/>
              <w:bottom w:val="nil"/>
              <w:right w:val="nil"/>
            </w:tcBorders>
          </w:tcPr>
          <w:p w14:paraId="3CDB8265" w14:textId="77777777" w:rsidR="00141374" w:rsidRDefault="00C50EBD">
            <w:pPr>
              <w:spacing w:after="0" w:line="259" w:lineRule="auto"/>
              <w:ind w:left="0" w:right="0" w:firstLine="0"/>
              <w:jc w:val="left"/>
            </w:pPr>
            <w:r>
              <w:rPr>
                <w:rFonts w:ascii="STKaiti" w:eastAsia="STKaiti" w:hAnsi="STKaiti" w:cs="STKaiti"/>
              </w:rPr>
              <w:t>冡</w:t>
            </w:r>
            <w:r>
              <w:t>,</w:t>
            </w:r>
          </w:p>
        </w:tc>
        <w:tc>
          <w:tcPr>
            <w:tcW w:w="1070" w:type="dxa"/>
            <w:tcBorders>
              <w:top w:val="single" w:sz="5" w:space="0" w:color="000000"/>
              <w:left w:val="nil"/>
              <w:bottom w:val="nil"/>
              <w:right w:val="nil"/>
            </w:tcBorders>
          </w:tcPr>
          <w:p w14:paraId="4C2642F8" w14:textId="77777777" w:rsidR="00141374" w:rsidRDefault="00C50EBD">
            <w:pPr>
              <w:spacing w:after="0" w:line="259" w:lineRule="auto"/>
              <w:ind w:left="0" w:right="0" w:firstLine="0"/>
              <w:jc w:val="left"/>
            </w:pPr>
            <w:r>
              <w:rPr>
                <w:rFonts w:ascii="STKaiti" w:eastAsia="STKaiti" w:hAnsi="STKaiti" w:cs="STKaiti"/>
              </w:rPr>
              <w:t>妻</w:t>
            </w:r>
            <w:r>
              <w:t>,</w:t>
            </w:r>
          </w:p>
        </w:tc>
        <w:tc>
          <w:tcPr>
            <w:tcW w:w="591" w:type="dxa"/>
            <w:tcBorders>
              <w:top w:val="single" w:sz="5" w:space="0" w:color="000000"/>
              <w:left w:val="nil"/>
              <w:bottom w:val="nil"/>
              <w:right w:val="nil"/>
            </w:tcBorders>
          </w:tcPr>
          <w:p w14:paraId="72E3FB9B" w14:textId="77777777" w:rsidR="00141374" w:rsidRDefault="00C50EBD">
            <w:pPr>
              <w:spacing w:after="0" w:line="259" w:lineRule="auto"/>
              <w:ind w:left="0" w:right="0" w:firstLine="0"/>
              <w:jc w:val="left"/>
            </w:pPr>
            <w:r>
              <w:rPr>
                <w:rFonts w:ascii="STKaiti" w:eastAsia="STKaiti" w:hAnsi="STKaiti" w:cs="STKaiti"/>
              </w:rPr>
              <w:t>猧</w:t>
            </w:r>
            <w:r>
              <w:t>,</w:t>
            </w:r>
          </w:p>
        </w:tc>
        <w:tc>
          <w:tcPr>
            <w:tcW w:w="591" w:type="dxa"/>
            <w:tcBorders>
              <w:top w:val="single" w:sz="5" w:space="0" w:color="000000"/>
              <w:left w:val="nil"/>
              <w:bottom w:val="nil"/>
              <w:right w:val="nil"/>
            </w:tcBorders>
          </w:tcPr>
          <w:p w14:paraId="2F386F82" w14:textId="77777777" w:rsidR="00141374" w:rsidRDefault="00C50EBD">
            <w:pPr>
              <w:spacing w:after="0" w:line="259" w:lineRule="auto"/>
              <w:ind w:left="0" w:right="0" w:firstLine="0"/>
              <w:jc w:val="left"/>
            </w:pPr>
            <w:r>
              <w:rPr>
                <w:rFonts w:ascii="STKaiti" w:eastAsia="STKaiti" w:hAnsi="STKaiti" w:cs="STKaiti"/>
              </w:rPr>
              <w:t>世</w:t>
            </w:r>
            <w:r>
              <w:t>,</w:t>
            </w:r>
          </w:p>
        </w:tc>
        <w:tc>
          <w:tcPr>
            <w:tcW w:w="831" w:type="dxa"/>
            <w:tcBorders>
              <w:top w:val="single" w:sz="5" w:space="0" w:color="000000"/>
              <w:left w:val="nil"/>
              <w:bottom w:val="nil"/>
              <w:right w:val="nil"/>
            </w:tcBorders>
          </w:tcPr>
          <w:p w14:paraId="231A8DFE" w14:textId="77777777" w:rsidR="00141374" w:rsidRDefault="00C50EBD">
            <w:pPr>
              <w:spacing w:after="0" w:line="259" w:lineRule="auto"/>
              <w:ind w:left="0" w:right="0" w:firstLine="0"/>
              <w:jc w:val="left"/>
            </w:pPr>
            <w:r>
              <w:rPr>
                <w:rFonts w:ascii="STKaiti" w:eastAsia="STKaiti" w:hAnsi="STKaiti" w:cs="STKaiti"/>
              </w:rPr>
              <w:t>富</w:t>
            </w:r>
            <w:r>
              <w:t>,</w:t>
            </w:r>
          </w:p>
        </w:tc>
        <w:tc>
          <w:tcPr>
            <w:tcW w:w="831" w:type="dxa"/>
            <w:tcBorders>
              <w:top w:val="single" w:sz="5" w:space="0" w:color="000000"/>
              <w:left w:val="nil"/>
              <w:bottom w:val="nil"/>
              <w:right w:val="nil"/>
            </w:tcBorders>
          </w:tcPr>
          <w:p w14:paraId="4CC612DA" w14:textId="77777777" w:rsidR="00141374" w:rsidRDefault="00C50EBD">
            <w:pPr>
              <w:spacing w:after="0" w:line="259" w:lineRule="auto"/>
              <w:ind w:left="0" w:right="0" w:firstLine="0"/>
              <w:jc w:val="left"/>
            </w:pPr>
            <w:r>
              <w:rPr>
                <w:rFonts w:ascii="STKaiti" w:eastAsia="STKaiti" w:hAnsi="STKaiti" w:cs="STKaiti"/>
              </w:rPr>
              <w:t>譕</w:t>
            </w:r>
            <w:r>
              <w:t>,</w:t>
            </w:r>
          </w:p>
        </w:tc>
        <w:tc>
          <w:tcPr>
            <w:tcW w:w="831" w:type="dxa"/>
            <w:tcBorders>
              <w:top w:val="single" w:sz="5" w:space="0" w:color="000000"/>
              <w:left w:val="nil"/>
              <w:bottom w:val="nil"/>
              <w:right w:val="nil"/>
            </w:tcBorders>
          </w:tcPr>
          <w:p w14:paraId="65CE1D45" w14:textId="77777777" w:rsidR="00141374" w:rsidRDefault="00C50EBD">
            <w:pPr>
              <w:spacing w:after="0" w:line="259" w:lineRule="auto"/>
              <w:ind w:left="0" w:right="0" w:firstLine="0"/>
              <w:jc w:val="left"/>
            </w:pPr>
            <w:r>
              <w:rPr>
                <w:rFonts w:ascii="STKaiti" w:eastAsia="STKaiti" w:hAnsi="STKaiti" w:cs="STKaiti"/>
              </w:rPr>
              <w:t>教</w:t>
            </w:r>
            <w:r>
              <w:t>,</w:t>
            </w:r>
          </w:p>
        </w:tc>
        <w:tc>
          <w:tcPr>
            <w:tcW w:w="478" w:type="dxa"/>
            <w:tcBorders>
              <w:top w:val="single" w:sz="5" w:space="0" w:color="000000"/>
              <w:left w:val="nil"/>
              <w:bottom w:val="nil"/>
              <w:right w:val="nil"/>
            </w:tcBorders>
          </w:tcPr>
          <w:p w14:paraId="2F45C55F" w14:textId="77777777" w:rsidR="00141374" w:rsidRDefault="00C50EBD">
            <w:pPr>
              <w:spacing w:after="0" w:line="259" w:lineRule="auto"/>
              <w:ind w:left="0" w:right="0" w:firstLine="0"/>
            </w:pPr>
            <w:r>
              <w:rPr>
                <w:rFonts w:ascii="STKaiti" w:eastAsia="STKaiti" w:hAnsi="STKaiti" w:cs="STKaiti"/>
              </w:rPr>
              <w:t>國</w:t>
            </w:r>
          </w:p>
        </w:tc>
      </w:tr>
      <w:tr w:rsidR="00141374" w14:paraId="155809A9" w14:textId="77777777">
        <w:trPr>
          <w:trHeight w:val="433"/>
        </w:trPr>
        <w:tc>
          <w:tcPr>
            <w:tcW w:w="735" w:type="dxa"/>
            <w:tcBorders>
              <w:top w:val="nil"/>
              <w:left w:val="nil"/>
              <w:bottom w:val="nil"/>
              <w:right w:val="nil"/>
            </w:tcBorders>
            <w:vAlign w:val="center"/>
          </w:tcPr>
          <w:p w14:paraId="1201154E" w14:textId="77777777" w:rsidR="00141374" w:rsidRDefault="00C50EBD">
            <w:pPr>
              <w:spacing w:after="0" w:line="259" w:lineRule="auto"/>
              <w:ind w:left="68" w:right="0" w:firstLine="0"/>
              <w:jc w:val="left"/>
            </w:pPr>
            <w:r>
              <w:t>Song</w:t>
            </w:r>
          </w:p>
        </w:tc>
        <w:tc>
          <w:tcPr>
            <w:tcW w:w="1356" w:type="dxa"/>
            <w:tcBorders>
              <w:top w:val="nil"/>
              <w:left w:val="nil"/>
              <w:bottom w:val="nil"/>
              <w:right w:val="nil"/>
            </w:tcBorders>
          </w:tcPr>
          <w:p w14:paraId="4E9B0C27" w14:textId="77777777" w:rsidR="00141374" w:rsidRDefault="00C50EBD">
            <w:pPr>
              <w:spacing w:after="0" w:line="259" w:lineRule="auto"/>
              <w:ind w:left="0" w:right="0" w:firstLine="0"/>
              <w:jc w:val="left"/>
            </w:pPr>
            <w:r>
              <w:rPr>
                <w:rFonts w:ascii="STKaiti" w:eastAsia="STKaiti" w:hAnsi="STKaiti" w:cs="STKaiti"/>
              </w:rPr>
              <w:t>家 冢</w:t>
            </w:r>
            <w:r>
              <w:t>,</w:t>
            </w:r>
          </w:p>
        </w:tc>
        <w:tc>
          <w:tcPr>
            <w:tcW w:w="831" w:type="dxa"/>
            <w:tcBorders>
              <w:top w:val="nil"/>
              <w:left w:val="nil"/>
              <w:bottom w:val="nil"/>
              <w:right w:val="nil"/>
            </w:tcBorders>
          </w:tcPr>
          <w:p w14:paraId="2D2E2490" w14:textId="77777777" w:rsidR="00141374" w:rsidRDefault="00C50EBD">
            <w:pPr>
              <w:spacing w:after="0" w:line="259" w:lineRule="auto"/>
              <w:ind w:left="0" w:right="0" w:firstLine="0"/>
              <w:jc w:val="left"/>
            </w:pPr>
            <w:r>
              <w:rPr>
                <w:rFonts w:ascii="STKaiti" w:eastAsia="STKaiti" w:hAnsi="STKaiti" w:cs="STKaiti"/>
              </w:rPr>
              <w:t>族</w:t>
            </w:r>
            <w:r>
              <w:t>,</w:t>
            </w:r>
          </w:p>
        </w:tc>
        <w:tc>
          <w:tcPr>
            <w:tcW w:w="1070" w:type="dxa"/>
            <w:tcBorders>
              <w:top w:val="nil"/>
              <w:left w:val="nil"/>
              <w:bottom w:val="nil"/>
              <w:right w:val="nil"/>
            </w:tcBorders>
          </w:tcPr>
          <w:p w14:paraId="5E3D6D78" w14:textId="77777777" w:rsidR="00141374" w:rsidRDefault="00C50EBD">
            <w:pPr>
              <w:spacing w:after="0" w:line="259" w:lineRule="auto"/>
              <w:ind w:left="0" w:right="0" w:firstLine="0"/>
              <w:jc w:val="left"/>
            </w:pPr>
            <w:r>
              <w:rPr>
                <w:rFonts w:ascii="STKaiti" w:eastAsia="STKaiti" w:hAnsi="STKaiti" w:cs="STKaiti"/>
              </w:rPr>
              <w:t>里</w:t>
            </w:r>
            <w:r>
              <w:t>,</w:t>
            </w:r>
          </w:p>
        </w:tc>
        <w:tc>
          <w:tcPr>
            <w:tcW w:w="1070" w:type="dxa"/>
            <w:tcBorders>
              <w:top w:val="nil"/>
              <w:left w:val="nil"/>
              <w:bottom w:val="nil"/>
              <w:right w:val="nil"/>
            </w:tcBorders>
          </w:tcPr>
          <w:p w14:paraId="759D8788" w14:textId="77777777" w:rsidR="00141374" w:rsidRDefault="00C50EBD">
            <w:pPr>
              <w:spacing w:after="0" w:line="259" w:lineRule="auto"/>
              <w:ind w:left="0" w:right="0" w:firstLine="0"/>
              <w:jc w:val="left"/>
            </w:pPr>
            <w:r>
              <w:rPr>
                <w:rFonts w:ascii="STKaiti" w:eastAsia="STKaiti" w:hAnsi="STKaiti" w:cs="STKaiti"/>
              </w:rPr>
              <w:t>富</w:t>
            </w:r>
            <w:r>
              <w:t>,</w:t>
            </w:r>
          </w:p>
        </w:tc>
        <w:tc>
          <w:tcPr>
            <w:tcW w:w="591" w:type="dxa"/>
            <w:tcBorders>
              <w:top w:val="nil"/>
              <w:left w:val="nil"/>
              <w:bottom w:val="nil"/>
              <w:right w:val="nil"/>
            </w:tcBorders>
          </w:tcPr>
          <w:p w14:paraId="37655EAC" w14:textId="77777777" w:rsidR="00141374" w:rsidRDefault="00C50EBD">
            <w:pPr>
              <w:spacing w:after="0" w:line="259" w:lineRule="auto"/>
              <w:ind w:left="0" w:right="0" w:firstLine="0"/>
              <w:jc w:val="left"/>
            </w:pPr>
            <w:r>
              <w:rPr>
                <w:rFonts w:ascii="STKaiti" w:eastAsia="STKaiti" w:hAnsi="STKaiti" w:cs="STKaiti"/>
              </w:rPr>
              <w:t>貲</w:t>
            </w:r>
            <w:r>
              <w:t>,</w:t>
            </w:r>
          </w:p>
        </w:tc>
        <w:tc>
          <w:tcPr>
            <w:tcW w:w="591" w:type="dxa"/>
            <w:tcBorders>
              <w:top w:val="nil"/>
              <w:left w:val="nil"/>
              <w:bottom w:val="nil"/>
              <w:right w:val="nil"/>
            </w:tcBorders>
          </w:tcPr>
          <w:p w14:paraId="46EDC679" w14:textId="77777777" w:rsidR="00141374" w:rsidRDefault="00C50EBD">
            <w:pPr>
              <w:spacing w:after="0" w:line="259" w:lineRule="auto"/>
              <w:ind w:left="0" w:right="0" w:firstLine="0"/>
              <w:jc w:val="left"/>
            </w:pPr>
            <w:r>
              <w:rPr>
                <w:rFonts w:ascii="STKaiti" w:eastAsia="STKaiti" w:hAnsi="STKaiti" w:cs="STKaiti"/>
              </w:rPr>
              <w:t>妻</w:t>
            </w:r>
            <w:r>
              <w:t>,</w:t>
            </w:r>
          </w:p>
        </w:tc>
        <w:tc>
          <w:tcPr>
            <w:tcW w:w="831" w:type="dxa"/>
            <w:tcBorders>
              <w:top w:val="nil"/>
              <w:left w:val="nil"/>
              <w:bottom w:val="nil"/>
              <w:right w:val="nil"/>
            </w:tcBorders>
          </w:tcPr>
          <w:p w14:paraId="2AE3EF91" w14:textId="77777777" w:rsidR="00141374" w:rsidRDefault="00C50EBD">
            <w:pPr>
              <w:spacing w:after="0" w:line="259" w:lineRule="auto"/>
              <w:ind w:left="0" w:right="0" w:firstLine="0"/>
              <w:jc w:val="left"/>
            </w:pPr>
            <w:r>
              <w:rPr>
                <w:rFonts w:ascii="STKaiti" w:eastAsia="STKaiti" w:hAnsi="STKaiti" w:cs="STKaiti"/>
              </w:rPr>
              <w:t>姪</w:t>
            </w:r>
            <w:r>
              <w:t>,</w:t>
            </w:r>
          </w:p>
        </w:tc>
        <w:tc>
          <w:tcPr>
            <w:tcW w:w="831" w:type="dxa"/>
            <w:tcBorders>
              <w:top w:val="nil"/>
              <w:left w:val="nil"/>
              <w:bottom w:val="nil"/>
              <w:right w:val="nil"/>
            </w:tcBorders>
          </w:tcPr>
          <w:p w14:paraId="056A5ED4" w14:textId="77777777" w:rsidR="00141374" w:rsidRDefault="00C50EBD">
            <w:pPr>
              <w:spacing w:after="0" w:line="259" w:lineRule="auto"/>
              <w:ind w:left="0" w:right="0" w:firstLine="0"/>
              <w:jc w:val="left"/>
            </w:pPr>
            <w:r>
              <w:rPr>
                <w:rFonts w:ascii="STKaiti" w:eastAsia="STKaiti" w:hAnsi="STKaiti" w:cs="STKaiti"/>
              </w:rPr>
              <w:t>私</w:t>
            </w:r>
            <w:r>
              <w:t>,</w:t>
            </w:r>
          </w:p>
        </w:tc>
        <w:tc>
          <w:tcPr>
            <w:tcW w:w="831" w:type="dxa"/>
            <w:tcBorders>
              <w:top w:val="nil"/>
              <w:left w:val="nil"/>
              <w:bottom w:val="nil"/>
              <w:right w:val="nil"/>
            </w:tcBorders>
          </w:tcPr>
          <w:p w14:paraId="5CC493A0" w14:textId="77777777" w:rsidR="00141374" w:rsidRDefault="00C50EBD">
            <w:pPr>
              <w:spacing w:after="0" w:line="259" w:lineRule="auto"/>
              <w:ind w:left="0" w:right="0" w:firstLine="0"/>
              <w:jc w:val="left"/>
            </w:pPr>
            <w:r>
              <w:rPr>
                <w:rFonts w:ascii="STKaiti" w:eastAsia="STKaiti" w:hAnsi="STKaiti" w:cs="STKaiti"/>
              </w:rPr>
              <w:t>貴</w:t>
            </w:r>
            <w:r>
              <w:t>,</w:t>
            </w:r>
          </w:p>
        </w:tc>
        <w:tc>
          <w:tcPr>
            <w:tcW w:w="478" w:type="dxa"/>
            <w:tcBorders>
              <w:top w:val="nil"/>
              <w:left w:val="nil"/>
              <w:bottom w:val="nil"/>
              <w:right w:val="nil"/>
            </w:tcBorders>
          </w:tcPr>
          <w:p w14:paraId="7C604C32" w14:textId="77777777" w:rsidR="00141374" w:rsidRDefault="00C50EBD">
            <w:pPr>
              <w:spacing w:after="0" w:line="259" w:lineRule="auto"/>
              <w:ind w:left="0" w:right="0" w:firstLine="0"/>
            </w:pPr>
            <w:r>
              <w:rPr>
                <w:rFonts w:ascii="STKaiti" w:eastAsia="STKaiti" w:hAnsi="STKaiti" w:cs="STKaiti"/>
              </w:rPr>
              <w:t>孊</w:t>
            </w:r>
          </w:p>
        </w:tc>
      </w:tr>
      <w:tr w:rsidR="00141374" w14:paraId="5703BE38" w14:textId="77777777">
        <w:trPr>
          <w:trHeight w:val="433"/>
        </w:trPr>
        <w:tc>
          <w:tcPr>
            <w:tcW w:w="735" w:type="dxa"/>
            <w:tcBorders>
              <w:top w:val="nil"/>
              <w:left w:val="nil"/>
              <w:bottom w:val="nil"/>
              <w:right w:val="nil"/>
            </w:tcBorders>
            <w:vAlign w:val="center"/>
          </w:tcPr>
          <w:p w14:paraId="6D7756A8" w14:textId="77777777" w:rsidR="00141374" w:rsidRDefault="00C50EBD">
            <w:pPr>
              <w:spacing w:after="0" w:line="259" w:lineRule="auto"/>
              <w:ind w:left="68" w:right="0" w:firstLine="0"/>
              <w:jc w:val="left"/>
            </w:pPr>
            <w:r>
              <w:t>Yuan</w:t>
            </w:r>
          </w:p>
        </w:tc>
        <w:tc>
          <w:tcPr>
            <w:tcW w:w="1356" w:type="dxa"/>
            <w:tcBorders>
              <w:top w:val="nil"/>
              <w:left w:val="nil"/>
              <w:bottom w:val="nil"/>
              <w:right w:val="nil"/>
            </w:tcBorders>
          </w:tcPr>
          <w:p w14:paraId="16446910" w14:textId="77777777" w:rsidR="00141374" w:rsidRDefault="00C50EBD">
            <w:pPr>
              <w:spacing w:after="0" w:line="259" w:lineRule="auto"/>
              <w:ind w:left="0" w:right="0" w:firstLine="0"/>
              <w:jc w:val="left"/>
            </w:pPr>
            <w:r>
              <w:rPr>
                <w:rFonts w:ascii="STKaiti" w:eastAsia="STKaiti" w:hAnsi="STKaiti" w:cs="STKaiti"/>
              </w:rPr>
              <w:t>家 冢</w:t>
            </w:r>
            <w:r>
              <w:t>,</w:t>
            </w:r>
          </w:p>
        </w:tc>
        <w:tc>
          <w:tcPr>
            <w:tcW w:w="831" w:type="dxa"/>
            <w:tcBorders>
              <w:top w:val="nil"/>
              <w:left w:val="nil"/>
              <w:bottom w:val="nil"/>
              <w:right w:val="nil"/>
            </w:tcBorders>
          </w:tcPr>
          <w:p w14:paraId="597F525E" w14:textId="77777777" w:rsidR="00141374" w:rsidRDefault="00C50EBD">
            <w:pPr>
              <w:spacing w:after="0" w:line="259" w:lineRule="auto"/>
              <w:ind w:left="0" w:right="0" w:firstLine="0"/>
              <w:jc w:val="left"/>
            </w:pPr>
            <w:r>
              <w:rPr>
                <w:rFonts w:ascii="STKaiti" w:eastAsia="STKaiti" w:hAnsi="STKaiti" w:cs="STKaiti"/>
              </w:rPr>
              <w:t>族</w:t>
            </w:r>
            <w:r>
              <w:t>,</w:t>
            </w:r>
          </w:p>
        </w:tc>
        <w:tc>
          <w:tcPr>
            <w:tcW w:w="1070" w:type="dxa"/>
            <w:tcBorders>
              <w:top w:val="nil"/>
              <w:left w:val="nil"/>
              <w:bottom w:val="nil"/>
              <w:right w:val="nil"/>
            </w:tcBorders>
          </w:tcPr>
          <w:p w14:paraId="0487CBE6" w14:textId="77777777" w:rsidR="00141374" w:rsidRDefault="00C50EBD">
            <w:pPr>
              <w:spacing w:after="0" w:line="259" w:lineRule="auto"/>
              <w:ind w:left="0" w:right="0" w:firstLine="0"/>
              <w:jc w:val="left"/>
            </w:pPr>
            <w:r>
              <w:rPr>
                <w:rFonts w:ascii="STKaiti" w:eastAsia="STKaiti" w:hAnsi="STKaiti" w:cs="STKaiti"/>
              </w:rPr>
              <w:t>貲</w:t>
            </w:r>
            <w:r>
              <w:t>,</w:t>
            </w:r>
          </w:p>
        </w:tc>
        <w:tc>
          <w:tcPr>
            <w:tcW w:w="1070" w:type="dxa"/>
            <w:tcBorders>
              <w:top w:val="nil"/>
              <w:left w:val="nil"/>
              <w:bottom w:val="nil"/>
              <w:right w:val="nil"/>
            </w:tcBorders>
          </w:tcPr>
          <w:p w14:paraId="68A5F1AC" w14:textId="77777777" w:rsidR="00141374" w:rsidRDefault="00C50EBD">
            <w:pPr>
              <w:spacing w:after="0" w:line="259" w:lineRule="auto"/>
              <w:ind w:left="0" w:right="0" w:firstLine="0"/>
              <w:jc w:val="left"/>
            </w:pPr>
            <w:r>
              <w:rPr>
                <w:rFonts w:ascii="STKaiti" w:eastAsia="STKaiti" w:hAnsi="STKaiti" w:cs="STKaiti"/>
              </w:rPr>
              <w:t>妻</w:t>
            </w:r>
            <w:r>
              <w:t>,</w:t>
            </w:r>
          </w:p>
        </w:tc>
        <w:tc>
          <w:tcPr>
            <w:tcW w:w="591" w:type="dxa"/>
            <w:tcBorders>
              <w:top w:val="nil"/>
              <w:left w:val="nil"/>
              <w:bottom w:val="nil"/>
              <w:right w:val="nil"/>
            </w:tcBorders>
          </w:tcPr>
          <w:p w14:paraId="41353963" w14:textId="77777777" w:rsidR="00141374" w:rsidRDefault="00C50EBD">
            <w:pPr>
              <w:spacing w:after="0" w:line="259" w:lineRule="auto"/>
              <w:ind w:left="0" w:right="0" w:firstLine="0"/>
              <w:jc w:val="left"/>
            </w:pPr>
            <w:r>
              <w:rPr>
                <w:rFonts w:ascii="STKaiti" w:eastAsia="STKaiti" w:hAnsi="STKaiti" w:cs="STKaiti"/>
              </w:rPr>
              <w:t>睮</w:t>
            </w:r>
            <w:r>
              <w:t>,</w:t>
            </w:r>
          </w:p>
        </w:tc>
        <w:tc>
          <w:tcPr>
            <w:tcW w:w="591" w:type="dxa"/>
            <w:tcBorders>
              <w:top w:val="nil"/>
              <w:left w:val="nil"/>
              <w:bottom w:val="nil"/>
              <w:right w:val="nil"/>
            </w:tcBorders>
          </w:tcPr>
          <w:p w14:paraId="31E76601" w14:textId="77777777" w:rsidR="00141374" w:rsidRDefault="00C50EBD">
            <w:pPr>
              <w:spacing w:after="0" w:line="259" w:lineRule="auto"/>
              <w:ind w:left="0" w:right="0" w:firstLine="0"/>
              <w:jc w:val="left"/>
            </w:pPr>
            <w:r>
              <w:rPr>
                <w:rFonts w:ascii="STKaiti" w:eastAsia="STKaiti" w:hAnsi="STKaiti" w:cs="STKaiti"/>
              </w:rPr>
              <w:t>姓</w:t>
            </w:r>
            <w:r>
              <w:t>,</w:t>
            </w:r>
          </w:p>
        </w:tc>
        <w:tc>
          <w:tcPr>
            <w:tcW w:w="831" w:type="dxa"/>
            <w:tcBorders>
              <w:top w:val="nil"/>
              <w:left w:val="nil"/>
              <w:bottom w:val="nil"/>
              <w:right w:val="nil"/>
            </w:tcBorders>
          </w:tcPr>
          <w:p w14:paraId="15410271" w14:textId="77777777" w:rsidR="00141374" w:rsidRDefault="00C50EBD">
            <w:pPr>
              <w:spacing w:after="0" w:line="259" w:lineRule="auto"/>
              <w:ind w:left="0" w:right="0" w:firstLine="0"/>
              <w:jc w:val="left"/>
            </w:pPr>
            <w:r>
              <w:rPr>
                <w:rFonts w:ascii="STKaiti" w:eastAsia="STKaiti" w:hAnsi="STKaiti" w:cs="STKaiti"/>
              </w:rPr>
              <w:t>世</w:t>
            </w:r>
            <w:r>
              <w:t>,</w:t>
            </w:r>
          </w:p>
        </w:tc>
        <w:tc>
          <w:tcPr>
            <w:tcW w:w="831" w:type="dxa"/>
            <w:tcBorders>
              <w:top w:val="nil"/>
              <w:left w:val="nil"/>
              <w:bottom w:val="nil"/>
              <w:right w:val="nil"/>
            </w:tcBorders>
          </w:tcPr>
          <w:p w14:paraId="7A0766DD" w14:textId="77777777" w:rsidR="00141374" w:rsidRDefault="00C50EBD">
            <w:pPr>
              <w:spacing w:after="0" w:line="259" w:lineRule="auto"/>
              <w:ind w:left="0" w:right="0" w:firstLine="0"/>
              <w:jc w:val="left"/>
            </w:pPr>
            <w:r>
              <w:rPr>
                <w:rFonts w:ascii="STKaiti" w:eastAsia="STKaiti" w:hAnsi="STKaiti" w:cs="STKaiti"/>
              </w:rPr>
              <w:t>侄</w:t>
            </w:r>
            <w:r>
              <w:t>,</w:t>
            </w:r>
          </w:p>
        </w:tc>
        <w:tc>
          <w:tcPr>
            <w:tcW w:w="831" w:type="dxa"/>
            <w:tcBorders>
              <w:top w:val="nil"/>
              <w:left w:val="nil"/>
              <w:bottom w:val="nil"/>
              <w:right w:val="nil"/>
            </w:tcBorders>
          </w:tcPr>
          <w:p w14:paraId="090226DF" w14:textId="77777777" w:rsidR="00141374" w:rsidRDefault="00C50EBD">
            <w:pPr>
              <w:spacing w:after="0" w:line="259" w:lineRule="auto"/>
              <w:ind w:left="0" w:right="0" w:firstLine="0"/>
              <w:jc w:val="left"/>
            </w:pPr>
            <w:r>
              <w:rPr>
                <w:rFonts w:ascii="STKaiti" w:eastAsia="STKaiti" w:hAnsi="STKaiti" w:cs="STKaiti"/>
              </w:rPr>
              <w:t>癏</w:t>
            </w:r>
            <w:r>
              <w:t>,</w:t>
            </w:r>
          </w:p>
        </w:tc>
        <w:tc>
          <w:tcPr>
            <w:tcW w:w="478" w:type="dxa"/>
            <w:tcBorders>
              <w:top w:val="nil"/>
              <w:left w:val="nil"/>
              <w:bottom w:val="nil"/>
              <w:right w:val="nil"/>
            </w:tcBorders>
          </w:tcPr>
          <w:p w14:paraId="3299F2C8" w14:textId="77777777" w:rsidR="00141374" w:rsidRDefault="00C50EBD">
            <w:pPr>
              <w:spacing w:after="0" w:line="259" w:lineRule="auto"/>
              <w:ind w:left="0" w:right="0" w:firstLine="0"/>
            </w:pPr>
            <w:r>
              <w:rPr>
                <w:rFonts w:ascii="STKaiti" w:eastAsia="STKaiti" w:hAnsi="STKaiti" w:cs="STKaiti"/>
              </w:rPr>
              <w:t>侲</w:t>
            </w:r>
          </w:p>
        </w:tc>
      </w:tr>
      <w:tr w:rsidR="00141374" w14:paraId="2D16B9BE" w14:textId="77777777">
        <w:trPr>
          <w:trHeight w:val="433"/>
        </w:trPr>
        <w:tc>
          <w:tcPr>
            <w:tcW w:w="735" w:type="dxa"/>
            <w:tcBorders>
              <w:top w:val="nil"/>
              <w:left w:val="nil"/>
              <w:bottom w:val="nil"/>
              <w:right w:val="nil"/>
            </w:tcBorders>
            <w:vAlign w:val="center"/>
          </w:tcPr>
          <w:p w14:paraId="45A542D6" w14:textId="77777777" w:rsidR="00141374" w:rsidRDefault="00C50EBD">
            <w:pPr>
              <w:spacing w:after="0" w:line="259" w:lineRule="auto"/>
              <w:ind w:left="55" w:right="0" w:firstLine="0"/>
              <w:jc w:val="left"/>
            </w:pPr>
            <w:r>
              <w:t>Ming</w:t>
            </w:r>
          </w:p>
        </w:tc>
        <w:tc>
          <w:tcPr>
            <w:tcW w:w="1356" w:type="dxa"/>
            <w:tcBorders>
              <w:top w:val="nil"/>
              <w:left w:val="nil"/>
              <w:bottom w:val="nil"/>
              <w:right w:val="nil"/>
            </w:tcBorders>
          </w:tcPr>
          <w:p w14:paraId="7001D312" w14:textId="77777777" w:rsidR="00141374" w:rsidRDefault="00C50EBD">
            <w:pPr>
              <w:spacing w:after="0" w:line="259" w:lineRule="auto"/>
              <w:ind w:left="0" w:right="0" w:firstLine="0"/>
              <w:jc w:val="left"/>
            </w:pPr>
            <w:r>
              <w:rPr>
                <w:rFonts w:ascii="STKaiti" w:eastAsia="STKaiti" w:hAnsi="STKaiti" w:cs="STKaiti"/>
              </w:rPr>
              <w:t>家 冢</w:t>
            </w:r>
            <w:r>
              <w:t>,</w:t>
            </w:r>
          </w:p>
        </w:tc>
        <w:tc>
          <w:tcPr>
            <w:tcW w:w="831" w:type="dxa"/>
            <w:tcBorders>
              <w:top w:val="nil"/>
              <w:left w:val="nil"/>
              <w:bottom w:val="nil"/>
              <w:right w:val="nil"/>
            </w:tcBorders>
          </w:tcPr>
          <w:p w14:paraId="110B56BF" w14:textId="77777777" w:rsidR="00141374" w:rsidRDefault="00C50EBD">
            <w:pPr>
              <w:spacing w:after="0" w:line="259" w:lineRule="auto"/>
              <w:ind w:left="0" w:right="0" w:firstLine="0"/>
              <w:jc w:val="left"/>
            </w:pPr>
            <w:r>
              <w:rPr>
                <w:rFonts w:ascii="STKaiti" w:eastAsia="STKaiti" w:hAnsi="STKaiti" w:cs="STKaiti"/>
              </w:rPr>
              <w:t>族</w:t>
            </w:r>
            <w:r>
              <w:t>,</w:t>
            </w:r>
          </w:p>
        </w:tc>
        <w:tc>
          <w:tcPr>
            <w:tcW w:w="1070" w:type="dxa"/>
            <w:tcBorders>
              <w:top w:val="nil"/>
              <w:left w:val="nil"/>
              <w:bottom w:val="nil"/>
              <w:right w:val="nil"/>
            </w:tcBorders>
          </w:tcPr>
          <w:p w14:paraId="7B0BA4F1" w14:textId="77777777" w:rsidR="00141374" w:rsidRDefault="00C50EBD">
            <w:pPr>
              <w:spacing w:after="0" w:line="259" w:lineRule="auto"/>
              <w:ind w:left="0" w:right="0" w:firstLine="0"/>
              <w:jc w:val="left"/>
            </w:pPr>
            <w:r>
              <w:rPr>
                <w:rFonts w:ascii="STKaiti" w:eastAsia="STKaiti" w:hAnsi="STKaiti" w:cs="STKaiti"/>
              </w:rPr>
              <w:t>妻</w:t>
            </w:r>
            <w:r>
              <w:t>,</w:t>
            </w:r>
          </w:p>
        </w:tc>
        <w:tc>
          <w:tcPr>
            <w:tcW w:w="1070" w:type="dxa"/>
            <w:tcBorders>
              <w:top w:val="nil"/>
              <w:left w:val="nil"/>
              <w:bottom w:val="nil"/>
              <w:right w:val="nil"/>
            </w:tcBorders>
          </w:tcPr>
          <w:p w14:paraId="08C39D4D" w14:textId="77777777" w:rsidR="00141374" w:rsidRDefault="00C50EBD">
            <w:pPr>
              <w:spacing w:after="0" w:line="259" w:lineRule="auto"/>
              <w:ind w:left="0" w:right="0" w:firstLine="0"/>
              <w:jc w:val="left"/>
            </w:pPr>
            <w:r>
              <w:rPr>
                <w:rFonts w:ascii="STKaiti" w:eastAsia="STKaiti" w:hAnsi="STKaiti" w:cs="STKaiti"/>
              </w:rPr>
              <w:t>豕</w:t>
            </w:r>
            <w:r>
              <w:t>,</w:t>
            </w:r>
          </w:p>
        </w:tc>
        <w:tc>
          <w:tcPr>
            <w:tcW w:w="591" w:type="dxa"/>
            <w:tcBorders>
              <w:top w:val="nil"/>
              <w:left w:val="nil"/>
              <w:bottom w:val="nil"/>
              <w:right w:val="nil"/>
            </w:tcBorders>
          </w:tcPr>
          <w:p w14:paraId="53764E3D" w14:textId="77777777" w:rsidR="00141374" w:rsidRDefault="00C50EBD">
            <w:pPr>
              <w:spacing w:after="0" w:line="259" w:lineRule="auto"/>
              <w:ind w:left="0" w:right="0" w:firstLine="0"/>
              <w:jc w:val="left"/>
            </w:pPr>
            <w:r>
              <w:rPr>
                <w:rFonts w:ascii="STKaiti" w:eastAsia="STKaiti" w:hAnsi="STKaiti" w:cs="STKaiti"/>
              </w:rPr>
              <w:t>里</w:t>
            </w:r>
            <w:r>
              <w:t>,</w:t>
            </w:r>
          </w:p>
        </w:tc>
        <w:tc>
          <w:tcPr>
            <w:tcW w:w="591" w:type="dxa"/>
            <w:tcBorders>
              <w:top w:val="nil"/>
              <w:left w:val="nil"/>
              <w:bottom w:val="nil"/>
              <w:right w:val="nil"/>
            </w:tcBorders>
          </w:tcPr>
          <w:p w14:paraId="7CA46DFF" w14:textId="77777777" w:rsidR="00141374" w:rsidRDefault="00C50EBD">
            <w:pPr>
              <w:spacing w:after="0" w:line="259" w:lineRule="auto"/>
              <w:ind w:left="0" w:right="0" w:firstLine="0"/>
              <w:jc w:val="left"/>
            </w:pPr>
            <w:r>
              <w:rPr>
                <w:rFonts w:ascii="STKaiti" w:eastAsia="STKaiti" w:hAnsi="STKaiti" w:cs="STKaiti"/>
              </w:rPr>
              <w:t>村</w:t>
            </w:r>
            <w:r>
              <w:t>,</w:t>
            </w:r>
          </w:p>
        </w:tc>
        <w:tc>
          <w:tcPr>
            <w:tcW w:w="831" w:type="dxa"/>
            <w:tcBorders>
              <w:top w:val="nil"/>
              <w:left w:val="nil"/>
              <w:bottom w:val="nil"/>
              <w:right w:val="nil"/>
            </w:tcBorders>
          </w:tcPr>
          <w:p w14:paraId="4B1CC8CC" w14:textId="77777777" w:rsidR="00141374" w:rsidRDefault="00C50EBD">
            <w:pPr>
              <w:spacing w:after="0" w:line="259" w:lineRule="auto"/>
              <w:ind w:left="0" w:right="0" w:firstLine="0"/>
              <w:jc w:val="left"/>
            </w:pPr>
            <w:r>
              <w:rPr>
                <w:rFonts w:ascii="STKaiti" w:eastAsia="STKaiti" w:hAnsi="STKaiti" w:cs="STKaiti"/>
              </w:rPr>
              <w:t>寓</w:t>
            </w:r>
            <w:r>
              <w:t>,</w:t>
            </w:r>
          </w:p>
        </w:tc>
        <w:tc>
          <w:tcPr>
            <w:tcW w:w="831" w:type="dxa"/>
            <w:tcBorders>
              <w:top w:val="nil"/>
              <w:left w:val="nil"/>
              <w:bottom w:val="nil"/>
              <w:right w:val="nil"/>
            </w:tcBorders>
          </w:tcPr>
          <w:p w14:paraId="2A500903" w14:textId="77777777" w:rsidR="00141374" w:rsidRDefault="00C50EBD">
            <w:pPr>
              <w:spacing w:after="0" w:line="259" w:lineRule="auto"/>
              <w:ind w:left="0" w:right="0" w:firstLine="0"/>
              <w:jc w:val="left"/>
            </w:pPr>
            <w:r>
              <w:rPr>
                <w:rFonts w:ascii="STKaiti" w:eastAsia="STKaiti" w:hAnsi="STKaiti" w:cs="STKaiti"/>
              </w:rPr>
              <w:t>富</w:t>
            </w:r>
            <w:r>
              <w:t>,</w:t>
            </w:r>
          </w:p>
        </w:tc>
        <w:tc>
          <w:tcPr>
            <w:tcW w:w="831" w:type="dxa"/>
            <w:tcBorders>
              <w:top w:val="nil"/>
              <w:left w:val="nil"/>
              <w:bottom w:val="nil"/>
              <w:right w:val="nil"/>
            </w:tcBorders>
          </w:tcPr>
          <w:p w14:paraId="5B7675D4" w14:textId="77777777" w:rsidR="00141374" w:rsidRDefault="00C50EBD">
            <w:pPr>
              <w:spacing w:after="0" w:line="259" w:lineRule="auto"/>
              <w:ind w:left="0" w:right="0" w:firstLine="0"/>
              <w:jc w:val="left"/>
            </w:pPr>
            <w:r>
              <w:rPr>
                <w:rFonts w:ascii="STKaiti" w:eastAsia="STKaiti" w:hAnsi="STKaiti" w:cs="STKaiti"/>
              </w:rPr>
              <w:t>國</w:t>
            </w:r>
            <w:r>
              <w:t>,</w:t>
            </w:r>
          </w:p>
        </w:tc>
        <w:tc>
          <w:tcPr>
            <w:tcW w:w="478" w:type="dxa"/>
            <w:tcBorders>
              <w:top w:val="nil"/>
              <w:left w:val="nil"/>
              <w:bottom w:val="nil"/>
              <w:right w:val="nil"/>
            </w:tcBorders>
          </w:tcPr>
          <w:p w14:paraId="6A9339A1" w14:textId="77777777" w:rsidR="00141374" w:rsidRDefault="00C50EBD">
            <w:pPr>
              <w:spacing w:after="0" w:line="259" w:lineRule="auto"/>
              <w:ind w:left="0" w:right="0" w:firstLine="0"/>
            </w:pPr>
            <w:r>
              <w:rPr>
                <w:rFonts w:ascii="STKaiti" w:eastAsia="STKaiti" w:hAnsi="STKaiti" w:cs="STKaiti"/>
              </w:rPr>
              <w:t>產</w:t>
            </w:r>
          </w:p>
        </w:tc>
      </w:tr>
      <w:tr w:rsidR="00141374" w14:paraId="7C5CE568" w14:textId="77777777">
        <w:trPr>
          <w:trHeight w:val="415"/>
        </w:trPr>
        <w:tc>
          <w:tcPr>
            <w:tcW w:w="735" w:type="dxa"/>
            <w:tcBorders>
              <w:top w:val="nil"/>
              <w:left w:val="nil"/>
              <w:bottom w:val="single" w:sz="3" w:space="0" w:color="000000"/>
              <w:right w:val="nil"/>
            </w:tcBorders>
          </w:tcPr>
          <w:p w14:paraId="5BE08936" w14:textId="77777777" w:rsidR="00141374" w:rsidRDefault="00C50EBD">
            <w:pPr>
              <w:spacing w:after="0" w:line="259" w:lineRule="auto"/>
              <w:ind w:left="75" w:right="0" w:firstLine="0"/>
              <w:jc w:val="left"/>
            </w:pPr>
            <w:r>
              <w:t>Qing</w:t>
            </w:r>
          </w:p>
        </w:tc>
        <w:tc>
          <w:tcPr>
            <w:tcW w:w="1356" w:type="dxa"/>
            <w:tcBorders>
              <w:top w:val="nil"/>
              <w:left w:val="nil"/>
              <w:bottom w:val="single" w:sz="3" w:space="0" w:color="000000"/>
              <w:right w:val="nil"/>
            </w:tcBorders>
          </w:tcPr>
          <w:p w14:paraId="4FFCB8A1" w14:textId="77777777" w:rsidR="00141374" w:rsidRDefault="00C50EBD">
            <w:pPr>
              <w:spacing w:after="0" w:line="259" w:lineRule="auto"/>
              <w:ind w:left="0" w:right="0" w:firstLine="0"/>
              <w:jc w:val="left"/>
            </w:pPr>
            <w:r>
              <w:rPr>
                <w:rFonts w:ascii="STKaiti" w:eastAsia="STKaiti" w:hAnsi="STKaiti" w:cs="STKaiti"/>
              </w:rPr>
              <w:t>家 冢</w:t>
            </w:r>
            <w:r>
              <w:t>,</w:t>
            </w:r>
          </w:p>
        </w:tc>
        <w:tc>
          <w:tcPr>
            <w:tcW w:w="831" w:type="dxa"/>
            <w:tcBorders>
              <w:top w:val="nil"/>
              <w:left w:val="nil"/>
              <w:bottom w:val="single" w:sz="3" w:space="0" w:color="000000"/>
              <w:right w:val="nil"/>
            </w:tcBorders>
          </w:tcPr>
          <w:p w14:paraId="2D43D46D" w14:textId="77777777" w:rsidR="00141374" w:rsidRDefault="00C50EBD">
            <w:pPr>
              <w:spacing w:after="0" w:line="259" w:lineRule="auto"/>
              <w:ind w:left="0" w:right="0" w:firstLine="0"/>
              <w:jc w:val="left"/>
            </w:pPr>
            <w:r>
              <w:rPr>
                <w:rFonts w:ascii="STKaiti" w:eastAsia="STKaiti" w:hAnsi="STKaiti" w:cs="STKaiti"/>
              </w:rPr>
              <w:t>村</w:t>
            </w:r>
            <w:r>
              <w:t>,</w:t>
            </w:r>
          </w:p>
        </w:tc>
        <w:tc>
          <w:tcPr>
            <w:tcW w:w="1070" w:type="dxa"/>
            <w:tcBorders>
              <w:top w:val="nil"/>
              <w:left w:val="nil"/>
              <w:bottom w:val="single" w:sz="3" w:space="0" w:color="000000"/>
              <w:right w:val="nil"/>
            </w:tcBorders>
          </w:tcPr>
          <w:p w14:paraId="1E392E92" w14:textId="77777777" w:rsidR="00141374" w:rsidRDefault="00C50EBD">
            <w:pPr>
              <w:spacing w:after="0" w:line="259" w:lineRule="auto"/>
              <w:ind w:left="0" w:right="0" w:firstLine="0"/>
              <w:jc w:val="left"/>
            </w:pPr>
            <w:r>
              <w:rPr>
                <w:rFonts w:ascii="STKaiti" w:eastAsia="STKaiti" w:hAnsi="STKaiti" w:cs="STKaiti"/>
              </w:rPr>
              <w:t>族</w:t>
            </w:r>
            <w:r>
              <w:t>,</w:t>
            </w:r>
          </w:p>
        </w:tc>
        <w:tc>
          <w:tcPr>
            <w:tcW w:w="1070" w:type="dxa"/>
            <w:tcBorders>
              <w:top w:val="nil"/>
              <w:left w:val="nil"/>
              <w:bottom w:val="single" w:sz="3" w:space="0" w:color="000000"/>
              <w:right w:val="nil"/>
            </w:tcBorders>
          </w:tcPr>
          <w:p w14:paraId="12BC49C5" w14:textId="77777777" w:rsidR="00141374" w:rsidRDefault="00C50EBD">
            <w:pPr>
              <w:spacing w:after="0" w:line="259" w:lineRule="auto"/>
              <w:ind w:left="0" w:right="0" w:firstLine="0"/>
              <w:jc w:val="left"/>
            </w:pPr>
            <w:r>
              <w:rPr>
                <w:rFonts w:ascii="STKaiti" w:eastAsia="STKaiti" w:hAnsi="STKaiti" w:cs="STKaiti"/>
              </w:rPr>
              <w:t>氏</w:t>
            </w:r>
            <w:r>
              <w:t>,</w:t>
            </w:r>
          </w:p>
        </w:tc>
        <w:tc>
          <w:tcPr>
            <w:tcW w:w="591" w:type="dxa"/>
            <w:tcBorders>
              <w:top w:val="nil"/>
              <w:left w:val="nil"/>
              <w:bottom w:val="single" w:sz="3" w:space="0" w:color="000000"/>
              <w:right w:val="nil"/>
            </w:tcBorders>
          </w:tcPr>
          <w:p w14:paraId="5C66BCEB" w14:textId="77777777" w:rsidR="00141374" w:rsidRDefault="00C50EBD">
            <w:pPr>
              <w:spacing w:after="0" w:line="259" w:lineRule="auto"/>
              <w:ind w:left="0" w:right="0" w:firstLine="0"/>
              <w:jc w:val="left"/>
            </w:pPr>
            <w:r>
              <w:rPr>
                <w:rFonts w:ascii="STKaiti" w:eastAsia="STKaiti" w:hAnsi="STKaiti" w:cs="STKaiti"/>
              </w:rPr>
              <w:t>妻</w:t>
            </w:r>
            <w:r>
              <w:t>,</w:t>
            </w:r>
          </w:p>
        </w:tc>
        <w:tc>
          <w:tcPr>
            <w:tcW w:w="591" w:type="dxa"/>
            <w:tcBorders>
              <w:top w:val="nil"/>
              <w:left w:val="nil"/>
              <w:bottom w:val="single" w:sz="3" w:space="0" w:color="000000"/>
              <w:right w:val="nil"/>
            </w:tcBorders>
          </w:tcPr>
          <w:p w14:paraId="6C6A5F9B" w14:textId="77777777" w:rsidR="00141374" w:rsidRDefault="00C50EBD">
            <w:pPr>
              <w:spacing w:after="0" w:line="259" w:lineRule="auto"/>
              <w:ind w:left="0" w:right="0" w:firstLine="0"/>
              <w:jc w:val="left"/>
            </w:pPr>
            <w:r>
              <w:rPr>
                <w:rFonts w:ascii="STKaiti" w:eastAsia="STKaiti" w:hAnsi="STKaiti" w:cs="STKaiti"/>
              </w:rPr>
              <w:t>店</w:t>
            </w:r>
            <w:r>
              <w:t>,</w:t>
            </w:r>
          </w:p>
        </w:tc>
        <w:tc>
          <w:tcPr>
            <w:tcW w:w="831" w:type="dxa"/>
            <w:tcBorders>
              <w:top w:val="nil"/>
              <w:left w:val="nil"/>
              <w:bottom w:val="single" w:sz="3" w:space="0" w:color="000000"/>
              <w:right w:val="nil"/>
            </w:tcBorders>
          </w:tcPr>
          <w:p w14:paraId="47E2AE27" w14:textId="77777777" w:rsidR="00141374" w:rsidRDefault="00C50EBD">
            <w:pPr>
              <w:spacing w:after="0" w:line="259" w:lineRule="auto"/>
              <w:ind w:left="0" w:right="0" w:firstLine="0"/>
              <w:jc w:val="left"/>
            </w:pPr>
            <w:r>
              <w:rPr>
                <w:rFonts w:ascii="STKaiti" w:eastAsia="STKaiti" w:hAnsi="STKaiti" w:cs="STKaiti"/>
              </w:rPr>
              <w:t>子</w:t>
            </w:r>
            <w:r>
              <w:t>,</w:t>
            </w:r>
          </w:p>
        </w:tc>
        <w:tc>
          <w:tcPr>
            <w:tcW w:w="831" w:type="dxa"/>
            <w:tcBorders>
              <w:top w:val="nil"/>
              <w:left w:val="nil"/>
              <w:bottom w:val="single" w:sz="3" w:space="0" w:color="000000"/>
              <w:right w:val="nil"/>
            </w:tcBorders>
          </w:tcPr>
          <w:p w14:paraId="5E3FD6EC" w14:textId="77777777" w:rsidR="00141374" w:rsidRDefault="00C50EBD">
            <w:pPr>
              <w:spacing w:after="0" w:line="259" w:lineRule="auto"/>
              <w:ind w:left="0" w:right="0" w:firstLine="0"/>
              <w:jc w:val="left"/>
            </w:pPr>
            <w:r>
              <w:rPr>
                <w:rFonts w:ascii="STKaiti" w:eastAsia="STKaiti" w:hAnsi="STKaiti" w:cs="STKaiti"/>
              </w:rPr>
              <w:t>寓</w:t>
            </w:r>
            <w:r>
              <w:t>,</w:t>
            </w:r>
          </w:p>
        </w:tc>
        <w:tc>
          <w:tcPr>
            <w:tcW w:w="831" w:type="dxa"/>
            <w:tcBorders>
              <w:top w:val="nil"/>
              <w:left w:val="nil"/>
              <w:bottom w:val="single" w:sz="3" w:space="0" w:color="000000"/>
              <w:right w:val="nil"/>
            </w:tcBorders>
          </w:tcPr>
          <w:p w14:paraId="522503E2" w14:textId="77777777" w:rsidR="00141374" w:rsidRDefault="00C50EBD">
            <w:pPr>
              <w:spacing w:after="0" w:line="259" w:lineRule="auto"/>
              <w:ind w:left="0" w:right="0" w:firstLine="0"/>
              <w:jc w:val="left"/>
            </w:pPr>
            <w:r>
              <w:rPr>
                <w:rFonts w:ascii="STKaiti" w:eastAsia="STKaiti" w:hAnsi="STKaiti" w:cs="STKaiti"/>
              </w:rPr>
              <w:t>病</w:t>
            </w:r>
            <w:r>
              <w:t>,</w:t>
            </w:r>
          </w:p>
        </w:tc>
        <w:tc>
          <w:tcPr>
            <w:tcW w:w="478" w:type="dxa"/>
            <w:tcBorders>
              <w:top w:val="nil"/>
              <w:left w:val="nil"/>
              <w:bottom w:val="single" w:sz="3" w:space="0" w:color="000000"/>
              <w:right w:val="nil"/>
            </w:tcBorders>
          </w:tcPr>
          <w:p w14:paraId="7112E15F" w14:textId="77777777" w:rsidR="00141374" w:rsidRDefault="00C50EBD">
            <w:pPr>
              <w:spacing w:after="0" w:line="259" w:lineRule="auto"/>
              <w:ind w:left="0" w:right="0" w:firstLine="0"/>
            </w:pPr>
            <w:r>
              <w:rPr>
                <w:rFonts w:ascii="STKaiti" w:eastAsia="STKaiti" w:hAnsi="STKaiti" w:cs="STKaiti"/>
              </w:rPr>
              <w:t>嫂</w:t>
            </w:r>
          </w:p>
        </w:tc>
      </w:tr>
    </w:tbl>
    <w:p w14:paraId="12D9B634" w14:textId="77777777" w:rsidR="00141374" w:rsidRDefault="00C50EBD">
      <w:pPr>
        <w:spacing w:after="4" w:line="337" w:lineRule="auto"/>
        <w:ind w:left="745" w:right="0"/>
        <w:jc w:val="left"/>
      </w:pPr>
      <w:r>
        <w:rPr>
          <w:rFonts w:ascii="STKaiti" w:eastAsia="STKaiti" w:hAnsi="STKaiti" w:cs="STKaiti"/>
        </w:rPr>
        <w:t>家 房間</w:t>
      </w:r>
      <w:r>
        <w:t xml:space="preserve">, </w:t>
      </w:r>
      <w:r>
        <w:rPr>
          <w:rFonts w:ascii="STKaiti" w:eastAsia="STKaiti" w:hAnsi="STKaiti" w:cs="STKaiti"/>
        </w:rPr>
        <w:t>村子</w:t>
      </w:r>
      <w:r>
        <w:t xml:space="preserve">, </w:t>
      </w:r>
      <w:r>
        <w:rPr>
          <w:rFonts w:ascii="STKaiti" w:eastAsia="STKaiti" w:hAnsi="STKaiti" w:cs="STKaiti"/>
        </w:rPr>
        <w:t>闊別</w:t>
      </w:r>
      <w:r>
        <w:t xml:space="preserve">, </w:t>
      </w:r>
      <w:r>
        <w:rPr>
          <w:rFonts w:ascii="STKaiti" w:eastAsia="STKaiti" w:hAnsi="STKaiti" w:cs="STKaiti"/>
        </w:rPr>
        <w:t>戶</w:t>
      </w:r>
      <w:r>
        <w:t xml:space="preserve">, </w:t>
      </w:r>
      <w:r>
        <w:rPr>
          <w:rFonts w:ascii="STKaiti" w:eastAsia="STKaiti" w:hAnsi="STKaiti" w:cs="STKaiti"/>
        </w:rPr>
        <w:t>家小</w:t>
      </w:r>
      <w:r>
        <w:t xml:space="preserve">, </w:t>
      </w:r>
      <w:r>
        <w:rPr>
          <w:rFonts w:ascii="STKaiti" w:eastAsia="STKaiti" w:hAnsi="STKaiti" w:cs="STKaiti"/>
        </w:rPr>
        <w:t>酒店</w:t>
      </w:r>
      <w:r>
        <w:t xml:space="preserve">, </w:t>
      </w:r>
      <w:r>
        <w:rPr>
          <w:rFonts w:ascii="STKaiti" w:eastAsia="STKaiti" w:hAnsi="STKaiti" w:cs="STKaiti"/>
        </w:rPr>
        <w:t>窩</w:t>
      </w:r>
      <w:r>
        <w:t xml:space="preserve">, </w:t>
      </w:r>
      <w:r>
        <w:rPr>
          <w:rFonts w:ascii="STKaiti" w:eastAsia="STKaiti" w:hAnsi="STKaiti" w:cs="STKaiti"/>
        </w:rPr>
        <w:t>房</w:t>
      </w:r>
      <w:r>
        <w:t xml:space="preserve">, </w:t>
      </w:r>
      <w:r>
        <w:rPr>
          <w:rFonts w:ascii="STKaiti" w:eastAsia="STKaiti" w:hAnsi="STKaiti" w:cs="STKaiti"/>
        </w:rPr>
        <w:t>旗下</w:t>
      </w:r>
      <w:r>
        <w:t xml:space="preserve">, </w:t>
      </w:r>
      <w:r>
        <w:rPr>
          <w:rFonts w:ascii="STKaiti" w:eastAsia="STKaiti" w:hAnsi="STKaiti" w:cs="STKaiti"/>
        </w:rPr>
        <w:t>餐館家庭 婚姻</w:t>
      </w:r>
      <w:r>
        <w:t xml:space="preserve">, </w:t>
      </w:r>
      <w:r>
        <w:rPr>
          <w:rFonts w:ascii="STKaiti" w:eastAsia="STKaiti" w:hAnsi="STKaiti" w:cs="STKaiti"/>
        </w:rPr>
        <w:t>小家庭</w:t>
      </w:r>
      <w:r>
        <w:t xml:space="preserve">, </w:t>
      </w:r>
      <w:r>
        <w:rPr>
          <w:rFonts w:ascii="STKaiti" w:eastAsia="STKaiti" w:hAnsi="STKaiti" w:cs="STKaiti"/>
        </w:rPr>
        <w:t>職業婦女</w:t>
      </w:r>
      <w:r>
        <w:t xml:space="preserve">, </w:t>
      </w:r>
      <w:r>
        <w:rPr>
          <w:rFonts w:ascii="STKaiti" w:eastAsia="STKaiti" w:hAnsi="STKaiti" w:cs="STKaiti"/>
        </w:rPr>
        <w:t>家族</w:t>
      </w:r>
      <w:r>
        <w:t xml:space="preserve">, </w:t>
      </w:r>
      <w:r>
        <w:rPr>
          <w:rFonts w:ascii="STKaiti" w:eastAsia="STKaiti" w:hAnsi="STKaiti" w:cs="STKaiti"/>
        </w:rPr>
        <w:t>單親</w:t>
      </w:r>
      <w:r>
        <w:t xml:space="preserve">, </w:t>
      </w:r>
      <w:r>
        <w:rPr>
          <w:rFonts w:ascii="STKaiti" w:eastAsia="STKaiti" w:hAnsi="STKaiti" w:cs="STKaiti"/>
        </w:rPr>
        <w:t>兩性</w:t>
      </w:r>
      <w:r>
        <w:t xml:space="preserve">, </w:t>
      </w:r>
      <w:r>
        <w:rPr>
          <w:rFonts w:ascii="STKaiti" w:eastAsia="STKaiti" w:hAnsi="STKaiti" w:cs="STKaiti"/>
        </w:rPr>
        <w:t>同儕</w:t>
      </w:r>
      <w:r>
        <w:t xml:space="preserve">, </w:t>
      </w:r>
      <w:r>
        <w:rPr>
          <w:rFonts w:ascii="STKaiti" w:eastAsia="STKaiti" w:hAnsi="STKaiti" w:cs="STKaiti"/>
        </w:rPr>
        <w:t>貧苦</w:t>
      </w:r>
      <w:r>
        <w:t xml:space="preserve">, </w:t>
      </w:r>
      <w:r>
        <w:rPr>
          <w:rFonts w:ascii="STKaiti" w:eastAsia="STKaiti" w:hAnsi="STKaiti" w:cs="STKaiti"/>
        </w:rPr>
        <w:t>上班族</w:t>
      </w:r>
      <w:r>
        <w:t xml:space="preserve">, </w:t>
      </w:r>
      <w:r>
        <w:rPr>
          <w:rFonts w:ascii="STKaiti" w:eastAsia="STKaiti" w:hAnsi="STKaiti" w:cs="STKaiti"/>
        </w:rPr>
        <w:t>鄰里</w:t>
      </w:r>
    </w:p>
    <w:p w14:paraId="452FA043" w14:textId="77777777" w:rsidR="00141374" w:rsidRDefault="00C50EBD">
      <w:pPr>
        <w:spacing w:line="259" w:lineRule="auto"/>
        <w:ind w:left="24" w:right="695"/>
      </w:pPr>
      <w:r>
        <w:t>1980s</w:t>
      </w:r>
    </w:p>
    <w:p w14:paraId="4F240D18" w14:textId="77777777" w:rsidR="00141374" w:rsidRDefault="00C50EBD">
      <w:pPr>
        <w:spacing w:after="0" w:line="259" w:lineRule="auto"/>
        <w:ind w:left="496" w:right="0" w:firstLine="0"/>
        <w:jc w:val="center"/>
      </w:pPr>
      <w:r>
        <w:rPr>
          <w:rFonts w:ascii="STKaiti" w:eastAsia="STKaiti" w:hAnsi="STKaiti" w:cs="STKaiti"/>
        </w:rPr>
        <w:t>家人 親友</w:t>
      </w:r>
      <w:r>
        <w:t xml:space="preserve">, </w:t>
      </w:r>
      <w:r>
        <w:rPr>
          <w:rFonts w:ascii="STKaiti" w:eastAsia="STKaiti" w:hAnsi="STKaiti" w:cs="STKaiti"/>
        </w:rPr>
        <w:t>親人</w:t>
      </w:r>
      <w:r>
        <w:t xml:space="preserve">, </w:t>
      </w:r>
      <w:r>
        <w:rPr>
          <w:rFonts w:ascii="STKaiti" w:eastAsia="STKaiti" w:hAnsi="STKaiti" w:cs="STKaiti"/>
        </w:rPr>
        <w:t>部屬</w:t>
      </w:r>
      <w:r>
        <w:t xml:space="preserve">, </w:t>
      </w:r>
      <w:r>
        <w:rPr>
          <w:rFonts w:ascii="STKaiti" w:eastAsia="STKaiti" w:hAnsi="STKaiti" w:cs="STKaiti"/>
        </w:rPr>
        <w:t>親朋好友</w:t>
      </w:r>
      <w:r>
        <w:t xml:space="preserve">, </w:t>
      </w:r>
      <w:r>
        <w:rPr>
          <w:rFonts w:ascii="STKaiti" w:eastAsia="STKaiti" w:hAnsi="STKaiti" w:cs="STKaiti"/>
        </w:rPr>
        <w:t>同事</w:t>
      </w:r>
      <w:r>
        <w:t xml:space="preserve">, </w:t>
      </w:r>
      <w:r>
        <w:rPr>
          <w:rFonts w:ascii="STKaiti" w:eastAsia="STKaiti" w:hAnsi="STKaiti" w:cs="STKaiti"/>
        </w:rPr>
        <w:t>師長</w:t>
      </w:r>
      <w:r>
        <w:t xml:space="preserve">, </w:t>
      </w:r>
      <w:r>
        <w:rPr>
          <w:rFonts w:ascii="STKaiti" w:eastAsia="STKaiti" w:hAnsi="STKaiti" w:cs="STKaiti"/>
        </w:rPr>
        <w:t>親戚</w:t>
      </w:r>
      <w:r>
        <w:t xml:space="preserve">, </w:t>
      </w:r>
      <w:r>
        <w:rPr>
          <w:rFonts w:ascii="STKaiti" w:eastAsia="STKaiti" w:hAnsi="STKaiti" w:cs="STKaiti"/>
        </w:rPr>
        <w:t>父母親</w:t>
      </w:r>
      <w:r>
        <w:t xml:space="preserve">, </w:t>
      </w:r>
      <w:r>
        <w:rPr>
          <w:rFonts w:ascii="STKaiti" w:eastAsia="STKaiti" w:hAnsi="STKaiti" w:cs="STKaiti"/>
        </w:rPr>
        <w:t>妻兒</w:t>
      </w:r>
      <w:r>
        <w:t xml:space="preserve">, </w:t>
      </w:r>
      <w:r>
        <w:rPr>
          <w:rFonts w:ascii="STKaiti" w:eastAsia="STKaiti" w:hAnsi="STKaiti" w:cs="STKaiti"/>
        </w:rPr>
        <w:t>異性家族 豪門</w:t>
      </w:r>
      <w:r>
        <w:t xml:space="preserve">, </w:t>
      </w:r>
      <w:r>
        <w:rPr>
          <w:rFonts w:ascii="STKaiti" w:eastAsia="STKaiti" w:hAnsi="STKaiti" w:cs="STKaiti"/>
        </w:rPr>
        <w:t>母系</w:t>
      </w:r>
      <w:r>
        <w:t xml:space="preserve">, </w:t>
      </w:r>
      <w:r>
        <w:rPr>
          <w:rFonts w:ascii="STKaiti" w:eastAsia="STKaiti" w:hAnsi="STKaiti" w:cs="STKaiti"/>
        </w:rPr>
        <w:t>氏族</w:t>
      </w:r>
      <w:r>
        <w:t xml:space="preserve">, </w:t>
      </w:r>
      <w:r>
        <w:rPr>
          <w:rFonts w:ascii="STKaiti" w:eastAsia="STKaiti" w:hAnsi="STKaiti" w:cs="STKaiti"/>
        </w:rPr>
        <w:t>超人氣</w:t>
      </w:r>
      <w:r>
        <w:t xml:space="preserve">, </w:t>
      </w:r>
      <w:r>
        <w:rPr>
          <w:rFonts w:ascii="STKaiti" w:eastAsia="STKaiti" w:hAnsi="STKaiti" w:cs="STKaiti"/>
        </w:rPr>
        <w:t>白種</w:t>
      </w:r>
      <w:r>
        <w:t xml:space="preserve">, </w:t>
      </w:r>
      <w:r>
        <w:rPr>
          <w:rFonts w:ascii="STKaiti" w:eastAsia="STKaiti" w:hAnsi="STKaiti" w:cs="STKaiti"/>
        </w:rPr>
        <w:t>救星</w:t>
      </w:r>
      <w:r>
        <w:t xml:space="preserve">, </w:t>
      </w:r>
      <w:r>
        <w:rPr>
          <w:rFonts w:ascii="STKaiti" w:eastAsia="STKaiti" w:hAnsi="STKaiti" w:cs="STKaiti"/>
        </w:rPr>
        <w:t>文化人</w:t>
      </w:r>
      <w:r>
        <w:t xml:space="preserve">, </w:t>
      </w:r>
      <w:r>
        <w:rPr>
          <w:rFonts w:ascii="STKaiti" w:eastAsia="STKaiti" w:hAnsi="STKaiti" w:cs="STKaiti"/>
        </w:rPr>
        <w:t>族</w:t>
      </w:r>
      <w:r>
        <w:t xml:space="preserve">, </w:t>
      </w:r>
      <w:r>
        <w:rPr>
          <w:rFonts w:ascii="STKaiti" w:eastAsia="STKaiti" w:hAnsi="STKaiti" w:cs="STKaiti"/>
        </w:rPr>
        <w:t>小家庭</w:t>
      </w:r>
      <w:r>
        <w:t xml:space="preserve">, </w:t>
      </w:r>
      <w:r>
        <w:rPr>
          <w:rFonts w:ascii="STKaiti" w:eastAsia="STKaiti" w:hAnsi="STKaiti" w:cs="STKaiti"/>
        </w:rPr>
        <w:t>宗派</w:t>
      </w:r>
    </w:p>
    <w:tbl>
      <w:tblPr>
        <w:tblStyle w:val="TableGrid"/>
        <w:tblW w:w="9214" w:type="dxa"/>
        <w:tblInd w:w="0" w:type="dxa"/>
        <w:tblCellMar>
          <w:top w:w="118" w:type="dxa"/>
        </w:tblCellMar>
        <w:tblLook w:val="04A0" w:firstRow="1" w:lastRow="0" w:firstColumn="1" w:lastColumn="0" w:noHBand="0" w:noVBand="1"/>
      </w:tblPr>
      <w:tblGrid>
        <w:gridCol w:w="735"/>
        <w:gridCol w:w="8479"/>
      </w:tblGrid>
      <w:tr w:rsidR="00141374" w14:paraId="278888A1" w14:textId="77777777">
        <w:trPr>
          <w:trHeight w:val="447"/>
        </w:trPr>
        <w:tc>
          <w:tcPr>
            <w:tcW w:w="735" w:type="dxa"/>
            <w:tcBorders>
              <w:top w:val="single" w:sz="3" w:space="0" w:color="000000"/>
              <w:left w:val="nil"/>
              <w:bottom w:val="single" w:sz="8" w:space="0" w:color="000000"/>
              <w:right w:val="nil"/>
            </w:tcBorders>
          </w:tcPr>
          <w:p w14:paraId="35173AFE" w14:textId="77777777" w:rsidR="00141374" w:rsidRDefault="00C50EBD">
            <w:pPr>
              <w:spacing w:after="0" w:line="259" w:lineRule="auto"/>
              <w:ind w:left="29" w:right="0" w:firstLine="0"/>
              <w:jc w:val="left"/>
            </w:pPr>
            <w:r>
              <w:t>2010s</w:t>
            </w:r>
          </w:p>
        </w:tc>
        <w:tc>
          <w:tcPr>
            <w:tcW w:w="8478" w:type="dxa"/>
            <w:tcBorders>
              <w:top w:val="single" w:sz="3" w:space="0" w:color="000000"/>
              <w:left w:val="nil"/>
              <w:bottom w:val="single" w:sz="8" w:space="0" w:color="000000"/>
              <w:right w:val="nil"/>
            </w:tcBorders>
          </w:tcPr>
          <w:p w14:paraId="573F03FB" w14:textId="77777777" w:rsidR="00141374" w:rsidRDefault="00C50EBD">
            <w:pPr>
              <w:spacing w:after="0" w:line="259" w:lineRule="auto"/>
              <w:ind w:left="0" w:right="0" w:firstLine="0"/>
            </w:pPr>
            <w:r>
              <w:rPr>
                <w:rFonts w:ascii="STKaiti" w:eastAsia="STKaiti" w:hAnsi="STKaiti" w:cs="STKaiti"/>
              </w:rPr>
              <w:t>家 離開</w:t>
            </w:r>
            <w:r>
              <w:t xml:space="preserve">, </w:t>
            </w:r>
            <w:r>
              <w:rPr>
                <w:rFonts w:ascii="STKaiti" w:eastAsia="STKaiti" w:hAnsi="STKaiti" w:cs="STKaiti"/>
              </w:rPr>
              <w:t>感受</w:t>
            </w:r>
            <w:r>
              <w:t xml:space="preserve">, </w:t>
            </w:r>
            <w:r>
              <w:rPr>
                <w:rFonts w:ascii="STKaiti" w:eastAsia="STKaiti" w:hAnsi="STKaiti" w:cs="STKaiti"/>
              </w:rPr>
              <w:t>要求</w:t>
            </w:r>
            <w:r>
              <w:t xml:space="preserve">, </w:t>
            </w:r>
            <w:r>
              <w:rPr>
                <w:rFonts w:ascii="STKaiti" w:eastAsia="STKaiti" w:hAnsi="STKaiti" w:cs="STKaiti"/>
              </w:rPr>
              <w:t>安慰</w:t>
            </w:r>
            <w:r>
              <w:t xml:space="preserve">, </w:t>
            </w:r>
            <w:r>
              <w:rPr>
                <w:rFonts w:ascii="STKaiti" w:eastAsia="STKaiti" w:hAnsi="STKaiti" w:cs="STKaiti"/>
              </w:rPr>
              <w:t>遇見</w:t>
            </w:r>
            <w:r>
              <w:t xml:space="preserve">, </w:t>
            </w:r>
            <w:r>
              <w:rPr>
                <w:rFonts w:ascii="STKaiti" w:eastAsia="STKaiti" w:hAnsi="STKaiti" w:cs="STKaiti"/>
              </w:rPr>
              <w:t>聽到</w:t>
            </w:r>
            <w:r>
              <w:t xml:space="preserve">, </w:t>
            </w:r>
            <w:r>
              <w:rPr>
                <w:rFonts w:ascii="STKaiti" w:eastAsia="STKaiti" w:hAnsi="STKaiti" w:cs="STKaiti"/>
              </w:rPr>
              <w:t>身上</w:t>
            </w:r>
            <w:r>
              <w:t xml:space="preserve">, </w:t>
            </w:r>
            <w:r>
              <w:rPr>
                <w:rFonts w:ascii="STKaiti" w:eastAsia="STKaiti" w:hAnsi="STKaiti" w:cs="STKaiti"/>
              </w:rPr>
              <w:t>早上</w:t>
            </w:r>
            <w:r>
              <w:t xml:space="preserve">, </w:t>
            </w:r>
            <w:r>
              <w:rPr>
                <w:rFonts w:ascii="STKaiti" w:eastAsia="STKaiti" w:hAnsi="STKaiti" w:cs="STKaiti"/>
              </w:rPr>
              <w:t>傷害</w:t>
            </w:r>
            <w:r>
              <w:t xml:space="preserve">, </w:t>
            </w:r>
            <w:r>
              <w:rPr>
                <w:rFonts w:ascii="STKaiti" w:eastAsia="STKaiti" w:hAnsi="STKaiti" w:cs="STKaiti"/>
              </w:rPr>
              <w:t>陪伴</w:t>
            </w:r>
          </w:p>
        </w:tc>
      </w:tr>
    </w:tbl>
    <w:p w14:paraId="3BEE572A" w14:textId="77777777" w:rsidR="00141374" w:rsidRDefault="00C50EBD">
      <w:pPr>
        <w:spacing w:after="133" w:line="259" w:lineRule="auto"/>
        <w:ind w:left="24" w:right="695"/>
      </w:pPr>
      <w:r>
        <w:t xml:space="preserve">Table 4.1. Neighboring words with the highest similarity scores to the words </w:t>
      </w:r>
      <w:r>
        <w:rPr>
          <w:i/>
        </w:rPr>
        <w:t xml:space="preserve">jiā </w:t>
      </w:r>
      <w:r>
        <w:t xml:space="preserve">, </w:t>
      </w:r>
      <w:r>
        <w:rPr>
          <w:rFonts w:ascii="STKaiti" w:eastAsia="STKaiti" w:hAnsi="STKaiti" w:cs="STKaiti"/>
        </w:rPr>
        <w:t>家庭</w:t>
      </w:r>
    </w:p>
    <w:p w14:paraId="4192B575" w14:textId="77777777" w:rsidR="00141374" w:rsidRDefault="00C50EBD">
      <w:pPr>
        <w:spacing w:after="419"/>
        <w:ind w:left="24" w:right="695"/>
      </w:pPr>
      <w:r>
        <w:rPr>
          <w:i/>
        </w:rPr>
        <w:t xml:space="preserve">jiātíng </w:t>
      </w:r>
      <w:r>
        <w:t xml:space="preserve">‘family/household’, </w:t>
      </w:r>
      <w:r>
        <w:rPr>
          <w:rFonts w:ascii="STKaiti" w:eastAsia="STKaiti" w:hAnsi="STKaiti" w:cs="STKaiti"/>
        </w:rPr>
        <w:t xml:space="preserve">家人 </w:t>
      </w:r>
      <w:r>
        <w:rPr>
          <w:i/>
        </w:rPr>
        <w:t xml:space="preserve">jiārén </w:t>
      </w:r>
      <w:r>
        <w:t xml:space="preserve">‘family members’, </w:t>
      </w:r>
      <w:r>
        <w:rPr>
          <w:rFonts w:ascii="STKaiti" w:eastAsia="STKaiti" w:hAnsi="STKaiti" w:cs="STKaiti"/>
        </w:rPr>
        <w:t xml:space="preserve">家族 </w:t>
      </w:r>
      <w:r>
        <w:rPr>
          <w:i/>
        </w:rPr>
        <w:t xml:space="preserve">jiāzú </w:t>
      </w:r>
      <w:r>
        <w:t>‘a family’s clan’.</w:t>
      </w:r>
    </w:p>
    <w:p w14:paraId="3448231F" w14:textId="77777777" w:rsidR="00141374" w:rsidRDefault="00C50EBD">
      <w:pPr>
        <w:spacing w:line="436" w:lineRule="auto"/>
        <w:ind w:left="14" w:right="695" w:firstLine="299"/>
      </w:pPr>
      <w:r>
        <w:lastRenderedPageBreak/>
        <w:t>ASBC are representative of the concept of jia in the late 20</w:t>
      </w:r>
      <w:r>
        <w:rPr>
          <w:vertAlign w:val="superscript"/>
        </w:rPr>
        <w:t xml:space="preserve">th </w:t>
      </w:r>
      <w:r>
        <w:t>and 21</w:t>
      </w:r>
      <w:r>
        <w:rPr>
          <w:vertAlign w:val="superscript"/>
        </w:rPr>
        <w:t xml:space="preserve">st </w:t>
      </w:r>
      <w:r>
        <w:t>century. As Table 4.1 shows, cun­zi ‘village’ are still closely related to the concept of jia, appearing as one of its semantically most similar words in the vectors of both window size 1 and 5. Furthermore, more words carrying the meaning of family are seen on the list of ASBC,</w:t>
      </w:r>
    </w:p>
    <w:p w14:paraId="4E781907" w14:textId="77777777" w:rsidR="00141374" w:rsidRDefault="00C50EBD">
      <w:pPr>
        <w:spacing w:after="75"/>
        <w:ind w:left="24" w:right="695"/>
      </w:pPr>
      <w:r>
        <w:t>including jia­xiao ‘wife and children’, quan­jia ‘the whole family’, and yi­jia ‘(a) family’, yet zu and qi are no longer seen, which might reflect the shift of family clans as units of living to smaller household sizes and more equal status of each family member.</w:t>
      </w:r>
    </w:p>
    <w:p w14:paraId="7065074B" w14:textId="77777777" w:rsidR="00141374" w:rsidRDefault="00C50EBD">
      <w:pPr>
        <w:spacing w:after="80"/>
        <w:ind w:left="14" w:right="695" w:firstLine="299"/>
      </w:pPr>
      <w:r>
        <w:t>Secondly, not the word yu ‘apartment’, but hu ‘one­paneled door; household’, wo ‘nest; hiding place’, and fang ‘house; room’ are used to refer to jia as a physical space or unit of living. Because of the emergence of these alternative words, home evolves to be a private sphere (Mallett, 2004). These words highlight the physical aspect of meaning of jia and its characteristics under transformation. The word wo can be used either as a noun or a verb, and as a verb, it stresses that home is portrayed as a place where we feel cozy and at ease, and where we can “retreat and relax” (Mallett, 2004).</w:t>
      </w:r>
    </w:p>
    <w:p w14:paraId="6ED5BBB5" w14:textId="77777777" w:rsidR="00141374" w:rsidRDefault="00C50EBD">
      <w:pPr>
        <w:ind w:left="14" w:right="695" w:firstLine="299"/>
      </w:pPr>
      <w:r>
        <w:t>Interestingly, aside from wo as a verb, kuo­bie ‘to be separated for a long time’ is the only verb on the list of ASBC (Mallett, 2004; Samanani and Lenhard, 2019). Besides, terms of commercial properties are spurring in the list of most similar words to jia,</w:t>
      </w:r>
    </w:p>
    <w:p w14:paraId="188F0B83" w14:textId="77777777" w:rsidR="00141374" w:rsidRDefault="00C50EBD">
      <w:pPr>
        <w:spacing w:after="81"/>
        <w:ind w:left="24" w:right="695"/>
      </w:pPr>
      <w:r>
        <w:t>including jiu­dian ‘hotel’, can­quan ‘restaurant; bistro’, lu­quan ‘hotel’, xiao­chi dian ‘eatery.’ It is speculated that commercialization is accountable for this new trend, but it is also possible that jia starts to be used as a classifier, as in yi­jia­lu­quan ‘one hotel.’ Judging from the data in ASBC, it is seen that not only does the concept of jia changes across time, but the word use of jia changes as well, which is evident in more alternative word choices to refer to the concept of jia.</w:t>
      </w:r>
    </w:p>
    <w:p w14:paraId="42B964B3" w14:textId="77777777" w:rsidR="00141374" w:rsidRDefault="00C50EBD">
      <w:pPr>
        <w:ind w:left="14" w:right="695" w:firstLine="299"/>
      </w:pPr>
      <w:r>
        <w:t>In the 21</w:t>
      </w:r>
      <w:r>
        <w:rPr>
          <w:vertAlign w:val="superscript"/>
        </w:rPr>
        <w:t xml:space="preserve">st </w:t>
      </w:r>
      <w:r>
        <w:t>century, the word jia is associated with a wider variety of words, mostly verbs. Unlike data from earlier time spans, the words are less semantically associated with the direct naming of a physical space or family unit, but because people engage themselves more an d more often in describing their daily life and encounters, verbs like li­kai ‘to leave’, qan shou ‘to­feel’, shang­hai ‘to hurt’, and pei­ban ‘to accompany’ are</w:t>
      </w:r>
    </w:p>
    <w:p w14:paraId="5D590523" w14:textId="77777777" w:rsidR="00141374" w:rsidRDefault="00C50EBD">
      <w:pPr>
        <w:spacing w:after="217" w:line="259" w:lineRule="auto"/>
        <w:ind w:left="24" w:right="695"/>
      </w:pPr>
      <w:r>
        <w:t>assigned the highest probabilities to words of jia.</w:t>
      </w:r>
    </w:p>
    <w:p w14:paraId="3B26EEF3" w14:textId="77777777" w:rsidR="00141374" w:rsidRDefault="00C50EBD">
      <w:pPr>
        <w:spacing w:after="1012"/>
        <w:ind w:left="14" w:right="695" w:firstLine="299"/>
      </w:pPr>
      <w:r>
        <w:t xml:space="preserve">Although word embedding technique grows increasingly prevalent in the field of computational linguistics and natural language processing, it has been criticized for </w:t>
      </w:r>
      <w:r>
        <w:lastRenderedPageBreak/>
        <w:t>representing words with multiple meanings as one single vector, which is referred to as “meaning conflation deficiency” (Camacho­Collados and Pilehvar, 2018) To allow the algorithms to know different senses of the same word form, two main methods for sense embeddings are proposed. [21, 22] One is unsupervised as senses are “induced” from the training corpora; the other is knowledge­based, meaning external sense inventories, such as WordNet, are required to fine­tune the word vector models.</w:t>
      </w:r>
    </w:p>
    <w:p w14:paraId="5FA9B4F2" w14:textId="77777777" w:rsidR="00141374" w:rsidRDefault="00C50EBD">
      <w:pPr>
        <w:ind w:left="14" w:right="695" w:firstLine="299"/>
      </w:pPr>
      <w:r>
        <w:t>Since the keyword jia does not reveal how people are connected in this recent era, 2 other keywords are chosen to see if more insights can be gained. The words jia­ren and jia­ting can help us understand the social structure of home nowadays. As the above figure shows, the concept of jia is first depicted with a single word jia, and as time passes, jia is conceptualized with multiple other lexical items. In other words, in earlier time, different aspects of home are described by the character jia, yet these aspects are embodied with</w:t>
      </w:r>
    </w:p>
    <w:p w14:paraId="0C8F8B7F" w14:textId="77777777" w:rsidR="00141374" w:rsidRDefault="00C50EBD">
      <w:pPr>
        <w:spacing w:after="4310"/>
        <w:ind w:left="24" w:right="695"/>
      </w:pPr>
      <w:r>
        <w:t>different words such as jia ren­ren and jia­ting in modern Chinese texts.</w:t>
      </w:r>
    </w:p>
    <w:p w14:paraId="79E749F8" w14:textId="77777777" w:rsidR="00141374" w:rsidRDefault="00C50EBD">
      <w:pPr>
        <w:spacing w:after="477" w:line="259" w:lineRule="auto"/>
        <w:ind w:left="2369" w:right="0" w:firstLine="0"/>
        <w:jc w:val="left"/>
      </w:pPr>
      <w:r>
        <w:rPr>
          <w:rFonts w:ascii="Calibri" w:eastAsia="Calibri" w:hAnsi="Calibri" w:cs="Calibri"/>
          <w:noProof/>
          <w:sz w:val="22"/>
        </w:rPr>
        <w:lastRenderedPageBreak/>
        <mc:AlternateContent>
          <mc:Choice Requires="wpg">
            <w:drawing>
              <wp:inline distT="0" distB="0" distL="0" distR="0" wp14:anchorId="23A8E734" wp14:editId="21BA6D91">
                <wp:extent cx="2390384" cy="2093103"/>
                <wp:effectExtent l="0" t="0" r="0" b="0"/>
                <wp:docPr id="59599" name="Group 59599"/>
                <wp:cNvGraphicFramePr/>
                <a:graphic xmlns:a="http://schemas.openxmlformats.org/drawingml/2006/main">
                  <a:graphicData uri="http://schemas.microsoft.com/office/word/2010/wordprocessingGroup">
                    <wpg:wgp>
                      <wpg:cNvGrpSpPr/>
                      <wpg:grpSpPr>
                        <a:xfrm>
                          <a:off x="0" y="0"/>
                          <a:ext cx="2390384" cy="2093103"/>
                          <a:chOff x="0" y="0"/>
                          <a:chExt cx="2390384" cy="2093103"/>
                        </a:xfrm>
                      </wpg:grpSpPr>
                      <wps:wsp>
                        <wps:cNvPr id="3799" name="Rectangle 3799"/>
                        <wps:cNvSpPr/>
                        <wps:spPr>
                          <a:xfrm>
                            <a:off x="1200282" y="2048910"/>
                            <a:ext cx="170947" cy="58777"/>
                          </a:xfrm>
                          <a:prstGeom prst="rect">
                            <a:avLst/>
                          </a:prstGeom>
                          <a:ln>
                            <a:noFill/>
                          </a:ln>
                        </wps:spPr>
                        <wps:txbx>
                          <w:txbxContent>
                            <w:p w14:paraId="4494FF3C" w14:textId="77777777" w:rsidR="00EB0D1F" w:rsidRDefault="00EB0D1F">
                              <w:pPr>
                                <w:spacing w:after="160" w:line="259" w:lineRule="auto"/>
                                <w:ind w:left="0" w:right="0" w:firstLine="0"/>
                                <w:jc w:val="left"/>
                              </w:pPr>
                              <w:r>
                                <w:rPr>
                                  <w:rFonts w:ascii="Arial" w:eastAsia="Arial" w:hAnsi="Arial" w:cs="Arial"/>
                                  <w:sz w:val="9"/>
                                </w:rPr>
                                <w:t>Time</w:t>
                              </w:r>
                            </w:p>
                          </w:txbxContent>
                        </wps:txbx>
                        <wps:bodyPr horzOverflow="overflow" vert="horz" lIns="0" tIns="0" rIns="0" bIns="0" rtlCol="0">
                          <a:noAutofit/>
                        </wps:bodyPr>
                      </wps:wsp>
                      <wps:wsp>
                        <wps:cNvPr id="3800" name="Rectangle 3800"/>
                        <wps:cNvSpPr/>
                        <wps:spPr>
                          <a:xfrm rot="-5399999">
                            <a:off x="-402402" y="796025"/>
                            <a:ext cx="863582" cy="58776"/>
                          </a:xfrm>
                          <a:prstGeom prst="rect">
                            <a:avLst/>
                          </a:prstGeom>
                          <a:ln>
                            <a:noFill/>
                          </a:ln>
                        </wps:spPr>
                        <wps:txbx>
                          <w:txbxContent>
                            <w:p w14:paraId="4B3D6560" w14:textId="77777777" w:rsidR="00EB0D1F" w:rsidRDefault="00EB0D1F">
                              <w:pPr>
                                <w:spacing w:after="160" w:line="259" w:lineRule="auto"/>
                                <w:ind w:left="0" w:right="0" w:firstLine="0"/>
                                <w:jc w:val="left"/>
                              </w:pPr>
                              <w:r>
                                <w:rPr>
                                  <w:rFonts w:ascii="Arial" w:eastAsia="Arial" w:hAnsi="Arial" w:cs="Arial"/>
                                  <w:sz w:val="9"/>
                                </w:rPr>
                                <w:t>Distance in summed CVs</w:t>
                              </w:r>
                            </w:p>
                          </w:txbxContent>
                        </wps:txbx>
                        <wps:bodyPr horzOverflow="overflow" vert="horz" lIns="0" tIns="0" rIns="0" bIns="0" rtlCol="0">
                          <a:noAutofit/>
                        </wps:bodyPr>
                      </wps:wsp>
                      <wps:wsp>
                        <wps:cNvPr id="3801" name="Shape 3801"/>
                        <wps:cNvSpPr/>
                        <wps:spPr>
                          <a:xfrm>
                            <a:off x="411625" y="37120"/>
                            <a:ext cx="0" cy="1790880"/>
                          </a:xfrm>
                          <a:custGeom>
                            <a:avLst/>
                            <a:gdLst/>
                            <a:ahLst/>
                            <a:cxnLst/>
                            <a:rect l="0" t="0" r="0" b="0"/>
                            <a:pathLst>
                              <a:path h="1790880">
                                <a:moveTo>
                                  <a:pt x="0" y="1790880"/>
                                </a:moveTo>
                                <a:lnTo>
                                  <a:pt x="0"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2" name="Shape 3802"/>
                        <wps:cNvSpPr/>
                        <wps:spPr>
                          <a:xfrm>
                            <a:off x="774552" y="37120"/>
                            <a:ext cx="0" cy="1790880"/>
                          </a:xfrm>
                          <a:custGeom>
                            <a:avLst/>
                            <a:gdLst/>
                            <a:ahLst/>
                            <a:cxnLst/>
                            <a:rect l="0" t="0" r="0" b="0"/>
                            <a:pathLst>
                              <a:path h="1790880">
                                <a:moveTo>
                                  <a:pt x="0" y="1790880"/>
                                </a:moveTo>
                                <a:lnTo>
                                  <a:pt x="0"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3" name="Shape 3803"/>
                        <wps:cNvSpPr/>
                        <wps:spPr>
                          <a:xfrm>
                            <a:off x="1137529" y="37120"/>
                            <a:ext cx="0" cy="1790880"/>
                          </a:xfrm>
                          <a:custGeom>
                            <a:avLst/>
                            <a:gdLst/>
                            <a:ahLst/>
                            <a:cxnLst/>
                            <a:rect l="0" t="0" r="0" b="0"/>
                            <a:pathLst>
                              <a:path h="1790880">
                                <a:moveTo>
                                  <a:pt x="0" y="1790880"/>
                                </a:moveTo>
                                <a:lnTo>
                                  <a:pt x="0"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4" name="Shape 3804"/>
                        <wps:cNvSpPr/>
                        <wps:spPr>
                          <a:xfrm>
                            <a:off x="1500458" y="37120"/>
                            <a:ext cx="0" cy="1790880"/>
                          </a:xfrm>
                          <a:custGeom>
                            <a:avLst/>
                            <a:gdLst/>
                            <a:ahLst/>
                            <a:cxnLst/>
                            <a:rect l="0" t="0" r="0" b="0"/>
                            <a:pathLst>
                              <a:path h="1790880">
                                <a:moveTo>
                                  <a:pt x="0" y="1790880"/>
                                </a:moveTo>
                                <a:lnTo>
                                  <a:pt x="0"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5" name="Shape 3805"/>
                        <wps:cNvSpPr/>
                        <wps:spPr>
                          <a:xfrm>
                            <a:off x="1863435" y="37120"/>
                            <a:ext cx="0" cy="1790880"/>
                          </a:xfrm>
                          <a:custGeom>
                            <a:avLst/>
                            <a:gdLst/>
                            <a:ahLst/>
                            <a:cxnLst/>
                            <a:rect l="0" t="0" r="0" b="0"/>
                            <a:pathLst>
                              <a:path h="1790880">
                                <a:moveTo>
                                  <a:pt x="0" y="1790880"/>
                                </a:moveTo>
                                <a:lnTo>
                                  <a:pt x="0"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6" name="Shape 3806"/>
                        <wps:cNvSpPr/>
                        <wps:spPr>
                          <a:xfrm>
                            <a:off x="2226364" y="37120"/>
                            <a:ext cx="0" cy="1790880"/>
                          </a:xfrm>
                          <a:custGeom>
                            <a:avLst/>
                            <a:gdLst/>
                            <a:ahLst/>
                            <a:cxnLst/>
                            <a:rect l="0" t="0" r="0" b="0"/>
                            <a:pathLst>
                              <a:path h="1790880">
                                <a:moveTo>
                                  <a:pt x="0" y="1790880"/>
                                </a:moveTo>
                                <a:lnTo>
                                  <a:pt x="0"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7" name="Shape 3807"/>
                        <wps:cNvSpPr/>
                        <wps:spPr>
                          <a:xfrm>
                            <a:off x="264986" y="1761670"/>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8" name="Shape 3808"/>
                        <wps:cNvSpPr/>
                        <wps:spPr>
                          <a:xfrm>
                            <a:off x="264986" y="1523157"/>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9" name="Shape 3809"/>
                        <wps:cNvSpPr/>
                        <wps:spPr>
                          <a:xfrm>
                            <a:off x="264986" y="1284643"/>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10" name="Shape 3810"/>
                        <wps:cNvSpPr/>
                        <wps:spPr>
                          <a:xfrm>
                            <a:off x="264986" y="1046176"/>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11" name="Shape 3811"/>
                        <wps:cNvSpPr/>
                        <wps:spPr>
                          <a:xfrm>
                            <a:off x="264986" y="807662"/>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12" name="Shape 3812"/>
                        <wps:cNvSpPr/>
                        <wps:spPr>
                          <a:xfrm>
                            <a:off x="264986" y="569149"/>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13" name="Shape 3813"/>
                        <wps:cNvSpPr/>
                        <wps:spPr>
                          <a:xfrm>
                            <a:off x="264986" y="330635"/>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14" name="Shape 3814"/>
                        <wps:cNvSpPr/>
                        <wps:spPr>
                          <a:xfrm>
                            <a:off x="264986" y="92121"/>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15" name="Shape 3815"/>
                        <wps:cNvSpPr/>
                        <wps:spPr>
                          <a:xfrm>
                            <a:off x="339028" y="1828000"/>
                            <a:ext cx="1851038" cy="0"/>
                          </a:xfrm>
                          <a:custGeom>
                            <a:avLst/>
                            <a:gdLst/>
                            <a:ahLst/>
                            <a:cxnLst/>
                            <a:rect l="0" t="0" r="0" b="0"/>
                            <a:pathLst>
                              <a:path w="1851038">
                                <a:moveTo>
                                  <a:pt x="0" y="0"/>
                                </a:moveTo>
                                <a:lnTo>
                                  <a:pt x="1851038"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16" name="Shape 3816"/>
                        <wps:cNvSpPr/>
                        <wps:spPr>
                          <a:xfrm>
                            <a:off x="339028" y="1828000"/>
                            <a:ext cx="0" cy="34707"/>
                          </a:xfrm>
                          <a:custGeom>
                            <a:avLst/>
                            <a:gdLst/>
                            <a:ahLst/>
                            <a:cxnLst/>
                            <a:rect l="0" t="0" r="0" b="0"/>
                            <a:pathLst>
                              <a:path h="34707">
                                <a:moveTo>
                                  <a:pt x="0" y="0"/>
                                </a:moveTo>
                                <a:lnTo>
                                  <a:pt x="0" y="34707"/>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17" name="Shape 3817"/>
                        <wps:cNvSpPr/>
                        <wps:spPr>
                          <a:xfrm>
                            <a:off x="903402" y="1828000"/>
                            <a:ext cx="0" cy="34707"/>
                          </a:xfrm>
                          <a:custGeom>
                            <a:avLst/>
                            <a:gdLst/>
                            <a:ahLst/>
                            <a:cxnLst/>
                            <a:rect l="0" t="0" r="0" b="0"/>
                            <a:pathLst>
                              <a:path h="34707">
                                <a:moveTo>
                                  <a:pt x="0" y="0"/>
                                </a:moveTo>
                                <a:lnTo>
                                  <a:pt x="0" y="34707"/>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18" name="Shape 3818"/>
                        <wps:cNvSpPr/>
                        <wps:spPr>
                          <a:xfrm>
                            <a:off x="1079443" y="1828000"/>
                            <a:ext cx="0" cy="34707"/>
                          </a:xfrm>
                          <a:custGeom>
                            <a:avLst/>
                            <a:gdLst/>
                            <a:ahLst/>
                            <a:cxnLst/>
                            <a:rect l="0" t="0" r="0" b="0"/>
                            <a:pathLst>
                              <a:path h="34707">
                                <a:moveTo>
                                  <a:pt x="0" y="0"/>
                                </a:moveTo>
                                <a:lnTo>
                                  <a:pt x="0" y="34707"/>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19" name="Shape 3819"/>
                        <wps:cNvSpPr/>
                        <wps:spPr>
                          <a:xfrm>
                            <a:off x="1580333" y="1828000"/>
                            <a:ext cx="0" cy="34707"/>
                          </a:xfrm>
                          <a:custGeom>
                            <a:avLst/>
                            <a:gdLst/>
                            <a:ahLst/>
                            <a:cxnLst/>
                            <a:rect l="0" t="0" r="0" b="0"/>
                            <a:pathLst>
                              <a:path h="34707">
                                <a:moveTo>
                                  <a:pt x="0" y="0"/>
                                </a:moveTo>
                                <a:lnTo>
                                  <a:pt x="0" y="34707"/>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0" name="Shape 3820"/>
                        <wps:cNvSpPr/>
                        <wps:spPr>
                          <a:xfrm>
                            <a:off x="2190066" y="1828000"/>
                            <a:ext cx="0" cy="34707"/>
                          </a:xfrm>
                          <a:custGeom>
                            <a:avLst/>
                            <a:gdLst/>
                            <a:ahLst/>
                            <a:cxnLst/>
                            <a:rect l="0" t="0" r="0" b="0"/>
                            <a:pathLst>
                              <a:path h="34707">
                                <a:moveTo>
                                  <a:pt x="0" y="0"/>
                                </a:moveTo>
                                <a:lnTo>
                                  <a:pt x="0" y="34707"/>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8147" name="Rectangle 8147"/>
                        <wps:cNvSpPr/>
                        <wps:spPr>
                          <a:xfrm>
                            <a:off x="2125744" y="1910082"/>
                            <a:ext cx="171101" cy="58777"/>
                          </a:xfrm>
                          <a:prstGeom prst="rect">
                            <a:avLst/>
                          </a:prstGeom>
                          <a:ln>
                            <a:noFill/>
                          </a:ln>
                        </wps:spPr>
                        <wps:txbx>
                          <w:txbxContent>
                            <w:p w14:paraId="432FDAD4" w14:textId="77777777" w:rsidR="00EB0D1F" w:rsidRDefault="00EB0D1F">
                              <w:pPr>
                                <w:spacing w:after="160" w:line="259" w:lineRule="auto"/>
                                <w:ind w:left="0" w:right="0" w:firstLine="0"/>
                                <w:jc w:val="left"/>
                              </w:pPr>
                              <w:r>
                                <w:rPr>
                                  <w:rFonts w:ascii="Arial" w:eastAsia="Arial" w:hAnsi="Arial" w:cs="Arial"/>
                                  <w:sz w:val="9"/>
                                </w:rPr>
                                <w:t>1980</w:t>
                              </w:r>
                            </w:p>
                          </w:txbxContent>
                        </wps:txbx>
                        <wps:bodyPr horzOverflow="overflow" vert="horz" lIns="0" tIns="0" rIns="0" bIns="0" rtlCol="0">
                          <a:noAutofit/>
                        </wps:bodyPr>
                      </wps:wsp>
                      <wps:wsp>
                        <wps:cNvPr id="8144" name="Rectangle 8144"/>
                        <wps:cNvSpPr/>
                        <wps:spPr>
                          <a:xfrm>
                            <a:off x="290787" y="1910082"/>
                            <a:ext cx="128326" cy="58777"/>
                          </a:xfrm>
                          <a:prstGeom prst="rect">
                            <a:avLst/>
                          </a:prstGeom>
                          <a:ln>
                            <a:noFill/>
                          </a:ln>
                        </wps:spPr>
                        <wps:txbx>
                          <w:txbxContent>
                            <w:p w14:paraId="57047494" w14:textId="77777777" w:rsidR="00EB0D1F" w:rsidRDefault="00EB0D1F">
                              <w:pPr>
                                <w:spacing w:after="160" w:line="259" w:lineRule="auto"/>
                                <w:ind w:left="0" w:right="0" w:firstLine="0"/>
                                <w:jc w:val="left"/>
                              </w:pPr>
                              <w:r>
                                <w:rPr>
                                  <w:rFonts w:ascii="Arial" w:eastAsia="Arial" w:hAnsi="Arial" w:cs="Arial"/>
                                  <w:sz w:val="9"/>
                                </w:rPr>
                                <w:t>960</w:t>
                              </w:r>
                            </w:p>
                          </w:txbxContent>
                        </wps:txbx>
                        <wps:bodyPr horzOverflow="overflow" vert="horz" lIns="0" tIns="0" rIns="0" bIns="0" rtlCol="0">
                          <a:noAutofit/>
                        </wps:bodyPr>
                      </wps:wsp>
                      <wps:wsp>
                        <wps:cNvPr id="8145" name="Rectangle 8145"/>
                        <wps:cNvSpPr/>
                        <wps:spPr>
                          <a:xfrm>
                            <a:off x="839080" y="1910082"/>
                            <a:ext cx="171101" cy="58777"/>
                          </a:xfrm>
                          <a:prstGeom prst="rect">
                            <a:avLst/>
                          </a:prstGeom>
                          <a:ln>
                            <a:noFill/>
                          </a:ln>
                        </wps:spPr>
                        <wps:txbx>
                          <w:txbxContent>
                            <w:p w14:paraId="5515A7EF" w14:textId="77777777" w:rsidR="00EB0D1F" w:rsidRDefault="00EB0D1F">
                              <w:pPr>
                                <w:spacing w:after="160" w:line="259" w:lineRule="auto"/>
                                <w:ind w:left="0" w:right="0" w:firstLine="0"/>
                                <w:jc w:val="left"/>
                              </w:pPr>
                              <w:r>
                                <w:rPr>
                                  <w:rFonts w:ascii="Arial" w:eastAsia="Arial" w:hAnsi="Arial" w:cs="Arial"/>
                                  <w:sz w:val="9"/>
                                </w:rPr>
                                <w:t>1271</w:t>
                              </w:r>
                            </w:p>
                          </w:txbxContent>
                        </wps:txbx>
                        <wps:bodyPr horzOverflow="overflow" vert="horz" lIns="0" tIns="0" rIns="0" bIns="0" rtlCol="0">
                          <a:noAutofit/>
                        </wps:bodyPr>
                      </wps:wsp>
                      <wps:wsp>
                        <wps:cNvPr id="8146" name="Rectangle 8146"/>
                        <wps:cNvSpPr/>
                        <wps:spPr>
                          <a:xfrm>
                            <a:off x="1516011" y="1910082"/>
                            <a:ext cx="171101" cy="58777"/>
                          </a:xfrm>
                          <a:prstGeom prst="rect">
                            <a:avLst/>
                          </a:prstGeom>
                          <a:ln>
                            <a:noFill/>
                          </a:ln>
                        </wps:spPr>
                        <wps:txbx>
                          <w:txbxContent>
                            <w:p w14:paraId="17A61494" w14:textId="77777777" w:rsidR="00EB0D1F" w:rsidRDefault="00EB0D1F">
                              <w:pPr>
                                <w:spacing w:after="160" w:line="259" w:lineRule="auto"/>
                                <w:ind w:left="0" w:right="0" w:firstLine="0"/>
                                <w:jc w:val="left"/>
                              </w:pPr>
                              <w:r>
                                <w:rPr>
                                  <w:rFonts w:ascii="Arial" w:eastAsia="Arial" w:hAnsi="Arial" w:cs="Arial"/>
                                  <w:sz w:val="9"/>
                                </w:rPr>
                                <w:t>1644</w:t>
                              </w:r>
                            </w:p>
                          </w:txbxContent>
                        </wps:txbx>
                        <wps:bodyPr horzOverflow="overflow" vert="horz" lIns="0" tIns="0" rIns="0" bIns="0" rtlCol="0">
                          <a:noAutofit/>
                        </wps:bodyPr>
                      </wps:wsp>
                      <wps:wsp>
                        <wps:cNvPr id="3822" name="Shape 3822"/>
                        <wps:cNvSpPr/>
                        <wps:spPr>
                          <a:xfrm>
                            <a:off x="264986" y="92121"/>
                            <a:ext cx="0" cy="1669549"/>
                          </a:xfrm>
                          <a:custGeom>
                            <a:avLst/>
                            <a:gdLst/>
                            <a:ahLst/>
                            <a:cxnLst/>
                            <a:rect l="0" t="0" r="0" b="0"/>
                            <a:pathLst>
                              <a:path h="1669549">
                                <a:moveTo>
                                  <a:pt x="0" y="1669549"/>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3" name="Shape 3823"/>
                        <wps:cNvSpPr/>
                        <wps:spPr>
                          <a:xfrm>
                            <a:off x="230279" y="1761670"/>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4" name="Shape 3824"/>
                        <wps:cNvSpPr/>
                        <wps:spPr>
                          <a:xfrm>
                            <a:off x="230279" y="1523157"/>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5" name="Shape 3825"/>
                        <wps:cNvSpPr/>
                        <wps:spPr>
                          <a:xfrm>
                            <a:off x="230279" y="1284643"/>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6" name="Shape 3826"/>
                        <wps:cNvSpPr/>
                        <wps:spPr>
                          <a:xfrm>
                            <a:off x="230279" y="1046176"/>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7" name="Shape 3827"/>
                        <wps:cNvSpPr/>
                        <wps:spPr>
                          <a:xfrm>
                            <a:off x="230279" y="807662"/>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8" name="Shape 3828"/>
                        <wps:cNvSpPr/>
                        <wps:spPr>
                          <a:xfrm>
                            <a:off x="230279" y="569149"/>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9" name="Shape 3829"/>
                        <wps:cNvSpPr/>
                        <wps:spPr>
                          <a:xfrm>
                            <a:off x="230279" y="330635"/>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30" name="Shape 3830"/>
                        <wps:cNvSpPr/>
                        <wps:spPr>
                          <a:xfrm>
                            <a:off x="230279" y="92121"/>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31" name="Rectangle 3831"/>
                        <wps:cNvSpPr/>
                        <wps:spPr>
                          <a:xfrm rot="-5399999">
                            <a:off x="-995503" y="608762"/>
                            <a:ext cx="2327439" cy="58777"/>
                          </a:xfrm>
                          <a:prstGeom prst="rect">
                            <a:avLst/>
                          </a:prstGeom>
                          <a:ln>
                            <a:noFill/>
                          </a:ln>
                        </wps:spPr>
                        <wps:txbx>
                          <w:txbxContent>
                            <w:p w14:paraId="42A9FB25" w14:textId="77777777" w:rsidR="00EB0D1F" w:rsidRDefault="00EB0D1F">
                              <w:pPr>
                                <w:spacing w:after="160" w:line="259" w:lineRule="auto"/>
                                <w:ind w:left="0" w:right="0" w:firstLine="0"/>
                                <w:jc w:val="left"/>
                              </w:pPr>
                              <w:r>
                                <w:rPr>
                                  <w:rFonts w:ascii="Arial" w:eastAsia="Arial" w:hAnsi="Arial" w:cs="Arial"/>
                                  <w:sz w:val="9"/>
                                </w:rPr>
                                <w:t>0.00.10.20.30.40.50.60.7</w:t>
                              </w:r>
                            </w:p>
                          </w:txbxContent>
                        </wps:txbx>
                        <wps:bodyPr horzOverflow="overflow" vert="horz" lIns="0" tIns="0" rIns="0" bIns="0" rtlCol="0">
                          <a:noAutofit/>
                        </wps:bodyPr>
                      </wps:wsp>
                      <wps:wsp>
                        <wps:cNvPr id="3832" name="Shape 3832"/>
                        <wps:cNvSpPr/>
                        <wps:spPr>
                          <a:xfrm>
                            <a:off x="2264108" y="37119"/>
                            <a:ext cx="0" cy="1645641"/>
                          </a:xfrm>
                          <a:custGeom>
                            <a:avLst/>
                            <a:gdLst/>
                            <a:ahLst/>
                            <a:cxnLst/>
                            <a:rect l="0" t="0" r="0" b="0"/>
                            <a:pathLst>
                              <a:path h="1645641">
                                <a:moveTo>
                                  <a:pt x="0" y="1645641"/>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33" name="Shape 3833"/>
                        <wps:cNvSpPr/>
                        <wps:spPr>
                          <a:xfrm>
                            <a:off x="2264108" y="1682760"/>
                            <a:ext cx="34707" cy="0"/>
                          </a:xfrm>
                          <a:custGeom>
                            <a:avLst/>
                            <a:gdLst/>
                            <a:ahLst/>
                            <a:cxnLst/>
                            <a:rect l="0" t="0" r="0" b="0"/>
                            <a:pathLst>
                              <a:path w="34707">
                                <a:moveTo>
                                  <a:pt x="0" y="0"/>
                                </a:moveTo>
                                <a:lnTo>
                                  <a:pt x="34707"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34" name="Shape 3834"/>
                        <wps:cNvSpPr/>
                        <wps:spPr>
                          <a:xfrm>
                            <a:off x="2264108" y="120610"/>
                            <a:ext cx="34707" cy="0"/>
                          </a:xfrm>
                          <a:custGeom>
                            <a:avLst/>
                            <a:gdLst/>
                            <a:ahLst/>
                            <a:cxnLst/>
                            <a:rect l="0" t="0" r="0" b="0"/>
                            <a:pathLst>
                              <a:path w="34707">
                                <a:moveTo>
                                  <a:pt x="0" y="0"/>
                                </a:moveTo>
                                <a:lnTo>
                                  <a:pt x="34707"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35" name="Rectangle 3835"/>
                        <wps:cNvSpPr/>
                        <wps:spPr>
                          <a:xfrm rot="-5399999">
                            <a:off x="2215170" y="1613569"/>
                            <a:ext cx="320815" cy="58777"/>
                          </a:xfrm>
                          <a:prstGeom prst="rect">
                            <a:avLst/>
                          </a:prstGeom>
                          <a:ln>
                            <a:noFill/>
                          </a:ln>
                        </wps:spPr>
                        <wps:txbx>
                          <w:txbxContent>
                            <w:p w14:paraId="48EDA448" w14:textId="77777777" w:rsidR="00EB0D1F" w:rsidRDefault="00EB0D1F">
                              <w:pPr>
                                <w:spacing w:after="160" w:line="259" w:lineRule="auto"/>
                                <w:ind w:left="0" w:right="0" w:firstLine="0"/>
                                <w:jc w:val="left"/>
                              </w:pPr>
                              <w:r>
                                <w:rPr>
                                  <w:rFonts w:ascii="Arial" w:eastAsia="Arial" w:hAnsi="Arial" w:cs="Arial"/>
                                  <w:sz w:val="9"/>
                                </w:rPr>
                                <w:t>0.033093</w:t>
                              </w:r>
                            </w:p>
                          </w:txbxContent>
                        </wps:txbx>
                        <wps:bodyPr horzOverflow="overflow" vert="horz" lIns="0" tIns="0" rIns="0" bIns="0" rtlCol="0">
                          <a:noAutofit/>
                        </wps:bodyPr>
                      </wps:wsp>
                      <wps:wsp>
                        <wps:cNvPr id="3836" name="Rectangle 3836"/>
                        <wps:cNvSpPr/>
                        <wps:spPr>
                          <a:xfrm rot="-5399999">
                            <a:off x="2215171" y="51418"/>
                            <a:ext cx="320815" cy="58777"/>
                          </a:xfrm>
                          <a:prstGeom prst="rect">
                            <a:avLst/>
                          </a:prstGeom>
                          <a:ln>
                            <a:noFill/>
                          </a:ln>
                        </wps:spPr>
                        <wps:txbx>
                          <w:txbxContent>
                            <w:p w14:paraId="06431C33" w14:textId="77777777" w:rsidR="00EB0D1F" w:rsidRDefault="00EB0D1F">
                              <w:pPr>
                                <w:spacing w:after="160" w:line="259" w:lineRule="auto"/>
                                <w:ind w:left="0" w:right="0" w:firstLine="0"/>
                                <w:jc w:val="left"/>
                              </w:pPr>
                              <w:r>
                                <w:rPr>
                                  <w:rFonts w:ascii="Arial" w:eastAsia="Arial" w:hAnsi="Arial" w:cs="Arial"/>
                                  <w:sz w:val="9"/>
                                </w:rPr>
                                <w:t>0.688065</w:t>
                              </w:r>
                            </w:p>
                          </w:txbxContent>
                        </wps:txbx>
                        <wps:bodyPr horzOverflow="overflow" vert="horz" lIns="0" tIns="0" rIns="0" bIns="0" rtlCol="0">
                          <a:noAutofit/>
                        </wps:bodyPr>
                      </wps:wsp>
                      <wps:wsp>
                        <wps:cNvPr id="3837" name="Shape 3837"/>
                        <wps:cNvSpPr/>
                        <wps:spPr>
                          <a:xfrm>
                            <a:off x="339028" y="1721951"/>
                            <a:ext cx="0" cy="39719"/>
                          </a:xfrm>
                          <a:custGeom>
                            <a:avLst/>
                            <a:gdLst/>
                            <a:ahLst/>
                            <a:cxnLst/>
                            <a:rect l="0" t="0" r="0" b="0"/>
                            <a:pathLst>
                              <a:path h="39719">
                                <a:moveTo>
                                  <a:pt x="0" y="39719"/>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38" name="Shape 3838"/>
                        <wps:cNvSpPr/>
                        <wps:spPr>
                          <a:xfrm>
                            <a:off x="903402" y="1721951"/>
                            <a:ext cx="0" cy="39719"/>
                          </a:xfrm>
                          <a:custGeom>
                            <a:avLst/>
                            <a:gdLst/>
                            <a:ahLst/>
                            <a:cxnLst/>
                            <a:rect l="0" t="0" r="0" b="0"/>
                            <a:pathLst>
                              <a:path h="39719">
                                <a:moveTo>
                                  <a:pt x="0" y="39719"/>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39" name="Shape 3839"/>
                        <wps:cNvSpPr/>
                        <wps:spPr>
                          <a:xfrm>
                            <a:off x="1079443" y="1721951"/>
                            <a:ext cx="0" cy="39719"/>
                          </a:xfrm>
                          <a:custGeom>
                            <a:avLst/>
                            <a:gdLst/>
                            <a:ahLst/>
                            <a:cxnLst/>
                            <a:rect l="0" t="0" r="0" b="0"/>
                            <a:pathLst>
                              <a:path h="39719">
                                <a:moveTo>
                                  <a:pt x="0" y="39719"/>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0" name="Shape 3840"/>
                        <wps:cNvSpPr/>
                        <wps:spPr>
                          <a:xfrm>
                            <a:off x="1580332" y="1721951"/>
                            <a:ext cx="0" cy="39719"/>
                          </a:xfrm>
                          <a:custGeom>
                            <a:avLst/>
                            <a:gdLst/>
                            <a:ahLst/>
                            <a:cxnLst/>
                            <a:rect l="0" t="0" r="0" b="0"/>
                            <a:pathLst>
                              <a:path h="39719">
                                <a:moveTo>
                                  <a:pt x="0" y="39719"/>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1" name="Shape 3841"/>
                        <wps:cNvSpPr/>
                        <wps:spPr>
                          <a:xfrm>
                            <a:off x="2190066" y="1721951"/>
                            <a:ext cx="0" cy="39719"/>
                          </a:xfrm>
                          <a:custGeom>
                            <a:avLst/>
                            <a:gdLst/>
                            <a:ahLst/>
                            <a:cxnLst/>
                            <a:rect l="0" t="0" r="0" b="0"/>
                            <a:pathLst>
                              <a:path h="39719">
                                <a:moveTo>
                                  <a:pt x="0" y="39719"/>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2" name="Shape 3842"/>
                        <wps:cNvSpPr/>
                        <wps:spPr>
                          <a:xfrm>
                            <a:off x="1079443" y="1721951"/>
                            <a:ext cx="500889" cy="0"/>
                          </a:xfrm>
                          <a:custGeom>
                            <a:avLst/>
                            <a:gdLst/>
                            <a:ahLst/>
                            <a:cxnLst/>
                            <a:rect l="0" t="0" r="0" b="0"/>
                            <a:pathLst>
                              <a:path w="500889">
                                <a:moveTo>
                                  <a:pt x="0" y="0"/>
                                </a:moveTo>
                                <a:lnTo>
                                  <a:pt x="500889"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3" name="Shape 3843"/>
                        <wps:cNvSpPr/>
                        <wps:spPr>
                          <a:xfrm>
                            <a:off x="339028" y="1640051"/>
                            <a:ext cx="0" cy="81900"/>
                          </a:xfrm>
                          <a:custGeom>
                            <a:avLst/>
                            <a:gdLst/>
                            <a:ahLst/>
                            <a:cxnLst/>
                            <a:rect l="0" t="0" r="0" b="0"/>
                            <a:pathLst>
                              <a:path h="81900">
                                <a:moveTo>
                                  <a:pt x="0" y="8190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4" name="Shape 3844"/>
                        <wps:cNvSpPr/>
                        <wps:spPr>
                          <a:xfrm>
                            <a:off x="903402" y="1640051"/>
                            <a:ext cx="0" cy="81900"/>
                          </a:xfrm>
                          <a:custGeom>
                            <a:avLst/>
                            <a:gdLst/>
                            <a:ahLst/>
                            <a:cxnLst/>
                            <a:rect l="0" t="0" r="0" b="0"/>
                            <a:pathLst>
                              <a:path h="81900">
                                <a:moveTo>
                                  <a:pt x="0" y="8190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5" name="Shape 3845"/>
                        <wps:cNvSpPr/>
                        <wps:spPr>
                          <a:xfrm>
                            <a:off x="1329864" y="1640051"/>
                            <a:ext cx="0" cy="81900"/>
                          </a:xfrm>
                          <a:custGeom>
                            <a:avLst/>
                            <a:gdLst/>
                            <a:ahLst/>
                            <a:cxnLst/>
                            <a:rect l="0" t="0" r="0" b="0"/>
                            <a:pathLst>
                              <a:path h="81900">
                                <a:moveTo>
                                  <a:pt x="0" y="8190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6" name="Shape 3846"/>
                        <wps:cNvSpPr/>
                        <wps:spPr>
                          <a:xfrm>
                            <a:off x="2190066" y="1640051"/>
                            <a:ext cx="0" cy="81900"/>
                          </a:xfrm>
                          <a:custGeom>
                            <a:avLst/>
                            <a:gdLst/>
                            <a:ahLst/>
                            <a:cxnLst/>
                            <a:rect l="0" t="0" r="0" b="0"/>
                            <a:pathLst>
                              <a:path h="81900">
                                <a:moveTo>
                                  <a:pt x="0" y="8190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7" name="Shape 3847"/>
                        <wps:cNvSpPr/>
                        <wps:spPr>
                          <a:xfrm>
                            <a:off x="903402" y="1640051"/>
                            <a:ext cx="426462" cy="0"/>
                          </a:xfrm>
                          <a:custGeom>
                            <a:avLst/>
                            <a:gdLst/>
                            <a:ahLst/>
                            <a:cxnLst/>
                            <a:rect l="0" t="0" r="0" b="0"/>
                            <a:pathLst>
                              <a:path w="426462">
                                <a:moveTo>
                                  <a:pt x="0" y="0"/>
                                </a:moveTo>
                                <a:lnTo>
                                  <a:pt x="426462"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8" name="Shape 3848"/>
                        <wps:cNvSpPr/>
                        <wps:spPr>
                          <a:xfrm>
                            <a:off x="339028" y="1519734"/>
                            <a:ext cx="0" cy="120317"/>
                          </a:xfrm>
                          <a:custGeom>
                            <a:avLst/>
                            <a:gdLst/>
                            <a:ahLst/>
                            <a:cxnLst/>
                            <a:rect l="0" t="0" r="0" b="0"/>
                            <a:pathLst>
                              <a:path h="120317">
                                <a:moveTo>
                                  <a:pt x="0" y="120317"/>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9" name="Shape 3849"/>
                        <wps:cNvSpPr/>
                        <wps:spPr>
                          <a:xfrm>
                            <a:off x="1187710" y="1519734"/>
                            <a:ext cx="0" cy="120317"/>
                          </a:xfrm>
                          <a:custGeom>
                            <a:avLst/>
                            <a:gdLst/>
                            <a:ahLst/>
                            <a:cxnLst/>
                            <a:rect l="0" t="0" r="0" b="0"/>
                            <a:pathLst>
                              <a:path h="120317">
                                <a:moveTo>
                                  <a:pt x="0" y="120317"/>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0" name="Shape 3850"/>
                        <wps:cNvSpPr/>
                        <wps:spPr>
                          <a:xfrm>
                            <a:off x="2190066" y="1519734"/>
                            <a:ext cx="0" cy="120317"/>
                          </a:xfrm>
                          <a:custGeom>
                            <a:avLst/>
                            <a:gdLst/>
                            <a:ahLst/>
                            <a:cxnLst/>
                            <a:rect l="0" t="0" r="0" b="0"/>
                            <a:pathLst>
                              <a:path h="120317">
                                <a:moveTo>
                                  <a:pt x="0" y="120317"/>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1" name="Shape 3851"/>
                        <wps:cNvSpPr/>
                        <wps:spPr>
                          <a:xfrm>
                            <a:off x="339028" y="1519734"/>
                            <a:ext cx="848682" cy="0"/>
                          </a:xfrm>
                          <a:custGeom>
                            <a:avLst/>
                            <a:gdLst/>
                            <a:ahLst/>
                            <a:cxnLst/>
                            <a:rect l="0" t="0" r="0" b="0"/>
                            <a:pathLst>
                              <a:path w="848682">
                                <a:moveTo>
                                  <a:pt x="0" y="0"/>
                                </a:moveTo>
                                <a:lnTo>
                                  <a:pt x="848682"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2" name="Shape 3852"/>
                        <wps:cNvSpPr/>
                        <wps:spPr>
                          <a:xfrm>
                            <a:off x="975564" y="254183"/>
                            <a:ext cx="0" cy="1265551"/>
                          </a:xfrm>
                          <a:custGeom>
                            <a:avLst/>
                            <a:gdLst/>
                            <a:ahLst/>
                            <a:cxnLst/>
                            <a:rect l="0" t="0" r="0" b="0"/>
                            <a:pathLst>
                              <a:path h="1265551">
                                <a:moveTo>
                                  <a:pt x="0" y="1265551"/>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3" name="Shape 3853"/>
                        <wps:cNvSpPr/>
                        <wps:spPr>
                          <a:xfrm>
                            <a:off x="2190066" y="254183"/>
                            <a:ext cx="0" cy="1265551"/>
                          </a:xfrm>
                          <a:custGeom>
                            <a:avLst/>
                            <a:gdLst/>
                            <a:ahLst/>
                            <a:cxnLst/>
                            <a:rect l="0" t="0" r="0" b="0"/>
                            <a:pathLst>
                              <a:path h="1265551">
                                <a:moveTo>
                                  <a:pt x="0" y="1265551"/>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4" name="Shape 3854"/>
                        <wps:cNvSpPr/>
                        <wps:spPr>
                          <a:xfrm>
                            <a:off x="975564" y="254183"/>
                            <a:ext cx="1214503" cy="0"/>
                          </a:xfrm>
                          <a:custGeom>
                            <a:avLst/>
                            <a:gdLst/>
                            <a:ahLst/>
                            <a:cxnLst/>
                            <a:rect l="0" t="0" r="0" b="0"/>
                            <a:pathLst>
                              <a:path w="1214503">
                                <a:moveTo>
                                  <a:pt x="0" y="0"/>
                                </a:moveTo>
                                <a:lnTo>
                                  <a:pt x="1214503"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5" name="Shape 3855"/>
                        <wps:cNvSpPr/>
                        <wps:spPr>
                          <a:xfrm>
                            <a:off x="339028" y="103449"/>
                            <a:ext cx="1851038" cy="1658221"/>
                          </a:xfrm>
                          <a:custGeom>
                            <a:avLst/>
                            <a:gdLst/>
                            <a:ahLst/>
                            <a:cxnLst/>
                            <a:rect l="0" t="0" r="0" b="0"/>
                            <a:pathLst>
                              <a:path w="1851038" h="1658221">
                                <a:moveTo>
                                  <a:pt x="0" y="198264"/>
                                </a:moveTo>
                                <a:lnTo>
                                  <a:pt x="564374" y="0"/>
                                </a:lnTo>
                                <a:lnTo>
                                  <a:pt x="740415" y="74186"/>
                                </a:lnTo>
                                <a:lnTo>
                                  <a:pt x="1241304" y="112798"/>
                                </a:lnTo>
                                <a:lnTo>
                                  <a:pt x="1851038" y="1658221"/>
                                </a:lnTo>
                              </a:path>
                            </a:pathLst>
                          </a:custGeom>
                          <a:ln w="3615" cap="rnd">
                            <a:round/>
                          </a:ln>
                        </wps:spPr>
                        <wps:style>
                          <a:lnRef idx="1">
                            <a:srgbClr val="0000FF"/>
                          </a:lnRef>
                          <a:fillRef idx="0">
                            <a:srgbClr val="000000">
                              <a:alpha val="0"/>
                            </a:srgbClr>
                          </a:fillRef>
                          <a:effectRef idx="0">
                            <a:scrgbClr r="0" g="0" b="0"/>
                          </a:effectRef>
                          <a:fontRef idx="none"/>
                        </wps:style>
                        <wps:bodyPr/>
                      </wps:wsp>
                      <wps:wsp>
                        <wps:cNvPr id="3856" name="Shape 3856"/>
                        <wps:cNvSpPr/>
                        <wps:spPr>
                          <a:xfrm>
                            <a:off x="2264108" y="52208"/>
                            <a:ext cx="0" cy="1775792"/>
                          </a:xfrm>
                          <a:custGeom>
                            <a:avLst/>
                            <a:gdLst/>
                            <a:ahLst/>
                            <a:cxnLst/>
                            <a:rect l="0" t="0" r="0" b="0"/>
                            <a:pathLst>
                              <a:path h="1775792">
                                <a:moveTo>
                                  <a:pt x="0" y="1775792"/>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7" name="Shape 3857"/>
                        <wps:cNvSpPr/>
                        <wps:spPr>
                          <a:xfrm>
                            <a:off x="2264108" y="1389631"/>
                            <a:ext cx="34707" cy="0"/>
                          </a:xfrm>
                          <a:custGeom>
                            <a:avLst/>
                            <a:gdLst/>
                            <a:ahLst/>
                            <a:cxnLst/>
                            <a:rect l="0" t="0" r="0" b="0"/>
                            <a:pathLst>
                              <a:path w="34707">
                                <a:moveTo>
                                  <a:pt x="0" y="0"/>
                                </a:moveTo>
                                <a:lnTo>
                                  <a:pt x="34707"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8" name="Shape 3858"/>
                        <wps:cNvSpPr/>
                        <wps:spPr>
                          <a:xfrm>
                            <a:off x="2264108" y="943839"/>
                            <a:ext cx="34707" cy="0"/>
                          </a:xfrm>
                          <a:custGeom>
                            <a:avLst/>
                            <a:gdLst/>
                            <a:ahLst/>
                            <a:cxnLst/>
                            <a:rect l="0" t="0" r="0" b="0"/>
                            <a:pathLst>
                              <a:path w="34707">
                                <a:moveTo>
                                  <a:pt x="0" y="0"/>
                                </a:moveTo>
                                <a:lnTo>
                                  <a:pt x="34707"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9" name="Shape 3859"/>
                        <wps:cNvSpPr/>
                        <wps:spPr>
                          <a:xfrm>
                            <a:off x="2264108" y="497999"/>
                            <a:ext cx="34707" cy="0"/>
                          </a:xfrm>
                          <a:custGeom>
                            <a:avLst/>
                            <a:gdLst/>
                            <a:ahLst/>
                            <a:cxnLst/>
                            <a:rect l="0" t="0" r="0" b="0"/>
                            <a:pathLst>
                              <a:path w="34707">
                                <a:moveTo>
                                  <a:pt x="0" y="0"/>
                                </a:moveTo>
                                <a:lnTo>
                                  <a:pt x="34707"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60" name="Shape 3860"/>
                        <wps:cNvSpPr/>
                        <wps:spPr>
                          <a:xfrm>
                            <a:off x="2264108" y="52208"/>
                            <a:ext cx="34707" cy="0"/>
                          </a:xfrm>
                          <a:custGeom>
                            <a:avLst/>
                            <a:gdLst/>
                            <a:ahLst/>
                            <a:cxnLst/>
                            <a:rect l="0" t="0" r="0" b="0"/>
                            <a:pathLst>
                              <a:path w="34707">
                                <a:moveTo>
                                  <a:pt x="0" y="0"/>
                                </a:moveTo>
                                <a:lnTo>
                                  <a:pt x="34707"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61" name="Rectangle 3861"/>
                        <wps:cNvSpPr/>
                        <wps:spPr>
                          <a:xfrm rot="-5399999">
                            <a:off x="1432721" y="457589"/>
                            <a:ext cx="1885712" cy="58777"/>
                          </a:xfrm>
                          <a:prstGeom prst="rect">
                            <a:avLst/>
                          </a:prstGeom>
                          <a:ln>
                            <a:noFill/>
                          </a:ln>
                        </wps:spPr>
                        <wps:txbx>
                          <w:txbxContent>
                            <w:p w14:paraId="5153C6BB" w14:textId="77777777" w:rsidR="00EB0D1F" w:rsidRDefault="00EB0D1F">
                              <w:pPr>
                                <w:spacing w:after="160" w:line="259" w:lineRule="auto"/>
                                <w:ind w:left="0" w:right="0" w:firstLine="0"/>
                                <w:jc w:val="left"/>
                              </w:pPr>
                              <w:r>
                                <w:rPr>
                                  <w:rFonts w:ascii="Arial" w:eastAsia="Arial" w:hAnsi="Arial" w:cs="Arial"/>
                                  <w:sz w:val="9"/>
                                </w:rPr>
                                <w:t>0.20.40.60.8</w:t>
                              </w:r>
                            </w:p>
                          </w:txbxContent>
                        </wps:txbx>
                        <wps:bodyPr horzOverflow="overflow" vert="horz" lIns="0" tIns="0" rIns="0" bIns="0" rtlCol="0">
                          <a:noAutofit/>
                        </wps:bodyPr>
                      </wps:wsp>
                      <wps:wsp>
                        <wps:cNvPr id="3862" name="Shape 3862"/>
                        <wps:cNvSpPr/>
                        <wps:spPr>
                          <a:xfrm>
                            <a:off x="326013" y="288697"/>
                            <a:ext cx="26030" cy="26030"/>
                          </a:xfrm>
                          <a:custGeom>
                            <a:avLst/>
                            <a:gdLst/>
                            <a:ahLst/>
                            <a:cxnLst/>
                            <a:rect l="0" t="0" r="0" b="0"/>
                            <a:pathLst>
                              <a:path w="26030" h="26030">
                                <a:moveTo>
                                  <a:pt x="26030" y="13015"/>
                                </a:moveTo>
                                <a:cubicBezTo>
                                  <a:pt x="26030" y="5828"/>
                                  <a:pt x="20202" y="0"/>
                                  <a:pt x="13015" y="0"/>
                                </a:cubicBezTo>
                                <a:cubicBezTo>
                                  <a:pt x="5828" y="0"/>
                                  <a:pt x="0" y="5828"/>
                                  <a:pt x="0" y="13015"/>
                                </a:cubicBezTo>
                                <a:cubicBezTo>
                                  <a:pt x="0" y="20203"/>
                                  <a:pt x="5828" y="26030"/>
                                  <a:pt x="13015" y="26030"/>
                                </a:cubicBezTo>
                                <a:cubicBezTo>
                                  <a:pt x="20202" y="26030"/>
                                  <a:pt x="26030" y="20203"/>
                                  <a:pt x="26030" y="13015"/>
                                </a:cubicBezTo>
                              </a:path>
                            </a:pathLst>
                          </a:custGeom>
                          <a:ln w="3615" cap="rnd">
                            <a:round/>
                          </a:ln>
                        </wps:spPr>
                        <wps:style>
                          <a:lnRef idx="1">
                            <a:srgbClr val="0000FF"/>
                          </a:lnRef>
                          <a:fillRef idx="0">
                            <a:srgbClr val="000000">
                              <a:alpha val="0"/>
                            </a:srgbClr>
                          </a:fillRef>
                          <a:effectRef idx="0">
                            <a:scrgbClr r="0" g="0" b="0"/>
                          </a:effectRef>
                          <a:fontRef idx="none"/>
                        </wps:style>
                        <wps:bodyPr/>
                      </wps:wsp>
                      <wps:wsp>
                        <wps:cNvPr id="3863" name="Shape 3863"/>
                        <wps:cNvSpPr/>
                        <wps:spPr>
                          <a:xfrm>
                            <a:off x="890387" y="90433"/>
                            <a:ext cx="26030" cy="26031"/>
                          </a:xfrm>
                          <a:custGeom>
                            <a:avLst/>
                            <a:gdLst/>
                            <a:ahLst/>
                            <a:cxnLst/>
                            <a:rect l="0" t="0" r="0" b="0"/>
                            <a:pathLst>
                              <a:path w="26030" h="26031">
                                <a:moveTo>
                                  <a:pt x="26030" y="13015"/>
                                </a:moveTo>
                                <a:cubicBezTo>
                                  <a:pt x="26030" y="5828"/>
                                  <a:pt x="20203" y="0"/>
                                  <a:pt x="13015" y="0"/>
                                </a:cubicBezTo>
                                <a:cubicBezTo>
                                  <a:pt x="5828" y="0"/>
                                  <a:pt x="0" y="5828"/>
                                  <a:pt x="0" y="13015"/>
                                </a:cubicBezTo>
                                <a:cubicBezTo>
                                  <a:pt x="0" y="20203"/>
                                  <a:pt x="5828" y="26031"/>
                                  <a:pt x="13015" y="26031"/>
                                </a:cubicBezTo>
                                <a:cubicBezTo>
                                  <a:pt x="20203" y="26031"/>
                                  <a:pt x="26030" y="20203"/>
                                  <a:pt x="26030" y="13015"/>
                                </a:cubicBezTo>
                              </a:path>
                            </a:pathLst>
                          </a:custGeom>
                          <a:ln w="3615" cap="rnd">
                            <a:round/>
                          </a:ln>
                        </wps:spPr>
                        <wps:style>
                          <a:lnRef idx="1">
                            <a:srgbClr val="0000FF"/>
                          </a:lnRef>
                          <a:fillRef idx="0">
                            <a:srgbClr val="000000">
                              <a:alpha val="0"/>
                            </a:srgbClr>
                          </a:fillRef>
                          <a:effectRef idx="0">
                            <a:scrgbClr r="0" g="0" b="0"/>
                          </a:effectRef>
                          <a:fontRef idx="none"/>
                        </wps:style>
                        <wps:bodyPr/>
                      </wps:wsp>
                      <wps:wsp>
                        <wps:cNvPr id="3864" name="Shape 3864"/>
                        <wps:cNvSpPr/>
                        <wps:spPr>
                          <a:xfrm>
                            <a:off x="1066428" y="164619"/>
                            <a:ext cx="26030" cy="26031"/>
                          </a:xfrm>
                          <a:custGeom>
                            <a:avLst/>
                            <a:gdLst/>
                            <a:ahLst/>
                            <a:cxnLst/>
                            <a:rect l="0" t="0" r="0" b="0"/>
                            <a:pathLst>
                              <a:path w="26030" h="26031">
                                <a:moveTo>
                                  <a:pt x="26030" y="13015"/>
                                </a:moveTo>
                                <a:cubicBezTo>
                                  <a:pt x="26030" y="5828"/>
                                  <a:pt x="20202" y="0"/>
                                  <a:pt x="13015" y="0"/>
                                </a:cubicBezTo>
                                <a:cubicBezTo>
                                  <a:pt x="5828" y="0"/>
                                  <a:pt x="0" y="5828"/>
                                  <a:pt x="0" y="13015"/>
                                </a:cubicBezTo>
                                <a:cubicBezTo>
                                  <a:pt x="0" y="20203"/>
                                  <a:pt x="5828" y="26031"/>
                                  <a:pt x="13015" y="26031"/>
                                </a:cubicBezTo>
                                <a:cubicBezTo>
                                  <a:pt x="20202" y="26031"/>
                                  <a:pt x="26030" y="20203"/>
                                  <a:pt x="26030" y="13015"/>
                                </a:cubicBezTo>
                              </a:path>
                            </a:pathLst>
                          </a:custGeom>
                          <a:ln w="3615" cap="rnd">
                            <a:round/>
                          </a:ln>
                        </wps:spPr>
                        <wps:style>
                          <a:lnRef idx="1">
                            <a:srgbClr val="0000FF"/>
                          </a:lnRef>
                          <a:fillRef idx="0">
                            <a:srgbClr val="000000">
                              <a:alpha val="0"/>
                            </a:srgbClr>
                          </a:fillRef>
                          <a:effectRef idx="0">
                            <a:scrgbClr r="0" g="0" b="0"/>
                          </a:effectRef>
                          <a:fontRef idx="none"/>
                        </wps:style>
                        <wps:bodyPr/>
                      </wps:wsp>
                      <wps:wsp>
                        <wps:cNvPr id="3865" name="Shape 3865"/>
                        <wps:cNvSpPr/>
                        <wps:spPr>
                          <a:xfrm>
                            <a:off x="1567318" y="203231"/>
                            <a:ext cx="26030" cy="26031"/>
                          </a:xfrm>
                          <a:custGeom>
                            <a:avLst/>
                            <a:gdLst/>
                            <a:ahLst/>
                            <a:cxnLst/>
                            <a:rect l="0" t="0" r="0" b="0"/>
                            <a:pathLst>
                              <a:path w="26030" h="26031">
                                <a:moveTo>
                                  <a:pt x="26030" y="13015"/>
                                </a:moveTo>
                                <a:cubicBezTo>
                                  <a:pt x="26030" y="5828"/>
                                  <a:pt x="20202" y="0"/>
                                  <a:pt x="13015" y="0"/>
                                </a:cubicBezTo>
                                <a:cubicBezTo>
                                  <a:pt x="5828" y="0"/>
                                  <a:pt x="0" y="5828"/>
                                  <a:pt x="0" y="13015"/>
                                </a:cubicBezTo>
                                <a:cubicBezTo>
                                  <a:pt x="0" y="20203"/>
                                  <a:pt x="5828" y="26031"/>
                                  <a:pt x="13015" y="26031"/>
                                </a:cubicBezTo>
                                <a:cubicBezTo>
                                  <a:pt x="20202" y="26031"/>
                                  <a:pt x="26030" y="20203"/>
                                  <a:pt x="26030" y="13015"/>
                                </a:cubicBezTo>
                              </a:path>
                            </a:pathLst>
                          </a:custGeom>
                          <a:ln w="3615" cap="rnd">
                            <a:round/>
                          </a:ln>
                        </wps:spPr>
                        <wps:style>
                          <a:lnRef idx="1">
                            <a:srgbClr val="0000FF"/>
                          </a:lnRef>
                          <a:fillRef idx="0">
                            <a:srgbClr val="000000">
                              <a:alpha val="0"/>
                            </a:srgbClr>
                          </a:fillRef>
                          <a:effectRef idx="0">
                            <a:scrgbClr r="0" g="0" b="0"/>
                          </a:effectRef>
                          <a:fontRef idx="none"/>
                        </wps:style>
                        <wps:bodyPr/>
                      </wps:wsp>
                      <wps:wsp>
                        <wps:cNvPr id="3866" name="Shape 3866"/>
                        <wps:cNvSpPr/>
                        <wps:spPr>
                          <a:xfrm>
                            <a:off x="2177051" y="1748655"/>
                            <a:ext cx="26030" cy="26030"/>
                          </a:xfrm>
                          <a:custGeom>
                            <a:avLst/>
                            <a:gdLst/>
                            <a:ahLst/>
                            <a:cxnLst/>
                            <a:rect l="0" t="0" r="0" b="0"/>
                            <a:pathLst>
                              <a:path w="26030" h="26030">
                                <a:moveTo>
                                  <a:pt x="26030" y="13015"/>
                                </a:moveTo>
                                <a:cubicBezTo>
                                  <a:pt x="26030" y="5828"/>
                                  <a:pt x="20203" y="0"/>
                                  <a:pt x="13015" y="0"/>
                                </a:cubicBezTo>
                                <a:cubicBezTo>
                                  <a:pt x="5828" y="0"/>
                                  <a:pt x="0" y="5828"/>
                                  <a:pt x="0" y="13015"/>
                                </a:cubicBezTo>
                                <a:cubicBezTo>
                                  <a:pt x="0" y="20203"/>
                                  <a:pt x="5828" y="26030"/>
                                  <a:pt x="13015" y="26030"/>
                                </a:cubicBezTo>
                                <a:cubicBezTo>
                                  <a:pt x="20203" y="26030"/>
                                  <a:pt x="26030" y="20203"/>
                                  <a:pt x="26030" y="13015"/>
                                </a:cubicBezTo>
                              </a:path>
                            </a:pathLst>
                          </a:custGeom>
                          <a:ln w="3615" cap="rnd">
                            <a:round/>
                          </a:ln>
                        </wps:spPr>
                        <wps:style>
                          <a:lnRef idx="1">
                            <a:srgbClr val="0000FF"/>
                          </a:lnRef>
                          <a:fillRef idx="0">
                            <a:srgbClr val="000000">
                              <a:alpha val="0"/>
                            </a:srgbClr>
                          </a:fillRef>
                          <a:effectRef idx="0">
                            <a:scrgbClr r="0" g="0" b="0"/>
                          </a:effectRef>
                          <a:fontRef idx="none"/>
                        </wps:style>
                        <wps:bodyPr/>
                      </wps:wsp>
                    </wpg:wgp>
                  </a:graphicData>
                </a:graphic>
              </wp:inline>
            </w:drawing>
          </mc:Choice>
          <mc:Fallback>
            <w:pict>
              <v:group w14:anchorId="23A8E734" id="Group 59599" o:spid="_x0000_s1032" style="width:188.2pt;height:164.8pt;mso-position-horizontal-relative:char;mso-position-vertical-relative:line" coordsize="23903,2093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">
                <v:rect id="Rectangle 3799" o:spid="_x0000_s1033" style="position:absolute;left:12002;top:20489;width:1710;height:5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" filled="f" stroked="f">
                  <v:textbox inset="0,0,0,0">
                    <w:txbxContent>
                      <w:p w14:paraId="4494FF3C" w14:textId="77777777" w:rsidR="00EB0D1F" w:rsidRDefault="00EB0D1F">
                        <w:pPr>
                          <w:spacing w:after="160" w:line="259" w:lineRule="auto"/>
                          <w:ind w:left="0" w:right="0" w:firstLine="0"/>
                          <w:jc w:val="left"/>
                        </w:pPr>
                        <w:r>
                          <w:rPr>
                            <w:rFonts w:ascii="Arial" w:eastAsia="Arial" w:hAnsi="Arial" w:cs="Arial"/>
                            <w:sz w:val="9"/>
                          </w:rPr>
                          <w:t>Time</w:t>
                        </w:r>
                      </w:p>
                    </w:txbxContent>
                  </v:textbox>
                </v:rect>
                <v:rect id="Rectangle 3800" o:spid="_x0000_s1034" style="position:absolute;left:-4024;top:7960;width:8636;height:587;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" filled="f" stroked="f">
                  <v:textbox inset="0,0,0,0">
                    <w:txbxContent>
                      <w:p w14:paraId="4B3D6560" w14:textId="77777777" w:rsidR="00EB0D1F" w:rsidRDefault="00EB0D1F">
                        <w:pPr>
                          <w:spacing w:after="160" w:line="259" w:lineRule="auto"/>
                          <w:ind w:left="0" w:right="0" w:firstLine="0"/>
                          <w:jc w:val="left"/>
                        </w:pPr>
                        <w:r>
                          <w:rPr>
                            <w:rFonts w:ascii="Arial" w:eastAsia="Arial" w:hAnsi="Arial" w:cs="Arial"/>
                            <w:sz w:val="9"/>
                          </w:rPr>
                          <w:t>Distance in summed CVs</w:t>
                        </w:r>
                      </w:p>
                    </w:txbxContent>
                  </v:textbox>
                </v:rect>
                <v:shape id="Shape 3801" o:spid="_x0000_s1035" style="position:absolute;left:4116;top:371;width:0;height:17909;visibility:visible;mso-wrap-style:square;v-text-anchor:top" coordsize="0,1790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" path="m,1790880l,e" filled="f" strokecolor="#d2d2d2" strokeweight=".1004mm">
                  <v:stroke endcap="round"/>
                  <v:path arrowok="t" textboxrect="0,0,0,1790880"/>
                </v:shape>
                <v:shape id="Shape 3802" o:spid="_x0000_s1036" style="position:absolute;left:7745;top:371;width:0;height:17909;visibility:visible;mso-wrap-style:square;v-text-anchor:top" coordsize="0,1790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" path="m,1790880l,e" filled="f" strokecolor="#d2d2d2" strokeweight=".1004mm">
                  <v:stroke endcap="round"/>
                  <v:path arrowok="t" textboxrect="0,0,0,1790880"/>
                </v:shape>
                <v:shape id="Shape 3803" o:spid="_x0000_s1037" style="position:absolute;left:11375;top:371;width:0;height:17909;visibility:visible;mso-wrap-style:square;v-text-anchor:top" coordsize="0,1790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" path="m,1790880l,e" filled="f" strokecolor="#d2d2d2" strokeweight=".1004mm">
                  <v:stroke endcap="round"/>
                  <v:path arrowok="t" textboxrect="0,0,0,1790880"/>
                </v:shape>
                <v:shape id="Shape 3804" o:spid="_x0000_s1038" style="position:absolute;left:15004;top:371;width:0;height:17909;visibility:visible;mso-wrap-style:square;v-text-anchor:top" coordsize="0,1790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" path="m,1790880l,e" filled="f" strokecolor="#d2d2d2" strokeweight=".1004mm">
                  <v:stroke endcap="round"/>
                  <v:path arrowok="t" textboxrect="0,0,0,1790880"/>
                </v:shape>
                <v:shape id="Shape 3805" o:spid="_x0000_s1039" style="position:absolute;left:18634;top:371;width:0;height:17909;visibility:visible;mso-wrap-style:square;v-text-anchor:top" coordsize="0,1790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" path="m,1790880l,e" filled="f" strokecolor="#d2d2d2" strokeweight=".1004mm">
                  <v:stroke endcap="round"/>
                  <v:path arrowok="t" textboxrect="0,0,0,1790880"/>
                </v:shape>
                <v:shape id="Shape 3806" o:spid="_x0000_s1040" style="position:absolute;left:22263;top:371;width:0;height:17909;visibility:visible;mso-wrap-style:square;v-text-anchor:top" coordsize="0,1790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" path="m,1790880l,e" filled="f" strokecolor="#d2d2d2" strokeweight=".1004mm">
                  <v:stroke endcap="round"/>
                  <v:path arrowok="t" textboxrect="0,0,0,1790880"/>
                </v:shape>
                <v:shape id="Shape 3807" o:spid="_x0000_s1041" style="position:absolute;left:2649;top:17616;width:19992;height:0;visibility:visible;mso-wrap-style:square;v-text-anchor:top" coordsize="19991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" path="m,l1999122,e" filled="f" strokecolor="#d2d2d2" strokeweight=".1004mm">
                  <v:stroke endcap="round"/>
                  <v:path arrowok="t" textboxrect="0,0,1999122,0"/>
                </v:shape>
                <v:shape id="Shape 3808" o:spid="_x0000_s1042" style="position:absolute;left:2649;top:15231;width:19992;height:0;visibility:visible;mso-wrap-style:square;v-text-anchor:top" coordsize="19991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" path="m,l1999122,e" filled="f" strokecolor="#d2d2d2" strokeweight=".1004mm">
                  <v:stroke endcap="round"/>
                  <v:path arrowok="t" textboxrect="0,0,1999122,0"/>
                </v:shape>
                <v:shape id="Shape 3809" o:spid="_x0000_s1043" style="position:absolute;left:2649;top:12846;width:19992;height:0;visibility:visible;mso-wrap-style:square;v-text-anchor:top" coordsize="19991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" path="m,l1999122,e" filled="f" strokecolor="#d2d2d2" strokeweight=".1004mm">
                  <v:stroke endcap="round"/>
                  <v:path arrowok="t" textboxrect="0,0,1999122,0"/>
                </v:shape>
                <v:shape id="Shape 3810" o:spid="_x0000_s1044" style="position:absolute;left:2649;top:10461;width:19992;height:0;visibility:visible;mso-wrap-style:square;v-text-anchor:top" coordsize="19991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" path="m,l1999122,e" filled="f" strokecolor="#d2d2d2" strokeweight=".1004mm">
                  <v:stroke endcap="round"/>
                  <v:path arrowok="t" textboxrect="0,0,1999122,0"/>
                </v:shape>
                <v:shape id="Shape 3811" o:spid="_x0000_s1045" style="position:absolute;left:2649;top:8076;width:19992;height:0;visibility:visible;mso-wrap-style:square;v-text-anchor:top" coordsize="19991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" path="m,l1999122,e" filled="f" strokecolor="#d2d2d2" strokeweight=".1004mm">
                  <v:stroke endcap="round"/>
                  <v:path arrowok="t" textboxrect="0,0,1999122,0"/>
                </v:shape>
                <v:shape id="Shape 3812" o:spid="_x0000_s1046" style="position:absolute;left:2649;top:5691;width:19992;height:0;visibility:visible;mso-wrap-style:square;v-text-anchor:top" coordsize="19991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" path="m,l1999122,e" filled="f" strokecolor="#d2d2d2" strokeweight=".1004mm">
                  <v:stroke endcap="round"/>
                  <v:path arrowok="t" textboxrect="0,0,1999122,0"/>
                </v:shape>
                <v:shape id="Shape 3813" o:spid="_x0000_s1047" style="position:absolute;left:2649;top:3306;width:19992;height:0;visibility:visible;mso-wrap-style:square;v-text-anchor:top" coordsize="19991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" path="m,l1999122,e" filled="f" strokecolor="#d2d2d2" strokeweight=".1004mm">
                  <v:stroke endcap="round"/>
                  <v:path arrowok="t" textboxrect="0,0,1999122,0"/>
                </v:shape>
                <v:shape id="Shape 3814" o:spid="_x0000_s1048" style="position:absolute;left:2649;top:921;width:19992;height:0;visibility:visible;mso-wrap-style:square;v-text-anchor:top" coordsize="19991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" path="m,l1999122,e" filled="f" strokecolor="#d2d2d2" strokeweight=".1004mm">
                  <v:stroke endcap="round"/>
                  <v:path arrowok="t" textboxrect="0,0,1999122,0"/>
                </v:shape>
                <v:shape id="Shape 3815" o:spid="_x0000_s1049" style="position:absolute;left:3390;top:18280;width:18510;height:0;visibility:visible;mso-wrap-style:square;v-text-anchor:top" coordsize="185103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" path="m,l1851038,e" filled="f" strokeweight=".1004mm">
                  <v:stroke endcap="round"/>
                  <v:path arrowok="t" textboxrect="0,0,1851038,0"/>
                </v:shape>
                <v:shape id="Shape 3816" o:spid="_x0000_s1050" style="position:absolute;left:3390;top:18280;width:0;height:347;visibility:visible;mso-wrap-style:square;v-text-anchor:top" coordsize="0,347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" path="m,l,34707e" filled="f" strokeweight=".1004mm">
                  <v:stroke endcap="round"/>
                  <v:path arrowok="t" textboxrect="0,0,0,34707"/>
                </v:shape>
                <v:shape id="Shape 3817" o:spid="_x0000_s1051" style="position:absolute;left:9034;top:18280;width:0;height:347;visibility:visible;mso-wrap-style:square;v-text-anchor:top" coordsize="0,347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" path="m,l,34707e" filled="f" strokeweight=".1004mm">
                  <v:stroke endcap="round"/>
                  <v:path arrowok="t" textboxrect="0,0,0,34707"/>
                </v:shape>
                <v:shape id="Shape 3818" o:spid="_x0000_s1052" style="position:absolute;left:10794;top:18280;width:0;height:347;visibility:visible;mso-wrap-style:square;v-text-anchor:top" coordsize="0,347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" path="m,l,34707e" filled="f" strokeweight=".1004mm">
                  <v:stroke endcap="round"/>
                  <v:path arrowok="t" textboxrect="0,0,0,34707"/>
                </v:shape>
                <v:shape id="Shape 3819" o:spid="_x0000_s1053" style="position:absolute;left:15803;top:18280;width:0;height:347;visibility:visible;mso-wrap-style:square;v-text-anchor:top" coordsize="0,347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" path="m,l,34707e" filled="f" strokeweight=".1004mm">
                  <v:stroke endcap="round"/>
                  <v:path arrowok="t" textboxrect="0,0,0,34707"/>
                </v:shape>
                <v:shape id="Shape 3820" o:spid="_x0000_s1054" style="position:absolute;left:21900;top:18280;width:0;height:347;visibility:visible;mso-wrap-style:square;v-text-anchor:top" coordsize="0,347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" path="m,l,34707e" filled="f" strokeweight=".1004mm">
                  <v:stroke endcap="round"/>
                  <v:path arrowok="t" textboxrect="0,0,0,34707"/>
                </v:shape>
                <v:rect id="Rectangle 8147" o:spid="_x0000_s1055" style="position:absolute;left:21257;top:19100;width:1711;height:5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" filled="f" stroked="f">
                  <v:textbox inset="0,0,0,0">
                    <w:txbxContent>
                      <w:p w14:paraId="432FDAD4" w14:textId="77777777" w:rsidR="00EB0D1F" w:rsidRDefault="00EB0D1F">
                        <w:pPr>
                          <w:spacing w:after="160" w:line="259" w:lineRule="auto"/>
                          <w:ind w:left="0" w:right="0" w:firstLine="0"/>
                          <w:jc w:val="left"/>
                        </w:pPr>
                        <w:r>
                          <w:rPr>
                            <w:rFonts w:ascii="Arial" w:eastAsia="Arial" w:hAnsi="Arial" w:cs="Arial"/>
                            <w:sz w:val="9"/>
                          </w:rPr>
                          <w:t>1980</w:t>
                        </w:r>
                      </w:p>
                    </w:txbxContent>
                  </v:textbox>
                </v:rect>
                <v:rect id="Rectangle 8144" o:spid="_x0000_s1056" style="position:absolute;left:2907;top:19100;width:1284;height:5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" filled="f" stroked="f">
                  <v:textbox inset="0,0,0,0">
                    <w:txbxContent>
                      <w:p w14:paraId="57047494" w14:textId="77777777" w:rsidR="00EB0D1F" w:rsidRDefault="00EB0D1F">
                        <w:pPr>
                          <w:spacing w:after="160" w:line="259" w:lineRule="auto"/>
                          <w:ind w:left="0" w:right="0" w:firstLine="0"/>
                          <w:jc w:val="left"/>
                        </w:pPr>
                        <w:r>
                          <w:rPr>
                            <w:rFonts w:ascii="Arial" w:eastAsia="Arial" w:hAnsi="Arial" w:cs="Arial"/>
                            <w:sz w:val="9"/>
                          </w:rPr>
                          <w:t>960</w:t>
                        </w:r>
                      </w:p>
                    </w:txbxContent>
                  </v:textbox>
                </v:rect>
                <v:rect id="Rectangle 8145" o:spid="_x0000_s1057" style="position:absolute;left:8390;top:19100;width:1711;height:5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" filled="f" stroked="f">
                  <v:textbox inset="0,0,0,0">
                    <w:txbxContent>
                      <w:p w14:paraId="5515A7EF" w14:textId="77777777" w:rsidR="00EB0D1F" w:rsidRDefault="00EB0D1F">
                        <w:pPr>
                          <w:spacing w:after="160" w:line="259" w:lineRule="auto"/>
                          <w:ind w:left="0" w:right="0" w:firstLine="0"/>
                          <w:jc w:val="left"/>
                        </w:pPr>
                        <w:r>
                          <w:rPr>
                            <w:rFonts w:ascii="Arial" w:eastAsia="Arial" w:hAnsi="Arial" w:cs="Arial"/>
                            <w:sz w:val="9"/>
                          </w:rPr>
                          <w:t>1271</w:t>
                        </w:r>
                      </w:p>
                    </w:txbxContent>
                  </v:textbox>
                </v:rect>
                <v:rect id="Rectangle 8146" o:spid="_x0000_s1058" style="position:absolute;left:15160;top:19100;width:1711;height:5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" filled="f" stroked="f">
                  <v:textbox inset="0,0,0,0">
                    <w:txbxContent>
                      <w:p w14:paraId="17A61494" w14:textId="77777777" w:rsidR="00EB0D1F" w:rsidRDefault="00EB0D1F">
                        <w:pPr>
                          <w:spacing w:after="160" w:line="259" w:lineRule="auto"/>
                          <w:ind w:left="0" w:right="0" w:firstLine="0"/>
                          <w:jc w:val="left"/>
                        </w:pPr>
                        <w:r>
                          <w:rPr>
                            <w:rFonts w:ascii="Arial" w:eastAsia="Arial" w:hAnsi="Arial" w:cs="Arial"/>
                            <w:sz w:val="9"/>
                          </w:rPr>
                          <w:t>1644</w:t>
                        </w:r>
                      </w:p>
                    </w:txbxContent>
                  </v:textbox>
                </v:rect>
                <v:shape id="Shape 3822" o:spid="_x0000_s1059" style="position:absolute;left:2649;top:921;width:0;height:16695;visibility:visible;mso-wrap-style:square;v-text-anchor:top" coordsize="0,16695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" path="m,1669549l,e" filled="f" strokeweight=".1004mm">
                  <v:stroke endcap="round"/>
                  <v:path arrowok="t" textboxrect="0,0,0,1669549"/>
                </v:shape>
                <v:shape id="Shape 3823" o:spid="_x0000_s1060" style="position:absolute;left:2302;top:17616;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" path="m34707,l,e" filled="f" strokeweight=".1004mm">
                  <v:stroke endcap="round"/>
                  <v:path arrowok="t" textboxrect="0,0,34707,0"/>
                </v:shape>
                <v:shape id="Shape 3824" o:spid="_x0000_s1061" style="position:absolute;left:2302;top:15231;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" path="m34707,l,e" filled="f" strokeweight=".1004mm">
                  <v:stroke endcap="round"/>
                  <v:path arrowok="t" textboxrect="0,0,34707,0"/>
                </v:shape>
                <v:shape id="Shape 3825" o:spid="_x0000_s1062" style="position:absolute;left:2302;top:12846;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" path="m34707,l,e" filled="f" strokeweight=".1004mm">
                  <v:stroke endcap="round"/>
                  <v:path arrowok="t" textboxrect="0,0,34707,0"/>
                </v:shape>
                <v:shape id="Shape 3826" o:spid="_x0000_s1063" style="position:absolute;left:2302;top:10461;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" path="m34707,l,e" filled="f" strokeweight=".1004mm">
                  <v:stroke endcap="round"/>
                  <v:path arrowok="t" textboxrect="0,0,34707,0"/>
                </v:shape>
                <v:shape id="Shape 3827" o:spid="_x0000_s1064" style="position:absolute;left:2302;top:8076;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" path="m34707,l,e" filled="f" strokeweight=".1004mm">
                  <v:stroke endcap="round"/>
                  <v:path arrowok="t" textboxrect="0,0,34707,0"/>
                </v:shape>
                <v:shape id="Shape 3828" o:spid="_x0000_s1065" style="position:absolute;left:2302;top:5691;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" path="m34707,l,e" filled="f" strokeweight=".1004mm">
                  <v:stroke endcap="round"/>
                  <v:path arrowok="t" textboxrect="0,0,34707,0"/>
                </v:shape>
                <v:shape id="Shape 3829" o:spid="_x0000_s1066" style="position:absolute;left:2302;top:3306;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" path="m34707,l,e" filled="f" strokeweight=".1004mm">
                  <v:stroke endcap="round"/>
                  <v:path arrowok="t" textboxrect="0,0,34707,0"/>
                </v:shape>
                <v:shape id="Shape 3830" o:spid="_x0000_s1067" style="position:absolute;left:2302;top:921;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" path="m34707,l,e" filled="f" strokeweight=".1004mm">
                  <v:stroke endcap="round"/>
                  <v:path arrowok="t" textboxrect="0,0,34707,0"/>
                </v:shape>
                <v:rect id="Rectangle 3831" o:spid="_x0000_s1068" style="position:absolute;left:-9955;top:6088;width:23273;height:58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" filled="f" stroked="f">
                  <v:textbox inset="0,0,0,0">
                    <w:txbxContent>
                      <w:p w14:paraId="42A9FB25" w14:textId="77777777" w:rsidR="00EB0D1F" w:rsidRDefault="00EB0D1F">
                        <w:pPr>
                          <w:spacing w:after="160" w:line="259" w:lineRule="auto"/>
                          <w:ind w:left="0" w:right="0" w:firstLine="0"/>
                          <w:jc w:val="left"/>
                        </w:pPr>
                        <w:r>
                          <w:rPr>
                            <w:rFonts w:ascii="Arial" w:eastAsia="Arial" w:hAnsi="Arial" w:cs="Arial"/>
                            <w:sz w:val="9"/>
                          </w:rPr>
                          <w:t>0.00.10.20.30.40.50.60.7</w:t>
                        </w:r>
                      </w:p>
                    </w:txbxContent>
                  </v:textbox>
                </v:rect>
                <v:shape id="Shape 3832" o:spid="_x0000_s1069" style="position:absolute;left:22641;top:371;width:0;height:16456;visibility:visible;mso-wrap-style:square;v-text-anchor:top" coordsize="0,16456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" path="m,1645641l,e" filled="f" strokeweight=".1004mm">
                  <v:stroke endcap="round"/>
                  <v:path arrowok="t" textboxrect="0,0,0,1645641"/>
                </v:shape>
                <v:shape id="Shape 3833" o:spid="_x0000_s1070" style="position:absolute;left:22641;top:16827;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" path="m,l34707,e" filled="f" strokeweight=".1004mm">
                  <v:stroke endcap="round"/>
                  <v:path arrowok="t" textboxrect="0,0,34707,0"/>
                </v:shape>
                <v:shape id="Shape 3834" o:spid="_x0000_s1071" style="position:absolute;left:22641;top:1206;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" path="m,l34707,e" filled="f" strokeweight=".1004mm">
                  <v:stroke endcap="round"/>
                  <v:path arrowok="t" textboxrect="0,0,34707,0"/>
                </v:shape>
                <v:rect id="Rectangle 3835" o:spid="_x0000_s1072" style="position:absolute;left:22151;top:16135;width:3208;height:58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" filled="f" stroked="f">
                  <v:textbox inset="0,0,0,0">
                    <w:txbxContent>
                      <w:p w14:paraId="48EDA448" w14:textId="77777777" w:rsidR="00EB0D1F" w:rsidRDefault="00EB0D1F">
                        <w:pPr>
                          <w:spacing w:after="160" w:line="259" w:lineRule="auto"/>
                          <w:ind w:left="0" w:right="0" w:firstLine="0"/>
                          <w:jc w:val="left"/>
                        </w:pPr>
                        <w:r>
                          <w:rPr>
                            <w:rFonts w:ascii="Arial" w:eastAsia="Arial" w:hAnsi="Arial" w:cs="Arial"/>
                            <w:sz w:val="9"/>
                          </w:rPr>
                          <w:t>0.033093</w:t>
                        </w:r>
                      </w:p>
                    </w:txbxContent>
                  </v:textbox>
                </v:rect>
                <v:rect id="Rectangle 3836" o:spid="_x0000_s1073" style="position:absolute;left:22151;top:514;width:3208;height:58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" filled="f" stroked="f">
                  <v:textbox inset="0,0,0,0">
                    <w:txbxContent>
                      <w:p w14:paraId="06431C33" w14:textId="77777777" w:rsidR="00EB0D1F" w:rsidRDefault="00EB0D1F">
                        <w:pPr>
                          <w:spacing w:after="160" w:line="259" w:lineRule="auto"/>
                          <w:ind w:left="0" w:right="0" w:firstLine="0"/>
                          <w:jc w:val="left"/>
                        </w:pPr>
                        <w:r>
                          <w:rPr>
                            <w:rFonts w:ascii="Arial" w:eastAsia="Arial" w:hAnsi="Arial" w:cs="Arial"/>
                            <w:sz w:val="9"/>
                          </w:rPr>
                          <w:t>0.688065</w:t>
                        </w:r>
                      </w:p>
                    </w:txbxContent>
                  </v:textbox>
                </v:rect>
                <v:shape id="Shape 3837" o:spid="_x0000_s1074" style="position:absolute;left:3390;top:17219;width:0;height:397;visibility:visible;mso-wrap-style:square;v-text-anchor:top" coordsize="0,397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" path="m,39719l,e" filled="f" strokeweight=".1004mm">
                  <v:stroke endcap="round"/>
                  <v:path arrowok="t" textboxrect="0,0,0,39719"/>
                </v:shape>
                <v:shape id="Shape 3838" o:spid="_x0000_s1075" style="position:absolute;left:9034;top:17219;width:0;height:397;visibility:visible;mso-wrap-style:square;v-text-anchor:top" coordsize="0,397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" path="m,39719l,e" filled="f" strokeweight=".1004mm">
                  <v:stroke endcap="round"/>
                  <v:path arrowok="t" textboxrect="0,0,0,39719"/>
                </v:shape>
                <v:shape id="Shape 3839" o:spid="_x0000_s1076" style="position:absolute;left:10794;top:17219;width:0;height:397;visibility:visible;mso-wrap-style:square;v-text-anchor:top" coordsize="0,397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" path="m,39719l,e" filled="f" strokeweight=".1004mm">
                  <v:stroke endcap="round"/>
                  <v:path arrowok="t" textboxrect="0,0,0,39719"/>
                </v:shape>
                <v:shape id="Shape 3840" o:spid="_x0000_s1077" style="position:absolute;left:15803;top:17219;width:0;height:397;visibility:visible;mso-wrap-style:square;v-text-anchor:top" coordsize="0,397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" path="m,39719l,e" filled="f" strokeweight=".1004mm">
                  <v:stroke endcap="round"/>
                  <v:path arrowok="t" textboxrect="0,0,0,39719"/>
                </v:shape>
                <v:shape id="Shape 3841" o:spid="_x0000_s1078" style="position:absolute;left:21900;top:17219;width:0;height:397;visibility:visible;mso-wrap-style:square;v-text-anchor:top" coordsize="0,397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" path="m,39719l,e" filled="f" strokeweight=".1004mm">
                  <v:stroke endcap="round"/>
                  <v:path arrowok="t" textboxrect="0,0,0,39719"/>
                </v:shape>
                <v:shape id="Shape 3842" o:spid="_x0000_s1079" style="position:absolute;left:10794;top:17219;width:5009;height:0;visibility:visible;mso-wrap-style:square;v-text-anchor:top" coordsize="500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" path="m,l500889,e" filled="f" strokeweight=".1004mm">
                  <v:stroke endcap="round"/>
                  <v:path arrowok="t" textboxrect="0,0,500889,0"/>
                </v:shape>
                <v:shape id="Shape 3843" o:spid="_x0000_s1080" style="position:absolute;left:3390;top:16400;width:0;height:819;visibility:visible;mso-wrap-style:square;v-text-anchor:top" coordsize="0,819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" path="m,81900l,e" filled="f" strokeweight=".1004mm">
                  <v:stroke endcap="round"/>
                  <v:path arrowok="t" textboxrect="0,0,0,81900"/>
                </v:shape>
                <v:shape id="Shape 3844" o:spid="_x0000_s1081" style="position:absolute;left:9034;top:16400;width:0;height:819;visibility:visible;mso-wrap-style:square;v-text-anchor:top" coordsize="0,819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" path="m,81900l,e" filled="f" strokeweight=".1004mm">
                  <v:stroke endcap="round"/>
                  <v:path arrowok="t" textboxrect="0,0,0,81900"/>
                </v:shape>
                <v:shape id="Shape 3845" o:spid="_x0000_s1082" style="position:absolute;left:13298;top:16400;width:0;height:819;visibility:visible;mso-wrap-style:square;v-text-anchor:top" coordsize="0,819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" path="m,81900l,e" filled="f" strokeweight=".1004mm">
                  <v:stroke endcap="round"/>
                  <v:path arrowok="t" textboxrect="0,0,0,81900"/>
                </v:shape>
                <v:shape id="Shape 3846" o:spid="_x0000_s1083" style="position:absolute;left:21900;top:16400;width:0;height:819;visibility:visible;mso-wrap-style:square;v-text-anchor:top" coordsize="0,819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" path="m,81900l,e" filled="f" strokeweight=".1004mm">
                  <v:stroke endcap="round"/>
                  <v:path arrowok="t" textboxrect="0,0,0,81900"/>
                </v:shape>
                <v:shape id="Shape 3847" o:spid="_x0000_s1084" style="position:absolute;left:9034;top:16400;width:4264;height:0;visibility:visible;mso-wrap-style:square;v-text-anchor:top" coordsize="42646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" path="m,l426462,e" filled="f" strokeweight=".1004mm">
                  <v:stroke endcap="round"/>
                  <v:path arrowok="t" textboxrect="0,0,426462,0"/>
                </v:shape>
                <v:shape id="Shape 3848" o:spid="_x0000_s1085" style="position:absolute;left:3390;top:15197;width:0;height:1203;visibility:visible;mso-wrap-style:square;v-text-anchor:top" coordsize="0,1203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" path="m,120317l,e" filled="f" strokeweight=".1004mm">
                  <v:stroke endcap="round"/>
                  <v:path arrowok="t" textboxrect="0,0,0,120317"/>
                </v:shape>
                <v:shape id="Shape 3849" o:spid="_x0000_s1086" style="position:absolute;left:11877;top:15197;width:0;height:1203;visibility:visible;mso-wrap-style:square;v-text-anchor:top" coordsize="0,1203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" path="m,120317l,e" filled="f" strokeweight=".1004mm">
                  <v:stroke endcap="round"/>
                  <v:path arrowok="t" textboxrect="0,0,0,120317"/>
                </v:shape>
                <v:shape id="Shape 3850" o:spid="_x0000_s1087" style="position:absolute;left:21900;top:15197;width:0;height:1203;visibility:visible;mso-wrap-style:square;v-text-anchor:top" coordsize="0,1203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" path="m,120317l,e" filled="f" strokeweight=".1004mm">
                  <v:stroke endcap="round"/>
                  <v:path arrowok="t" textboxrect="0,0,0,120317"/>
                </v:shape>
                <v:shape id="Shape 3851" o:spid="_x0000_s1088" style="position:absolute;left:3390;top:15197;width:8487;height:0;visibility:visible;mso-wrap-style:square;v-text-anchor:top" coordsize="84868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" path="m,l848682,e" filled="f" strokeweight=".1004mm">
                  <v:stroke endcap="round"/>
                  <v:path arrowok="t" textboxrect="0,0,848682,0"/>
                </v:shape>
                <v:shape id="Shape 3852" o:spid="_x0000_s1089" style="position:absolute;left:9755;top:2541;width:0;height:12656;visibility:visible;mso-wrap-style:square;v-text-anchor:top" coordsize="0,12655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" path="m,1265551l,e" filled="f" strokeweight=".1004mm">
                  <v:stroke endcap="round"/>
                  <v:path arrowok="t" textboxrect="0,0,0,1265551"/>
                </v:shape>
                <v:shape id="Shape 3853" o:spid="_x0000_s1090" style="position:absolute;left:21900;top:2541;width:0;height:12656;visibility:visible;mso-wrap-style:square;v-text-anchor:top" coordsize="0,12655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" path="m,1265551l,e" filled="f" strokeweight=".1004mm">
                  <v:stroke endcap="round"/>
                  <v:path arrowok="t" textboxrect="0,0,0,1265551"/>
                </v:shape>
                <v:shape id="Shape 3854" o:spid="_x0000_s1091" style="position:absolute;left:9755;top:2541;width:12145;height:0;visibility:visible;mso-wrap-style:square;v-text-anchor:top" coordsize="121450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" path="m,l1214503,e" filled="f" strokeweight=".1004mm">
                  <v:stroke endcap="round"/>
                  <v:path arrowok="t" textboxrect="0,0,1214503,0"/>
                </v:shape>
                <v:shape id="Shape 3855" o:spid="_x0000_s1092" style="position:absolute;left:3390;top:1034;width:18510;height:16582;visibility:visible;mso-wrap-style:square;v-text-anchor:top" coordsize="1851038,16582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" path="m,198264l564374,,740415,74186r500889,38612l1851038,1658221e" filled="f" strokecolor="blue" strokeweight=".1004mm">
                  <v:stroke endcap="round"/>
                  <v:path arrowok="t" textboxrect="0,0,1851038,1658221"/>
                </v:shape>
                <v:shape id="Shape 3856" o:spid="_x0000_s1093" style="position:absolute;left:22641;top:522;width:0;height:17758;visibility:visible;mso-wrap-style:square;v-text-anchor:top" coordsize="0,17757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" path="m,1775792l,e" filled="f" strokeweight=".1004mm">
                  <v:stroke endcap="round"/>
                  <v:path arrowok="t" textboxrect="0,0,0,1775792"/>
                </v:shape>
                <v:shape id="Shape 3857" o:spid="_x0000_s1094" style="position:absolute;left:22641;top:13896;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" path="m,l34707,e" filled="f" strokeweight=".1004mm">
                  <v:stroke endcap="round"/>
                  <v:path arrowok="t" textboxrect="0,0,34707,0"/>
                </v:shape>
                <v:shape id="Shape 3858" o:spid="_x0000_s1095" style="position:absolute;left:22641;top:9438;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" path="m,l34707,e" filled="f" strokeweight=".1004mm">
                  <v:stroke endcap="round"/>
                  <v:path arrowok="t" textboxrect="0,0,34707,0"/>
                </v:shape>
                <v:shape id="Shape 3859" o:spid="_x0000_s1096" style="position:absolute;left:22641;top:4979;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" path="m,l34707,e" filled="f" strokeweight=".1004mm">
                  <v:stroke endcap="round"/>
                  <v:path arrowok="t" textboxrect="0,0,34707,0"/>
                </v:shape>
                <v:shape id="Shape 3860" o:spid="_x0000_s1097" style="position:absolute;left:22641;top:522;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" path="m,l34707,e" filled="f" strokeweight=".1004mm">
                  <v:stroke endcap="round"/>
                  <v:path arrowok="t" textboxrect="0,0,34707,0"/>
                </v:shape>
                <v:rect id="Rectangle 3861" o:spid="_x0000_s1098" style="position:absolute;left:14327;top:4576;width:18856;height:58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" filled="f" stroked="f">
                  <v:textbox inset="0,0,0,0">
                    <w:txbxContent>
                      <w:p w14:paraId="5153C6BB" w14:textId="77777777" w:rsidR="00EB0D1F" w:rsidRDefault="00EB0D1F">
                        <w:pPr>
                          <w:spacing w:after="160" w:line="259" w:lineRule="auto"/>
                          <w:ind w:left="0" w:right="0" w:firstLine="0"/>
                          <w:jc w:val="left"/>
                        </w:pPr>
                        <w:r>
                          <w:rPr>
                            <w:rFonts w:ascii="Arial" w:eastAsia="Arial" w:hAnsi="Arial" w:cs="Arial"/>
                            <w:sz w:val="9"/>
                          </w:rPr>
                          <w:t>0.20.40.60.8</w:t>
                        </w:r>
                      </w:p>
                    </w:txbxContent>
                  </v:textbox>
                </v:rect>
                <v:shape id="Shape 3862" o:spid="_x0000_s1099" style="position:absolute;left:3260;top:2886;width:260;height:261;visibility:visible;mso-wrap-style:square;v-text-anchor:top" coordsize="26030,260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" path="m26030,13015c26030,5828,20202,,13015,,5828,,,5828,,13015v,7188,5828,13015,13015,13015c20202,26030,26030,20203,26030,13015e" filled="f" strokecolor="blue" strokeweight=".1004mm">
                  <v:stroke endcap="round"/>
                  <v:path arrowok="t" textboxrect="0,0,26030,26030"/>
                </v:shape>
                <v:shape id="Shape 3863" o:spid="_x0000_s1100" style="position:absolute;left:8903;top:904;width:261;height:260;visibility:visible;mso-wrap-style:square;v-text-anchor:top" coordsize="26030,260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" path="m26030,13015c26030,5828,20203,,13015,,5828,,,5828,,13015v,7188,5828,13016,13015,13016c20203,26031,26030,20203,26030,13015e" filled="f" strokecolor="blue" strokeweight=".1004mm">
                  <v:stroke endcap="round"/>
                  <v:path arrowok="t" textboxrect="0,0,26030,26031"/>
                </v:shape>
                <v:shape id="Shape 3864" o:spid="_x0000_s1101" style="position:absolute;left:10664;top:1646;width:260;height:260;visibility:visible;mso-wrap-style:square;v-text-anchor:top" coordsize="26030,260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" path="m26030,13015c26030,5828,20202,,13015,,5828,,,5828,,13015v,7188,5828,13016,13015,13016c20202,26031,26030,20203,26030,13015e" filled="f" strokecolor="blue" strokeweight=".1004mm">
                  <v:stroke endcap="round"/>
                  <v:path arrowok="t" textboxrect="0,0,26030,26031"/>
                </v:shape>
                <v:shape id="Shape 3865" o:spid="_x0000_s1102" style="position:absolute;left:15673;top:2032;width:260;height:260;visibility:visible;mso-wrap-style:square;v-text-anchor:top" coordsize="26030,260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" path="m26030,13015c26030,5828,20202,,13015,,5828,,,5828,,13015v,7188,5828,13016,13015,13016c20202,26031,26030,20203,26030,13015e" filled="f" strokecolor="blue" strokeweight=".1004mm">
                  <v:stroke endcap="round"/>
                  <v:path arrowok="t" textboxrect="0,0,26030,26031"/>
                </v:shape>
                <v:shape id="Shape 3866" o:spid="_x0000_s1103" style="position:absolute;left:21770;top:17486;width:260;height:260;visibility:visible;mso-wrap-style:square;v-text-anchor:top" coordsize="26030,260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" path="m26030,13015c26030,5828,20203,,13015,,5828,,,5828,,13015v,7188,5828,13015,13015,13015c20203,26030,26030,20203,26030,13015e" filled="f" strokecolor="blue" strokeweight=".1004mm">
                  <v:stroke endcap="round"/>
                  <v:path arrowok="t" textboxrect="0,0,26030,26030"/>
                </v:shape>
                <w10:anchorlock/>
              </v:group>
            </w:pict>
          </mc:Fallback>
        </mc:AlternateContent>
      </w:r>
    </w:p>
    <w:p w14:paraId="390DB032" w14:textId="77777777" w:rsidR="00141374" w:rsidRDefault="00C50EBD">
      <w:pPr>
        <w:spacing w:after="11" w:line="265" w:lineRule="auto"/>
        <w:ind w:right="710"/>
        <w:jc w:val="center"/>
      </w:pPr>
      <w:r>
        <w:t>Figure 4.8. VNC results of word­level embeddings</w:t>
      </w:r>
    </w:p>
    <w:p w14:paraId="5D2D46CE" w14:textId="77777777" w:rsidR="00141374" w:rsidRDefault="00C50EBD">
      <w:pPr>
        <w:pStyle w:val="Heading2"/>
        <w:tabs>
          <w:tab w:val="center" w:pos="2933"/>
        </w:tabs>
        <w:spacing w:after="175"/>
        <w:ind w:left="-15" w:firstLine="0"/>
      </w:pPr>
      <w:bookmarkStart w:id="20" w:name="_Toc71962"/>
      <w:r>
        <w:t>4.5</w:t>
      </w:r>
      <w:r>
        <w:tab/>
        <w:t>Diachronic sense embeddings</w:t>
      </w:r>
      <w:bookmarkEnd w:id="20"/>
    </w:p>
    <w:p w14:paraId="2D02221B" w14:textId="77777777" w:rsidR="00141374" w:rsidRDefault="00C50EBD">
      <w:pPr>
        <w:spacing w:after="337" w:line="259" w:lineRule="auto"/>
        <w:ind w:left="638" w:right="0" w:firstLine="0"/>
        <w:jc w:val="left"/>
      </w:pPr>
      <w:r>
        <w:rPr>
          <w:noProof/>
        </w:rPr>
        <w:drawing>
          <wp:inline distT="0" distB="0" distL="0" distR="0" wp14:anchorId="080A0595" wp14:editId="0384D78F">
            <wp:extent cx="4590044" cy="4590044"/>
            <wp:effectExtent l="0" t="0" r="0" b="0"/>
            <wp:docPr id="3874" name="Picture 3874"/>
            <wp:cNvGraphicFramePr/>
            <a:graphic xmlns:a="http://schemas.openxmlformats.org/drawingml/2006/main">
              <a:graphicData uri="http://schemas.openxmlformats.org/drawingml/2006/picture">
                <pic:pic xmlns:pic="http://schemas.openxmlformats.org/drawingml/2006/picture">
                  <pic:nvPicPr>
                    <pic:cNvPr id="3874" name="Picture 3874"/>
                    <pic:cNvPicPr/>
                  </pic:nvPicPr>
                  <pic:blipFill>
                    <a:blip r:embed="rId52"/>
                    <a:stretch>
                      <a:fillRect/>
                    </a:stretch>
                  </pic:blipFill>
                  <pic:spPr>
                    <a:xfrm>
                      <a:off x="0" y="0"/>
                      <a:ext cx="4590044" cy="4590044"/>
                    </a:xfrm>
                    <a:prstGeom prst="rect">
                      <a:avLst/>
                    </a:prstGeom>
                  </pic:spPr>
                </pic:pic>
              </a:graphicData>
            </a:graphic>
          </wp:inline>
        </w:drawing>
      </w:r>
    </w:p>
    <w:p w14:paraId="45E33469" w14:textId="77777777" w:rsidR="00141374" w:rsidRDefault="00C50EBD">
      <w:pPr>
        <w:spacing w:after="484" w:line="265" w:lineRule="auto"/>
        <w:ind w:right="710"/>
        <w:jc w:val="center"/>
      </w:pPr>
      <w:r>
        <w:t>Figure 4.9. Diachronic interactions of senses</w:t>
      </w:r>
    </w:p>
    <w:p w14:paraId="385E6860" w14:textId="77777777" w:rsidR="00141374" w:rsidRDefault="00C50EBD">
      <w:pPr>
        <w:spacing w:after="143"/>
        <w:ind w:left="14" w:right="695" w:firstLine="299"/>
      </w:pPr>
      <w:r>
        <w:t xml:space="preserve">The extraction of contextualized embeddings allows for a sketch of usage distribution displayed by proportion and interactions of different senses. From Figure </w:t>
      </w:r>
      <w:r>
        <w:rPr>
          <w:b/>
        </w:rPr>
        <w:t>??</w:t>
      </w:r>
      <w:r>
        <w:t xml:space="preserve">, it is shown </w:t>
      </w:r>
      <w:r>
        <w:lastRenderedPageBreak/>
        <w:t xml:space="preserve">that senses do compete and cooperate semantically. In present­day Chinese, sense 1 (family), sense 3 (house), and sense 7 (­ist) are shown to be three of the most prominent senses, yet sense 1 does not evolve in identical direction with sense 3 and 7 in Song and Ming. Instead, its rise of sense 1 has indicated that single­character words like </w:t>
      </w:r>
      <w:r>
        <w:rPr>
          <w:i/>
        </w:rPr>
        <w:t xml:space="preserve">jiā </w:t>
      </w:r>
      <w:r>
        <w:t xml:space="preserve">can be read as ‘family’, and combined with sense 3, they account for over 60 percent of the usage proportion, while sense 7 is only half of it. Interestingly, both sense 7 and 8 carry the meaning of describing someone’s profession, but the contextualized embeddings distinguish the two readings in terms of the percentage. Qualitatively, these are influenced by different schools of thought. Furthermore, it is comparatively rare for </w:t>
      </w:r>
      <w:r>
        <w:rPr>
          <w:i/>
        </w:rPr>
        <w:t xml:space="preserve">jiā </w:t>
      </w:r>
      <w:r>
        <w:t>to serve as adjective ‘domestic’, or sense 10 as categorial name.</w:t>
      </w:r>
    </w:p>
    <w:p w14:paraId="18D7089D" w14:textId="77777777" w:rsidR="00141374" w:rsidRDefault="00C50EBD">
      <w:pPr>
        <w:spacing w:after="134" w:line="259" w:lineRule="auto"/>
        <w:ind w:left="309" w:right="695"/>
      </w:pPr>
      <w:r>
        <w:t>The polysemy of a lexical item is addressed by constructing multiple contextualized</w:t>
      </w:r>
    </w:p>
    <w:p w14:paraId="0C722B6E" w14:textId="77777777" w:rsidR="00141374" w:rsidRDefault="00C50EBD">
      <w:pPr>
        <w:spacing w:after="168" w:line="259" w:lineRule="auto"/>
        <w:ind w:left="24" w:right="695"/>
      </w:pPr>
      <w:r>
        <w:t>token embeddings. Shades of meanings are reflected in the diversity of contextual use.</w:t>
      </w:r>
    </w:p>
    <w:p w14:paraId="12F8DDE0" w14:textId="77777777" w:rsidR="00141374" w:rsidRDefault="00C50EBD">
      <w:pPr>
        <w:spacing w:after="665"/>
        <w:ind w:left="14" w:right="695" w:firstLine="299"/>
      </w:pPr>
      <w:r>
        <w:t xml:space="preserve">The results indicate that </w:t>
      </w:r>
      <w:r>
        <w:rPr>
          <w:i/>
        </w:rPr>
        <w:t xml:space="preserve">jiā </w:t>
      </w:r>
      <w:r>
        <w:t>enjoy far global distance but low local distance, and suddenly rises during 1980s.</w:t>
      </w:r>
    </w:p>
    <w:p w14:paraId="706495B7" w14:textId="77777777" w:rsidR="00141374" w:rsidRDefault="00C50EBD">
      <w:pPr>
        <w:pStyle w:val="Heading2"/>
        <w:tabs>
          <w:tab w:val="center" w:pos="1550"/>
        </w:tabs>
        <w:spacing w:after="258"/>
        <w:ind w:left="-15" w:firstLine="0"/>
      </w:pPr>
      <w:bookmarkStart w:id="21" w:name="_Toc71963"/>
      <w:r>
        <w:t>4.6</w:t>
      </w:r>
      <w:r>
        <w:tab/>
        <w:t>Discussion</w:t>
      </w:r>
      <w:bookmarkEnd w:id="21"/>
    </w:p>
    <w:p w14:paraId="5DD08849" w14:textId="77777777" w:rsidR="00141374" w:rsidRDefault="00C50EBD">
      <w:pPr>
        <w:ind w:left="14" w:right="695" w:firstLine="299"/>
      </w:pPr>
      <w:r>
        <w:t>Following Hamilton et al. (2016b), in which the evaluation is based on examples from previous works on semantic change and words with the “obsolete” tag in the Oxford English Dictionary (OED), dictionary entries are consulted to look for “</w:t>
      </w:r>
      <w:r>
        <w:rPr>
          <w:rFonts w:ascii="STKaiti" w:eastAsia="STKaiti" w:hAnsi="STKaiti" w:cs="STKaiti"/>
        </w:rPr>
        <w:t>舊時</w:t>
      </w:r>
      <w:r>
        <w:t>” and “</w:t>
      </w:r>
      <w:r>
        <w:rPr>
          <w:rFonts w:ascii="STKaiti" w:eastAsia="STKaiti" w:hAnsi="STKaiti" w:cs="STKaiti"/>
        </w:rPr>
        <w:t>古代</w:t>
      </w:r>
      <w:r>
        <w:t>” for attested examples to evaluate the trained diachronic word embeddings.</w:t>
      </w:r>
    </w:p>
    <w:p w14:paraId="24094DA2" w14:textId="77777777" w:rsidR="00141374" w:rsidRDefault="00C50EBD">
      <w:pPr>
        <w:ind w:left="14" w:right="695" w:firstLine="299"/>
      </w:pPr>
      <w:r>
        <w:t xml:space="preserve">For example, </w:t>
      </w:r>
      <w:r>
        <w:rPr>
          <w:rFonts w:ascii="STKaiti" w:eastAsia="STKaiti" w:hAnsi="STKaiti" w:cs="STKaiti"/>
        </w:rPr>
        <w:t xml:space="preserve">齒 </w:t>
      </w:r>
      <w:r>
        <w:rPr>
          <w:i/>
        </w:rPr>
        <w:t xml:space="preserve">chǐ </w:t>
      </w:r>
      <w:r>
        <w:t>‘tooth’ used to carry the meaning ‘age (</w:t>
      </w:r>
      <w:r>
        <w:rPr>
          <w:rFonts w:ascii="STKaiti" w:eastAsia="STKaiti" w:hAnsi="STKaiti" w:cs="STKaiti"/>
        </w:rPr>
        <w:t>年齡</w:t>
      </w:r>
      <w:r>
        <w:t>)’ and ‘being of equal rank (</w:t>
      </w:r>
      <w:r>
        <w:rPr>
          <w:rFonts w:ascii="STKaiti" w:eastAsia="STKaiti" w:hAnsi="STKaiti" w:cs="STKaiti"/>
        </w:rPr>
        <w:t>並列</w:t>
      </w:r>
      <w:r>
        <w:t>)’ because age determination is made by numbering horses’ teeth, which</w:t>
      </w:r>
    </w:p>
    <w:p w14:paraId="13F41606" w14:textId="77777777" w:rsidR="00141374" w:rsidRDefault="00C50EBD">
      <w:pPr>
        <w:ind w:left="24" w:right="695"/>
      </w:pPr>
      <w:r>
        <w:t>emerges one each year, as in ‘</w:t>
      </w:r>
      <w:r>
        <w:rPr>
          <w:rFonts w:ascii="STKaiti" w:eastAsia="STKaiti" w:hAnsi="STKaiti" w:cs="STKaiti"/>
        </w:rPr>
        <w:t xml:space="preserve">子之齒長矣，不能事人 </w:t>
      </w:r>
      <w:r>
        <w:t>(You are long in the tooth)’ and ‘</w:t>
      </w:r>
      <w:r>
        <w:rPr>
          <w:rFonts w:ascii="STKaiti" w:eastAsia="STKaiti" w:hAnsi="STKaiti" w:cs="STKaiti"/>
        </w:rPr>
        <w:t xml:space="preserve">不敢與諸任齒 </w:t>
      </w:r>
      <w:r>
        <w:t xml:space="preserve">(I would not dare to take rank equivalent to yours)’; another example is </w:t>
      </w:r>
      <w:r>
        <w:rPr>
          <w:rFonts w:ascii="STKaiti" w:eastAsia="STKaiti" w:hAnsi="STKaiti" w:cs="STKaiti"/>
        </w:rPr>
        <w:t xml:space="preserve">卑鄙 </w:t>
      </w:r>
      <w:r>
        <w:rPr>
          <w:i/>
        </w:rPr>
        <w:t xml:space="preserve">bēi­bǐ </w:t>
      </w:r>
      <w:r>
        <w:t>‘despicable’, which is more neural in connotation in the past (Wang, Chen,</w:t>
      </w:r>
    </w:p>
    <w:p w14:paraId="15FD9350" w14:textId="77777777" w:rsidR="00141374" w:rsidRDefault="00C50EBD">
      <w:pPr>
        <w:ind w:left="24" w:right="695"/>
      </w:pPr>
      <w:r>
        <w:t xml:space="preserve">and Zhao </w:t>
      </w:r>
      <w:r>
        <w:rPr>
          <w:rFonts w:ascii="STKaiti" w:eastAsia="STKaiti" w:hAnsi="STKaiti" w:cs="STKaiti"/>
        </w:rPr>
        <w:t>王春庭</w:t>
      </w:r>
      <w:r>
        <w:t xml:space="preserve">, </w:t>
      </w:r>
      <w:r>
        <w:rPr>
          <w:rFonts w:ascii="STKaiti" w:eastAsia="STKaiti" w:hAnsi="STKaiti" w:cs="STKaiti"/>
        </w:rPr>
        <w:t>陈顺芝</w:t>
      </w:r>
      <w:r>
        <w:t xml:space="preserve">, </w:t>
      </w:r>
      <w:r>
        <w:rPr>
          <w:rFonts w:ascii="STKaiti" w:eastAsia="STKaiti" w:hAnsi="STKaiti" w:cs="STKaiti"/>
        </w:rPr>
        <w:t>赵明</w:t>
      </w:r>
      <w:r>
        <w:t xml:space="preserve">, 1997: </w:t>
      </w:r>
      <w:r>
        <w:rPr>
          <w:rFonts w:ascii="STKaiti" w:eastAsia="STKaiti" w:hAnsi="STKaiti" w:cs="STKaiti"/>
        </w:rPr>
        <w:t>前言</w:t>
      </w:r>
      <w:r>
        <w:t xml:space="preserve">). Dictionaries include Liu and Hou </w:t>
      </w:r>
      <w:r>
        <w:rPr>
          <w:rFonts w:ascii="STKaiti" w:eastAsia="STKaiti" w:hAnsi="STKaiti" w:cs="STKaiti"/>
        </w:rPr>
        <w:t>刘庆俄</w:t>
      </w:r>
      <w:r>
        <w:t xml:space="preserve">, </w:t>
      </w:r>
      <w:r>
        <w:rPr>
          <w:rFonts w:ascii="STKaiti" w:eastAsia="STKaiti" w:hAnsi="STKaiti" w:cs="STKaiti"/>
        </w:rPr>
        <w:t xml:space="preserve">侯刚 </w:t>
      </w:r>
      <w:r>
        <w:t xml:space="preserve">(1992) and Wang, Chen, and Zhao </w:t>
      </w:r>
      <w:r>
        <w:rPr>
          <w:rFonts w:ascii="STKaiti" w:eastAsia="STKaiti" w:hAnsi="STKaiti" w:cs="STKaiti"/>
        </w:rPr>
        <w:t>王春庭</w:t>
      </w:r>
      <w:r>
        <w:t xml:space="preserve">, </w:t>
      </w:r>
      <w:r>
        <w:rPr>
          <w:rFonts w:ascii="STKaiti" w:eastAsia="STKaiti" w:hAnsi="STKaiti" w:cs="STKaiti"/>
        </w:rPr>
        <w:t>陈顺芝</w:t>
      </w:r>
      <w:r>
        <w:t xml:space="preserve">, </w:t>
      </w:r>
      <w:r>
        <w:rPr>
          <w:rFonts w:ascii="STKaiti" w:eastAsia="STKaiti" w:hAnsi="STKaiti" w:cs="STKaiti"/>
        </w:rPr>
        <w:t xml:space="preserve">赵明 </w:t>
      </w:r>
      <w:r>
        <w:t>(1997), which lists</w:t>
      </w:r>
    </w:p>
    <w:p w14:paraId="3C092134" w14:textId="77777777" w:rsidR="00141374" w:rsidRDefault="00C50EBD">
      <w:pPr>
        <w:ind w:left="24" w:right="695"/>
      </w:pPr>
      <w:r>
        <w:lastRenderedPageBreak/>
        <w:t>word entries with meanings that are distinctive between modern and pre­modern times. Detailed information relavant to semantic change is the number of disyllabic word entries, whether the word convey connotations with varying sentiment polarities, and whether certain senses fall into disuse nowadays, which is valuable resources for the comparison</w:t>
      </w:r>
    </w:p>
    <w:p w14:paraId="454BAA1F" w14:textId="77777777" w:rsidR="00141374" w:rsidRDefault="00C50EBD">
      <w:pPr>
        <w:spacing w:after="154" w:line="259" w:lineRule="auto"/>
        <w:ind w:left="24" w:right="695"/>
      </w:pPr>
      <w:r>
        <w:t>with the results of computational methods.</w:t>
      </w:r>
    </w:p>
    <w:p w14:paraId="02CA4620" w14:textId="77777777" w:rsidR="00141374" w:rsidRDefault="00C50EBD">
      <w:pPr>
        <w:ind w:left="14" w:right="695" w:firstLine="299"/>
      </w:pPr>
      <w:r>
        <w:t xml:space="preserve">The meanings are based on </w:t>
      </w:r>
      <w:r>
        <w:rPr>
          <w:rFonts w:ascii="STKaiti" w:eastAsia="STKaiti" w:hAnsi="STKaiti" w:cs="STKaiti"/>
        </w:rPr>
        <w:t>漢語大字典</w:t>
      </w:r>
      <w:r>
        <w:t xml:space="preserve">, </w:t>
      </w:r>
      <w:r>
        <w:rPr>
          <w:rFonts w:ascii="STKaiti" w:eastAsia="STKaiti" w:hAnsi="STKaiti" w:cs="STKaiti"/>
        </w:rPr>
        <w:t>漢語大詞典</w:t>
      </w:r>
      <w:r>
        <w:t xml:space="preserve">, </w:t>
      </w:r>
      <w:r>
        <w:rPr>
          <w:rFonts w:ascii="STKaiti" w:eastAsia="STKaiti" w:hAnsi="STKaiti" w:cs="STKaiti"/>
        </w:rPr>
        <w:t>辭源</w:t>
      </w:r>
      <w:r>
        <w:t xml:space="preserve">, </w:t>
      </w:r>
      <w:r>
        <w:rPr>
          <w:rFonts w:ascii="STKaiti" w:eastAsia="STKaiti" w:hAnsi="STKaiti" w:cs="STKaiti"/>
        </w:rPr>
        <w:t xml:space="preserve">辭海 </w:t>
      </w:r>
      <w:r>
        <w:t xml:space="preserve">as well as </w:t>
      </w:r>
      <w:r>
        <w:rPr>
          <w:rFonts w:ascii="STKaiti" w:eastAsia="STKaiti" w:hAnsi="STKaiti" w:cs="STKaiti"/>
        </w:rPr>
        <w:t xml:space="preserve">現代漢語詞典 </w:t>
      </w:r>
      <w:r>
        <w:t xml:space="preserve">and </w:t>
      </w:r>
      <w:r>
        <w:rPr>
          <w:rFonts w:ascii="STKaiti" w:eastAsia="STKaiti" w:hAnsi="STKaiti" w:cs="STKaiti"/>
        </w:rPr>
        <w:t xml:space="preserve">新華詞典 </w:t>
      </w:r>
      <w:r>
        <w:t xml:space="preserve">(both published by </w:t>
      </w:r>
      <w:r>
        <w:rPr>
          <w:rFonts w:ascii="STKaiti" w:eastAsia="STKaiti" w:hAnsi="STKaiti" w:cs="STKaiti"/>
        </w:rPr>
        <w:t>商務印書館</w:t>
      </w:r>
      <w:r>
        <w:t>).</w:t>
      </w:r>
    </w:p>
    <w:p w14:paraId="24F0EB74" w14:textId="77777777" w:rsidR="00141374" w:rsidRDefault="00C50EBD">
      <w:pPr>
        <w:spacing w:after="123" w:line="259" w:lineRule="auto"/>
        <w:ind w:left="309" w:right="695"/>
      </w:pPr>
      <w:r>
        <w:t xml:space="preserve">frequency data is derived from </w:t>
      </w:r>
      <w:r>
        <w:rPr>
          <w:rFonts w:ascii="STKaiti" w:eastAsia="STKaiti" w:hAnsi="STKaiti" w:cs="STKaiti"/>
        </w:rPr>
        <w:t>在线古代汉语语料库字频数据</w:t>
      </w:r>
      <w:r>
        <w:rPr>
          <w:vertAlign w:val="superscript"/>
        </w:rPr>
        <w:footnoteReference w:id="26"/>
      </w:r>
      <w:r>
        <w:rPr>
          <w:vertAlign w:val="superscript"/>
        </w:rPr>
        <w:t xml:space="preserve"> </w:t>
      </w:r>
      <w:r>
        <w:t xml:space="preserve">and </w:t>
      </w:r>
      <w:r>
        <w:rPr>
          <w:rFonts w:ascii="STKaiti" w:eastAsia="STKaiti" w:hAnsi="STKaiti" w:cs="STKaiti"/>
        </w:rPr>
        <w:t>近代漢語語料</w:t>
      </w:r>
    </w:p>
    <w:p w14:paraId="498592F7" w14:textId="77777777" w:rsidR="00141374" w:rsidRDefault="00C50EBD">
      <w:pPr>
        <w:ind w:left="24" w:right="695"/>
      </w:pPr>
      <w:r>
        <w:rPr>
          <w:rFonts w:ascii="STKaiti" w:eastAsia="STKaiti" w:hAnsi="STKaiti" w:cs="STKaiti"/>
        </w:rPr>
        <w:t>庫詞頻統計</w:t>
      </w:r>
      <w:r>
        <w:rPr>
          <w:vertAlign w:val="superscript"/>
        </w:rPr>
        <w:footnoteReference w:id="27"/>
      </w:r>
      <w:r>
        <w:t>, which are the metadata from the 70­million­word Ancient Chinese Corpus (</w:t>
      </w:r>
      <w:r>
        <w:rPr>
          <w:rFonts w:ascii="STKaiti" w:eastAsia="STKaiti" w:hAnsi="STKaiti" w:cs="STKaiti"/>
        </w:rPr>
        <w:t>在线古代汉语语料库</w:t>
      </w:r>
      <w:r>
        <w:t>) by the Ministry of Education, China and Academia Sinica Tagged Corpus of Early Mandarin Chinese (</w:t>
      </w:r>
      <w:r>
        <w:rPr>
          <w:rFonts w:ascii="STKaiti" w:eastAsia="STKaiti" w:hAnsi="STKaiti" w:cs="STKaiti"/>
        </w:rPr>
        <w:t>近代漢語語料庫</w:t>
      </w:r>
      <w:r>
        <w:t>) by Academia Sinica, Taiwan.</w:t>
      </w:r>
    </w:p>
    <w:p w14:paraId="2463E5B3" w14:textId="77777777" w:rsidR="00141374" w:rsidRDefault="00C50EBD">
      <w:pPr>
        <w:ind w:left="309" w:right="695"/>
      </w:pPr>
      <w:r>
        <w:t xml:space="preserve">The case study of </w:t>
      </w:r>
      <w:r>
        <w:rPr>
          <w:i/>
        </w:rPr>
        <w:t xml:space="preserve">jiā </w:t>
      </w:r>
      <w:r>
        <w:t>is based on the assumption that the time­sliced corpus might reflect</w:t>
      </w:r>
    </w:p>
    <w:p w14:paraId="276FC0F2" w14:textId="77777777" w:rsidR="00141374" w:rsidRDefault="00C50EBD">
      <w:pPr>
        <w:ind w:left="24" w:right="695"/>
      </w:pPr>
      <w:r>
        <w:t xml:space="preserve">the similar and different descriptions in language use. While words in Table 2.1 fall into the categories of technological innovations and ideologies, this study chooses </w:t>
      </w:r>
      <w:r>
        <w:rPr>
          <w:i/>
        </w:rPr>
        <w:t xml:space="preserve">jiā </w:t>
      </w:r>
      <w:r>
        <w:t xml:space="preserve">because of its linguistic and cultural characteristics. In pre­modern Chinese, </w:t>
      </w:r>
      <w:r>
        <w:rPr>
          <w:i/>
        </w:rPr>
        <w:t xml:space="preserve">jiā </w:t>
      </w:r>
      <w:r>
        <w:t>is associated with</w:t>
      </w:r>
    </w:p>
    <w:p w14:paraId="0549D13E" w14:textId="77777777" w:rsidR="00141374" w:rsidRDefault="00C50EBD">
      <w:pPr>
        <w:spacing w:after="418" w:line="259" w:lineRule="auto"/>
        <w:ind w:left="24" w:right="695"/>
      </w:pPr>
      <w:r>
        <w:t>words that denote physical objects like house.</w:t>
      </w:r>
    </w:p>
    <w:p w14:paraId="7BECFC61" w14:textId="77777777" w:rsidR="00141374" w:rsidRDefault="00C50EBD">
      <w:pPr>
        <w:tabs>
          <w:tab w:val="center" w:pos="697"/>
          <w:tab w:val="center" w:pos="1489"/>
          <w:tab w:val="center" w:pos="2202"/>
          <w:tab w:val="center" w:pos="3166"/>
          <w:tab w:val="center" w:pos="4211"/>
          <w:tab w:val="center" w:pos="5256"/>
          <w:tab w:val="center" w:pos="6001"/>
          <w:tab w:val="center" w:pos="6402"/>
          <w:tab w:val="center" w:pos="7204"/>
          <w:tab w:val="center" w:pos="8252"/>
        </w:tabs>
        <w:spacing w:after="167" w:line="259" w:lineRule="auto"/>
        <w:ind w:left="0" w:right="0" w:firstLine="0"/>
        <w:jc w:val="left"/>
      </w:pPr>
      <w:r>
        <w:rPr>
          <w:rFonts w:ascii="Calibri" w:eastAsia="Calibri" w:hAnsi="Calibri" w:cs="Calibri"/>
          <w:sz w:val="22"/>
        </w:rPr>
        <w:tab/>
      </w:r>
      <w:r>
        <w:t>Because</w:t>
      </w:r>
      <w:r>
        <w:tab/>
        <w:t>the</w:t>
      </w:r>
      <w:r>
        <w:tab/>
        <w:t>corpus</w:t>
      </w:r>
      <w:r>
        <w:tab/>
        <w:t>contains</w:t>
      </w:r>
      <w:r>
        <w:tab/>
        <w:t>multiple</w:t>
      </w:r>
      <w:r>
        <w:tab/>
        <w:t>versions</w:t>
      </w:r>
      <w:r>
        <w:tab/>
        <w:t>of</w:t>
      </w:r>
      <w:r>
        <w:tab/>
        <w:t>a</w:t>
      </w:r>
      <w:r>
        <w:tab/>
        <w:t>document,</w:t>
      </w:r>
      <w:r>
        <w:tab/>
        <w:t>some</w:t>
      </w:r>
    </w:p>
    <w:p w14:paraId="4D9B12AB" w14:textId="77777777" w:rsidR="00141374" w:rsidRDefault="00C50EBD">
      <w:pPr>
        <w:ind w:left="24" w:right="695"/>
      </w:pPr>
      <w:r>
        <w:t>orthographically­similar characters rank top in terms of cosine similarity scores. However, if compared with the results from BOOTSTRAP samples, the scores are</w:t>
      </w:r>
    </w:p>
    <w:p w14:paraId="512806A8" w14:textId="77777777" w:rsidR="00141374" w:rsidRDefault="00C50EBD">
      <w:pPr>
        <w:spacing w:after="231"/>
        <w:ind w:left="24" w:right="695"/>
      </w:pPr>
      <w:r>
        <w:t xml:space="preserve">widest. In addition, the ranks vary widely in different iterations, and are a reliable indicator of neighbor analysis. For example, </w:t>
      </w:r>
      <w:r>
        <w:rPr>
          <w:rFonts w:ascii="STKaiti" w:eastAsia="STKaiti" w:hAnsi="STKaiti" w:cs="STKaiti"/>
        </w:rPr>
        <w:t xml:space="preserve">貧 </w:t>
      </w:r>
      <w:r>
        <w:rPr>
          <w:i/>
        </w:rPr>
        <w:t xml:space="preserve">pín </w:t>
      </w:r>
      <w:r>
        <w:t xml:space="preserve">‘poor;impoverished’ appear 43 times out of the 50 iterations as the top 20 closest neighbors, followed by </w:t>
      </w:r>
      <w:r>
        <w:rPr>
          <w:rFonts w:ascii="STKaiti" w:eastAsia="STKaiti" w:hAnsi="STKaiti" w:cs="STKaiti"/>
        </w:rPr>
        <w:t xml:space="preserve">窶 </w:t>
      </w:r>
      <w:r>
        <w:rPr>
          <w:i/>
        </w:rPr>
        <w:t xml:space="preserve">jù </w:t>
      </w:r>
      <w:r>
        <w:lastRenderedPageBreak/>
        <w:t xml:space="preserve">‘poor;impoverished’ also appear 26 times. Other closest neighbors include </w:t>
      </w:r>
      <w:r>
        <w:rPr>
          <w:rFonts w:ascii="STKaiti" w:eastAsia="STKaiti" w:hAnsi="STKaiti" w:cs="STKaiti"/>
        </w:rPr>
        <w:t>族</w:t>
      </w:r>
      <w:r>
        <w:t xml:space="preserve">, </w:t>
      </w:r>
      <w:r>
        <w:rPr>
          <w:rFonts w:ascii="STKaiti" w:eastAsia="STKaiti" w:hAnsi="STKaiti" w:cs="STKaiti"/>
        </w:rPr>
        <w:t>世</w:t>
      </w:r>
      <w:r>
        <w:t xml:space="preserve">, </w:t>
      </w:r>
      <w:r>
        <w:rPr>
          <w:rFonts w:ascii="STKaiti" w:eastAsia="STKaiti" w:hAnsi="STKaiti" w:cs="STKaiti"/>
        </w:rPr>
        <w:t>妻</w:t>
      </w:r>
      <w:r>
        <w:t xml:space="preserve">, </w:t>
      </w:r>
      <w:r>
        <w:rPr>
          <w:rFonts w:ascii="STKaiti" w:eastAsia="STKaiti" w:hAnsi="STKaiti" w:cs="STKaiti"/>
        </w:rPr>
        <w:t>冢</w:t>
      </w:r>
      <w:r>
        <w:t xml:space="preserve">, </w:t>
      </w:r>
      <w:r>
        <w:rPr>
          <w:rFonts w:ascii="STKaiti" w:eastAsia="STKaiti" w:hAnsi="STKaiti" w:cs="STKaiti"/>
        </w:rPr>
        <w:t>富</w:t>
      </w:r>
      <w:r>
        <w:t xml:space="preserve">, </w:t>
      </w:r>
      <w:r>
        <w:rPr>
          <w:rFonts w:ascii="STKaiti" w:eastAsia="STKaiti" w:hAnsi="STKaiti" w:cs="STKaiti"/>
        </w:rPr>
        <w:t xml:space="preserve">寠 </w:t>
      </w:r>
      <w:r>
        <w:rPr>
          <w:i/>
        </w:rPr>
        <w:t xml:space="preserve">jù </w:t>
      </w:r>
      <w:r>
        <w:t xml:space="preserve">‘poor;impoverished’, </w:t>
      </w:r>
      <w:r>
        <w:rPr>
          <w:rFonts w:ascii="STKaiti" w:eastAsia="STKaiti" w:hAnsi="STKaiti" w:cs="STKaiti"/>
        </w:rPr>
        <w:t>孀</w:t>
      </w:r>
      <w:r>
        <w:t xml:space="preserve">, </w:t>
      </w:r>
      <w:r>
        <w:rPr>
          <w:rFonts w:ascii="STKaiti" w:eastAsia="STKaiti" w:hAnsi="STKaiti" w:cs="STKaiti"/>
        </w:rPr>
        <w:t>糿</w:t>
      </w:r>
      <w:r>
        <w:t xml:space="preserve">, </w:t>
      </w:r>
      <w:r>
        <w:rPr>
          <w:rFonts w:ascii="STKaiti" w:eastAsia="STKaiti" w:hAnsi="STKaiti" w:cs="STKaiti"/>
        </w:rPr>
        <w:t xml:space="preserve">父 </w:t>
      </w:r>
      <w:r>
        <w:t>(all more than 15 times.)</w:t>
      </w:r>
    </w:p>
    <w:p w14:paraId="07944163" w14:textId="77777777" w:rsidR="00141374" w:rsidRDefault="00C50EBD">
      <w:pPr>
        <w:spacing w:after="249"/>
        <w:ind w:left="14" w:right="695" w:firstLine="299"/>
      </w:pPr>
      <w:r>
        <w:t xml:space="preserve">As for the word </w:t>
      </w:r>
      <w:r>
        <w:rPr>
          <w:rFonts w:ascii="STKaiti" w:eastAsia="STKaiti" w:hAnsi="STKaiti" w:cs="STKaiti"/>
        </w:rPr>
        <w:t>宅</w:t>
      </w:r>
      <w:r>
        <w:t xml:space="preserve">, the closest neighbors include </w:t>
      </w:r>
      <w:r>
        <w:rPr>
          <w:rFonts w:ascii="STKaiti" w:eastAsia="STKaiti" w:hAnsi="STKaiti" w:cs="STKaiti"/>
        </w:rPr>
        <w:t xml:space="preserve">田 </w:t>
      </w:r>
      <w:r>
        <w:t xml:space="preserve">(48), </w:t>
      </w:r>
      <w:r>
        <w:rPr>
          <w:rFonts w:ascii="STKaiti" w:eastAsia="STKaiti" w:hAnsi="STKaiti" w:cs="STKaiti"/>
        </w:rPr>
        <w:t xml:space="preserve">廨 </w:t>
      </w:r>
      <w:r>
        <w:t xml:space="preserve">(47), </w:t>
      </w:r>
      <w:r>
        <w:rPr>
          <w:rFonts w:ascii="STKaiti" w:eastAsia="STKaiti" w:hAnsi="STKaiti" w:cs="STKaiti"/>
        </w:rPr>
        <w:t xml:space="preserve">居 </w:t>
      </w:r>
      <w:r>
        <w:t xml:space="preserve">(39), </w:t>
      </w:r>
      <w:r>
        <w:rPr>
          <w:rFonts w:ascii="STKaiti" w:eastAsia="STKaiti" w:hAnsi="STKaiti" w:cs="STKaiti"/>
        </w:rPr>
        <w:t xml:space="preserve">園 </w:t>
      </w:r>
      <w:r>
        <w:t xml:space="preserve">(36), </w:t>
      </w:r>
      <w:r>
        <w:rPr>
          <w:rFonts w:ascii="STKaiti" w:eastAsia="STKaiti" w:hAnsi="STKaiti" w:cs="STKaiti"/>
        </w:rPr>
        <w:t xml:space="preserve">墅 </w:t>
      </w:r>
      <w:r>
        <w:t xml:space="preserve">(36), </w:t>
      </w:r>
      <w:r>
        <w:rPr>
          <w:rFonts w:ascii="STKaiti" w:eastAsia="STKaiti" w:hAnsi="STKaiti" w:cs="STKaiti"/>
        </w:rPr>
        <w:t xml:space="preserve">家 </w:t>
      </w:r>
      <w:r>
        <w:t xml:space="preserve">(35), and </w:t>
      </w:r>
      <w:r>
        <w:rPr>
          <w:rFonts w:ascii="STKaiti" w:eastAsia="STKaiti" w:hAnsi="STKaiti" w:cs="STKaiti"/>
        </w:rPr>
        <w:t xml:space="preserve">廛 </w:t>
      </w:r>
      <w:r>
        <w:t xml:space="preserve">(14), filtering out </w:t>
      </w:r>
      <w:r>
        <w:rPr>
          <w:rFonts w:ascii="STKaiti" w:eastAsia="STKaiti" w:hAnsi="STKaiti" w:cs="STKaiti"/>
        </w:rPr>
        <w:t xml:space="preserve">冢 </w:t>
      </w:r>
      <w:r>
        <w:t xml:space="preserve">(1). Compared with FIXED embeddings, the closest neighbors for the Tang dynasty include </w:t>
      </w:r>
      <w:r>
        <w:rPr>
          <w:rFonts w:ascii="STKaiti" w:eastAsia="STKaiti" w:hAnsi="STKaiti" w:cs="STKaiti"/>
        </w:rPr>
        <w:t>廨</w:t>
      </w:r>
      <w:r>
        <w:t xml:space="preserve">, </w:t>
      </w:r>
      <w:r>
        <w:rPr>
          <w:rFonts w:ascii="STKaiti" w:eastAsia="STKaiti" w:hAnsi="STKaiti" w:cs="STKaiti"/>
        </w:rPr>
        <w:t>田</w:t>
      </w:r>
      <w:r>
        <w:t xml:space="preserve">, </w:t>
      </w:r>
      <w:r>
        <w:rPr>
          <w:rFonts w:ascii="STKaiti" w:eastAsia="STKaiti" w:hAnsi="STKaiti" w:cs="STKaiti"/>
        </w:rPr>
        <w:t>宇</w:t>
      </w:r>
      <w:r>
        <w:t xml:space="preserve">, </w:t>
      </w:r>
      <w:r>
        <w:rPr>
          <w:rFonts w:ascii="STKaiti" w:eastAsia="STKaiti" w:hAnsi="STKaiti" w:cs="STKaiti"/>
        </w:rPr>
        <w:t>邸</w:t>
      </w:r>
      <w:r>
        <w:t xml:space="preserve">, </w:t>
      </w:r>
      <w:r>
        <w:rPr>
          <w:rFonts w:ascii="STKaiti" w:eastAsia="STKaiti" w:hAnsi="STKaiti" w:cs="STKaiti"/>
        </w:rPr>
        <w:t>園</w:t>
      </w:r>
      <w:r>
        <w:t xml:space="preserve">, </w:t>
      </w:r>
      <w:r>
        <w:rPr>
          <w:rFonts w:ascii="STKaiti" w:eastAsia="STKaiti" w:hAnsi="STKaiti" w:cs="STKaiti"/>
        </w:rPr>
        <w:t>營</w:t>
      </w:r>
      <w:r>
        <w:t xml:space="preserve">, </w:t>
      </w:r>
      <w:r>
        <w:rPr>
          <w:rFonts w:ascii="STKaiti" w:eastAsia="STKaiti" w:hAnsi="STKaiti" w:cs="STKaiti"/>
        </w:rPr>
        <w:t>室</w:t>
      </w:r>
      <w:r>
        <w:t xml:space="preserve">, </w:t>
      </w:r>
      <w:r>
        <w:rPr>
          <w:rFonts w:ascii="STKaiti" w:eastAsia="STKaiti" w:hAnsi="STKaiti" w:cs="STKaiti"/>
        </w:rPr>
        <w:t>塋</w:t>
      </w:r>
      <w:r>
        <w:t xml:space="preserve">, </w:t>
      </w:r>
      <w:r>
        <w:rPr>
          <w:rFonts w:ascii="STKaiti" w:eastAsia="STKaiti" w:hAnsi="STKaiti" w:cs="STKaiti"/>
        </w:rPr>
        <w:t>寺</w:t>
      </w:r>
      <w:r>
        <w:t xml:space="preserve">, </w:t>
      </w:r>
      <w:r>
        <w:rPr>
          <w:rFonts w:ascii="STKaiti" w:eastAsia="STKaiti" w:hAnsi="STKaiti" w:cs="STKaiti"/>
        </w:rPr>
        <w:t>住</w:t>
      </w:r>
      <w:r>
        <w:t xml:space="preserve">, </w:t>
      </w:r>
      <w:r>
        <w:rPr>
          <w:rFonts w:ascii="STKaiti" w:eastAsia="STKaiti" w:hAnsi="STKaiti" w:cs="STKaiti"/>
        </w:rPr>
        <w:t>妝</w:t>
      </w:r>
      <w:r>
        <w:t xml:space="preserve">, </w:t>
      </w:r>
      <w:r>
        <w:rPr>
          <w:rFonts w:ascii="STKaiti" w:eastAsia="STKaiti" w:hAnsi="STKaiti" w:cs="STKaiti"/>
        </w:rPr>
        <w:t>寓</w:t>
      </w:r>
      <w:r>
        <w:t>. Therefore, if neighbor analysis can be compared from two directions, it is likely to mitigate the issue arising from OCR errors?</w:t>
      </w:r>
    </w:p>
    <w:p w14:paraId="5D9D2B16" w14:textId="77777777" w:rsidR="00141374" w:rsidRDefault="00C50EBD">
      <w:pPr>
        <w:ind w:left="14" w:right="695" w:firstLine="299"/>
      </w:pPr>
      <w:r>
        <w:t xml:space="preserve">The semantic history of linguistic units or expressions are far more unpredictable than data that contain seasonality. Regarding the closet neighbors for </w:t>
      </w:r>
      <w:r>
        <w:rPr>
          <w:i/>
        </w:rPr>
        <w:t xml:space="preserve">jiā </w:t>
      </w:r>
      <w:r>
        <w:t xml:space="preserve">, the results differ in a distinctive way, with a low percentage of overlaps between the FIXED embeddings and the BOOTSTRAP ones. In addition, before the diachronic character­based embeddings are constructed, a decision needs to be made on whether the different versions of a workset of texts are to be included or excluded. Considering the fact that the documents are converted from scanned copies to the digital texts in UTF­8 encoding using the OCR technique, the FIXED embeddings reinforce the parts that are consistently recognizable and transformed into similar strings of characters. In other words, the inclusion of all versions in a workset of documents prevents misrecognized characters from taking up a significant portion of the word occurrence behavior. On the other hand, the word cooccurence profile remains susceptible to orthographically highly similar characters, e.g., </w:t>
      </w:r>
      <w:r>
        <w:rPr>
          <w:rFonts w:ascii="STKaiti" w:eastAsia="STKaiti" w:hAnsi="STKaiti" w:cs="STKaiti"/>
        </w:rPr>
        <w:t xml:space="preserve">家 </w:t>
      </w:r>
      <w:r>
        <w:t xml:space="preserve">and </w:t>
      </w:r>
      <w:r>
        <w:rPr>
          <w:rFonts w:ascii="STKaiti" w:eastAsia="STKaiti" w:hAnsi="STKaiti" w:cs="STKaiti"/>
        </w:rPr>
        <w:t>冢</w:t>
      </w:r>
      <w:r>
        <w:t xml:space="preserve">, </w:t>
      </w:r>
      <w:r>
        <w:rPr>
          <w:rFonts w:ascii="STKaiti" w:eastAsia="STKaiti" w:hAnsi="STKaiti" w:cs="STKaiti"/>
        </w:rPr>
        <w:t xml:space="preserve">人 </w:t>
      </w:r>
      <w:r>
        <w:t xml:space="preserve">and </w:t>
      </w:r>
      <w:r>
        <w:rPr>
          <w:rFonts w:ascii="STKaiti" w:eastAsia="STKaiti" w:hAnsi="STKaiti" w:cs="STKaiti"/>
        </w:rPr>
        <w:t>入</w:t>
      </w:r>
      <w:r>
        <w:t xml:space="preserve">, and </w:t>
      </w:r>
      <w:r>
        <w:rPr>
          <w:rFonts w:ascii="STKaiti" w:eastAsia="STKaiti" w:hAnsi="STKaiti" w:cs="STKaiti"/>
        </w:rPr>
        <w:t xml:space="preserve">怡 </w:t>
      </w:r>
      <w:r>
        <w:t xml:space="preserve">and </w:t>
      </w:r>
      <w:r>
        <w:rPr>
          <w:rFonts w:ascii="STKaiti" w:eastAsia="STKaiti" w:hAnsi="STKaiti" w:cs="STKaiti"/>
        </w:rPr>
        <w:t>恰</w:t>
      </w:r>
      <w:r>
        <w:t>, and place the mistaken form as the close neighbors, oftentimes the closest</w:t>
      </w:r>
    </w:p>
    <w:p w14:paraId="718AC6B4" w14:textId="77777777" w:rsidR="00141374" w:rsidRDefault="00C50EBD">
      <w:pPr>
        <w:spacing w:line="259" w:lineRule="auto"/>
        <w:ind w:left="24" w:right="695"/>
      </w:pPr>
      <w:r>
        <w:t>neighbor.</w:t>
      </w:r>
    </w:p>
    <w:p w14:paraId="73F5CDD1" w14:textId="77777777" w:rsidR="00141374" w:rsidRDefault="00C50EBD">
      <w:pPr>
        <w:spacing w:after="337" w:line="259" w:lineRule="auto"/>
        <w:ind w:left="213" w:right="0" w:firstLine="0"/>
        <w:jc w:val="left"/>
      </w:pPr>
      <w:r>
        <w:rPr>
          <w:noProof/>
        </w:rPr>
        <w:lastRenderedPageBreak/>
        <w:drawing>
          <wp:inline distT="0" distB="0" distL="0" distR="0" wp14:anchorId="1A4E45CB" wp14:editId="47D8431B">
            <wp:extent cx="5129996" cy="3184535"/>
            <wp:effectExtent l="0" t="0" r="0" b="0"/>
            <wp:docPr id="4179" name="Picture 4179"/>
            <wp:cNvGraphicFramePr/>
            <a:graphic xmlns:a="http://schemas.openxmlformats.org/drawingml/2006/main">
              <a:graphicData uri="http://schemas.openxmlformats.org/drawingml/2006/picture">
                <pic:pic xmlns:pic="http://schemas.openxmlformats.org/drawingml/2006/picture">
                  <pic:nvPicPr>
                    <pic:cNvPr id="4179" name="Picture 4179"/>
                    <pic:cNvPicPr/>
                  </pic:nvPicPr>
                  <pic:blipFill>
                    <a:blip r:embed="rId53"/>
                    <a:stretch>
                      <a:fillRect/>
                    </a:stretch>
                  </pic:blipFill>
                  <pic:spPr>
                    <a:xfrm>
                      <a:off x="0" y="0"/>
                      <a:ext cx="5129996" cy="3184535"/>
                    </a:xfrm>
                    <a:prstGeom prst="rect">
                      <a:avLst/>
                    </a:prstGeom>
                  </pic:spPr>
                </pic:pic>
              </a:graphicData>
            </a:graphic>
          </wp:inline>
        </w:drawing>
      </w:r>
    </w:p>
    <w:p w14:paraId="37E5B074" w14:textId="77777777" w:rsidR="00141374" w:rsidRDefault="00C50EBD">
      <w:pPr>
        <w:spacing w:after="450"/>
        <w:ind w:left="195" w:right="695"/>
      </w:pPr>
      <w:r>
        <w:t>Figure 4.10. Distribution of degree of semantic change for global and local measures</w:t>
      </w:r>
    </w:p>
    <w:p w14:paraId="01AF30C7" w14:textId="77777777" w:rsidR="00141374" w:rsidRDefault="00C50EBD">
      <w:pPr>
        <w:tabs>
          <w:tab w:val="center" w:pos="565"/>
          <w:tab w:val="center" w:pos="1404"/>
          <w:tab w:val="center" w:pos="1946"/>
          <w:tab w:val="center" w:pos="2323"/>
          <w:tab w:val="center" w:pos="2932"/>
          <w:tab w:val="center" w:pos="3534"/>
          <w:tab w:val="center" w:pos="4249"/>
          <w:tab w:val="center" w:pos="5163"/>
          <w:tab w:val="center" w:pos="5945"/>
          <w:tab w:val="center" w:pos="6660"/>
          <w:tab w:val="center" w:pos="7203"/>
          <w:tab w:val="center" w:pos="7592"/>
          <w:tab w:val="center" w:pos="7962"/>
          <w:tab w:val="center" w:pos="8359"/>
        </w:tabs>
        <w:spacing w:after="167" w:line="259" w:lineRule="auto"/>
        <w:ind w:left="0" w:right="0" w:firstLine="0"/>
        <w:jc w:val="left"/>
      </w:pPr>
      <w:r>
        <w:rPr>
          <w:rFonts w:ascii="Calibri" w:eastAsia="Calibri" w:hAnsi="Calibri" w:cs="Calibri"/>
          <w:sz w:val="22"/>
        </w:rPr>
        <w:tab/>
      </w:r>
      <w:r>
        <w:t>Note:</w:t>
      </w:r>
      <w:r>
        <w:tab/>
        <w:t>Below</w:t>
      </w:r>
      <w:r>
        <w:tab/>
        <w:t>is</w:t>
      </w:r>
      <w:r>
        <w:tab/>
        <w:t>the</w:t>
      </w:r>
      <w:r>
        <w:tab/>
        <w:t>results</w:t>
      </w:r>
      <w:r>
        <w:tab/>
        <w:t>for</w:t>
      </w:r>
      <w:r>
        <w:tab/>
        <w:t>semantic</w:t>
      </w:r>
      <w:r>
        <w:tab/>
        <w:t>change</w:t>
      </w:r>
      <w:r>
        <w:tab/>
        <w:t>trends</w:t>
      </w:r>
      <w:r>
        <w:tab/>
        <w:t>based</w:t>
      </w:r>
      <w:r>
        <w:tab/>
        <w:t>on</w:t>
      </w:r>
      <w:r>
        <w:tab/>
        <w:t>all</w:t>
      </w:r>
      <w:r>
        <w:tab/>
        <w:t>of</w:t>
      </w:r>
      <w:r>
        <w:tab/>
        <w:t>the</w:t>
      </w:r>
    </w:p>
    <w:p w14:paraId="38EF0594" w14:textId="77777777" w:rsidR="00141374" w:rsidRDefault="00C50EBD">
      <w:pPr>
        <w:spacing w:line="259" w:lineRule="auto"/>
        <w:ind w:left="24" w:right="695"/>
      </w:pPr>
      <w:r>
        <w:t xml:space="preserve">character­based embeddings, change to example of </w:t>
      </w:r>
      <w:r>
        <w:rPr>
          <w:i/>
        </w:rPr>
        <w:t xml:space="preserve">jiā </w:t>
      </w:r>
      <w:r>
        <w:t>or group of words only</w:t>
      </w:r>
    </w:p>
    <w:tbl>
      <w:tblPr>
        <w:tblStyle w:val="TableGrid"/>
        <w:tblW w:w="9615" w:type="dxa"/>
        <w:tblInd w:w="0" w:type="dxa"/>
        <w:tblCellMar>
          <w:top w:w="4" w:type="dxa"/>
          <w:right w:w="115" w:type="dxa"/>
        </w:tblCellMar>
        <w:tblLook w:val="04A0" w:firstRow="1" w:lastRow="0" w:firstColumn="1" w:lastColumn="0" w:noHBand="0" w:noVBand="1"/>
      </w:tblPr>
      <w:tblGrid>
        <w:gridCol w:w="1750"/>
        <w:gridCol w:w="2744"/>
        <w:gridCol w:w="2620"/>
        <w:gridCol w:w="2501"/>
      </w:tblGrid>
      <w:tr w:rsidR="00141374" w14:paraId="40C57BE4" w14:textId="77777777">
        <w:trPr>
          <w:trHeight w:val="437"/>
        </w:trPr>
        <w:tc>
          <w:tcPr>
            <w:tcW w:w="1750" w:type="dxa"/>
            <w:tcBorders>
              <w:top w:val="nil"/>
              <w:left w:val="nil"/>
              <w:bottom w:val="single" w:sz="3" w:space="0" w:color="000000"/>
              <w:right w:val="single" w:sz="3" w:space="0" w:color="000000"/>
            </w:tcBorders>
          </w:tcPr>
          <w:p w14:paraId="44B5DCF4" w14:textId="77777777" w:rsidR="00141374" w:rsidRDefault="00141374">
            <w:pPr>
              <w:spacing w:after="160" w:line="259" w:lineRule="auto"/>
              <w:ind w:left="0" w:right="0" w:firstLine="0"/>
              <w:jc w:val="left"/>
            </w:pPr>
          </w:p>
        </w:tc>
        <w:tc>
          <w:tcPr>
            <w:tcW w:w="2744" w:type="dxa"/>
            <w:tcBorders>
              <w:top w:val="nil"/>
              <w:left w:val="single" w:sz="3" w:space="0" w:color="000000"/>
              <w:bottom w:val="single" w:sz="3" w:space="0" w:color="000000"/>
              <w:right w:val="nil"/>
            </w:tcBorders>
          </w:tcPr>
          <w:p w14:paraId="0FEA537C" w14:textId="77777777" w:rsidR="00141374" w:rsidRDefault="00C50EBD">
            <w:pPr>
              <w:spacing w:after="0" w:line="259" w:lineRule="auto"/>
              <w:ind w:left="0" w:right="0" w:firstLine="0"/>
              <w:jc w:val="center"/>
            </w:pPr>
            <w:r>
              <w:t>w1</w:t>
            </w:r>
          </w:p>
        </w:tc>
        <w:tc>
          <w:tcPr>
            <w:tcW w:w="2620" w:type="dxa"/>
            <w:tcBorders>
              <w:top w:val="nil"/>
              <w:left w:val="nil"/>
              <w:bottom w:val="single" w:sz="3" w:space="0" w:color="000000"/>
              <w:right w:val="nil"/>
            </w:tcBorders>
          </w:tcPr>
          <w:p w14:paraId="2B918388" w14:textId="77777777" w:rsidR="00141374" w:rsidRDefault="00C50EBD">
            <w:pPr>
              <w:spacing w:after="0" w:line="259" w:lineRule="auto"/>
              <w:ind w:left="0" w:right="124" w:firstLine="0"/>
              <w:jc w:val="center"/>
            </w:pPr>
            <w:r>
              <w:t>w5</w:t>
            </w:r>
          </w:p>
        </w:tc>
        <w:tc>
          <w:tcPr>
            <w:tcW w:w="2501" w:type="dxa"/>
            <w:tcBorders>
              <w:top w:val="nil"/>
              <w:left w:val="nil"/>
              <w:bottom w:val="single" w:sz="3" w:space="0" w:color="000000"/>
              <w:right w:val="nil"/>
            </w:tcBorders>
          </w:tcPr>
          <w:p w14:paraId="086FB6D3" w14:textId="77777777" w:rsidR="00141374" w:rsidRDefault="00C50EBD">
            <w:pPr>
              <w:spacing w:after="0" w:line="259" w:lineRule="auto"/>
              <w:ind w:left="0" w:right="4" w:firstLine="0"/>
              <w:jc w:val="center"/>
            </w:pPr>
            <w:r>
              <w:t>w10</w:t>
            </w:r>
          </w:p>
        </w:tc>
      </w:tr>
      <w:tr w:rsidR="00141374" w14:paraId="3D109553" w14:textId="77777777">
        <w:trPr>
          <w:trHeight w:val="4435"/>
        </w:trPr>
        <w:tc>
          <w:tcPr>
            <w:tcW w:w="1750" w:type="dxa"/>
            <w:tcBorders>
              <w:top w:val="single" w:sz="3" w:space="0" w:color="000000"/>
              <w:left w:val="nil"/>
              <w:bottom w:val="nil"/>
              <w:right w:val="single" w:sz="3" w:space="0" w:color="000000"/>
            </w:tcBorders>
            <w:vAlign w:val="bottom"/>
          </w:tcPr>
          <w:p w14:paraId="732EBF5A" w14:textId="77777777" w:rsidR="00141374" w:rsidRDefault="00C50EBD">
            <w:pPr>
              <w:spacing w:after="1029" w:line="259" w:lineRule="auto"/>
              <w:ind w:left="111" w:right="0" w:firstLine="0"/>
              <w:jc w:val="center"/>
            </w:pPr>
            <w:r>
              <w:t>1</w:t>
            </w:r>
            <w:r>
              <w:rPr>
                <w:vertAlign w:val="superscript"/>
              </w:rPr>
              <w:t>st</w:t>
            </w:r>
            <w:r>
              <w:t>order</w:t>
            </w:r>
          </w:p>
          <w:p w14:paraId="636FE49E" w14:textId="77777777" w:rsidR="00141374" w:rsidRDefault="00C50EBD">
            <w:pPr>
              <w:spacing w:after="181" w:line="259" w:lineRule="auto"/>
              <w:ind w:left="111" w:right="0" w:firstLine="0"/>
              <w:jc w:val="center"/>
            </w:pPr>
            <w:r>
              <w:t>2</w:t>
            </w:r>
            <w:r>
              <w:rPr>
                <w:vertAlign w:val="superscript"/>
              </w:rPr>
              <w:t>nd</w:t>
            </w:r>
            <w:r>
              <w:t>order ­</w:t>
            </w:r>
          </w:p>
          <w:p w14:paraId="56A2643A" w14:textId="77777777" w:rsidR="00141374" w:rsidRDefault="00C50EBD">
            <w:pPr>
              <w:spacing w:after="742" w:line="259" w:lineRule="auto"/>
              <w:ind w:left="120" w:right="0" w:firstLine="0"/>
              <w:jc w:val="left"/>
            </w:pPr>
            <w:r>
              <w:t>Global measure</w:t>
            </w:r>
          </w:p>
          <w:p w14:paraId="2EEBF550" w14:textId="77777777" w:rsidR="00141374" w:rsidRDefault="00C50EBD">
            <w:pPr>
              <w:spacing w:after="0" w:line="259" w:lineRule="auto"/>
              <w:ind w:left="135" w:right="23" w:firstLine="0"/>
              <w:jc w:val="center"/>
            </w:pPr>
            <w:r>
              <w:t>2</w:t>
            </w:r>
            <w:r>
              <w:rPr>
                <w:vertAlign w:val="superscript"/>
              </w:rPr>
              <w:t>nd</w:t>
            </w:r>
            <w:r>
              <w:t>order Local measure</w:t>
            </w:r>
          </w:p>
        </w:tc>
        <w:tc>
          <w:tcPr>
            <w:tcW w:w="2744" w:type="dxa"/>
            <w:tcBorders>
              <w:top w:val="single" w:sz="3" w:space="0" w:color="000000"/>
              <w:left w:val="single" w:sz="3" w:space="0" w:color="000000"/>
              <w:bottom w:val="nil"/>
              <w:right w:val="nil"/>
            </w:tcBorders>
          </w:tcPr>
          <w:p w14:paraId="2D2EDBA6" w14:textId="77777777" w:rsidR="00141374" w:rsidRDefault="00C50EBD">
            <w:pPr>
              <w:spacing w:after="0" w:line="259" w:lineRule="auto"/>
              <w:ind w:left="124" w:right="0" w:firstLine="0"/>
              <w:jc w:val="left"/>
            </w:pPr>
            <w:r>
              <w:rPr>
                <w:rFonts w:ascii="Calibri" w:eastAsia="Calibri" w:hAnsi="Calibri" w:cs="Calibri"/>
                <w:noProof/>
                <w:sz w:val="22"/>
              </w:rPr>
              <mc:AlternateContent>
                <mc:Choice Requires="wpg">
                  <w:drawing>
                    <wp:inline distT="0" distB="0" distL="0" distR="0" wp14:anchorId="4E932BCA" wp14:editId="7F03BB12">
                      <wp:extent cx="1511997" cy="2813843"/>
                      <wp:effectExtent l="0" t="0" r="0" b="0"/>
                      <wp:docPr id="60700" name="Group 60700"/>
                      <wp:cNvGraphicFramePr/>
                      <a:graphic xmlns:a="http://schemas.openxmlformats.org/drawingml/2006/main">
                        <a:graphicData uri="http://schemas.microsoft.com/office/word/2010/wordprocessingGroup">
                          <wpg:wgp>
                            <wpg:cNvGrpSpPr/>
                            <wpg:grpSpPr>
                              <a:xfrm>
                                <a:off x="0" y="0"/>
                                <a:ext cx="1511997" cy="2813843"/>
                                <a:chOff x="0" y="0"/>
                                <a:chExt cx="1511997" cy="2813843"/>
                              </a:xfrm>
                            </wpg:grpSpPr>
                            <pic:pic xmlns:pic="http://schemas.openxmlformats.org/drawingml/2006/picture">
                              <pic:nvPicPr>
                                <pic:cNvPr id="4195" name="Picture 4195"/>
                                <pic:cNvPicPr/>
                              </pic:nvPicPr>
                              <pic:blipFill>
                                <a:blip r:embed="rId54"/>
                                <a:stretch>
                                  <a:fillRect/>
                                </a:stretch>
                              </pic:blipFill>
                              <pic:spPr>
                                <a:xfrm>
                                  <a:off x="0" y="0"/>
                                  <a:ext cx="1511997" cy="937951"/>
                                </a:xfrm>
                                <a:prstGeom prst="rect">
                                  <a:avLst/>
                                </a:prstGeom>
                              </pic:spPr>
                            </pic:pic>
                            <pic:pic xmlns:pic="http://schemas.openxmlformats.org/drawingml/2006/picture">
                              <pic:nvPicPr>
                                <pic:cNvPr id="4206" name="Picture 4206"/>
                                <pic:cNvPicPr/>
                              </pic:nvPicPr>
                              <pic:blipFill>
                                <a:blip r:embed="rId55"/>
                                <a:stretch>
                                  <a:fillRect/>
                                </a:stretch>
                              </pic:blipFill>
                              <pic:spPr>
                                <a:xfrm>
                                  <a:off x="0" y="937946"/>
                                  <a:ext cx="1511997" cy="937951"/>
                                </a:xfrm>
                                <a:prstGeom prst="rect">
                                  <a:avLst/>
                                </a:prstGeom>
                              </pic:spPr>
                            </pic:pic>
                            <pic:pic xmlns:pic="http://schemas.openxmlformats.org/drawingml/2006/picture">
                              <pic:nvPicPr>
                                <pic:cNvPr id="4217" name="Picture 4217"/>
                                <pic:cNvPicPr/>
                              </pic:nvPicPr>
                              <pic:blipFill>
                                <a:blip r:embed="rId56"/>
                                <a:stretch>
                                  <a:fillRect/>
                                </a:stretch>
                              </pic:blipFill>
                              <pic:spPr>
                                <a:xfrm>
                                  <a:off x="0" y="1875892"/>
                                  <a:ext cx="1511997" cy="937951"/>
                                </a:xfrm>
                                <a:prstGeom prst="rect">
                                  <a:avLst/>
                                </a:prstGeom>
                              </pic:spPr>
                            </pic:pic>
                          </wpg:wgp>
                        </a:graphicData>
                      </a:graphic>
                    </wp:inline>
                  </w:drawing>
                </mc:Choice>
                <mc:Fallback xmlns:a="http://schemas.openxmlformats.org/drawingml/2006/main">
                  <w:pict>
                    <v:group id="Group 60700" style="width:119.055pt;height:221.562pt;mso-position-horizontal-relative:char;mso-position-vertical-relative:line" coordsize="15119,28138">
                      <v:shape id="Picture 4195" style="position:absolute;width:15119;height:9379;left:0;top:0;" filled="f">
                        <v:imagedata r:id="rId57"/>
                      </v:shape>
                      <v:shape id="Picture 4206" style="position:absolute;width:15119;height:9379;left:0;top:9379;" filled="f">
                        <v:imagedata r:id="rId58"/>
                      </v:shape>
                      <v:shape id="Picture 4217" style="position:absolute;width:15119;height:9379;left:0;top:18758;" filled="f">
                        <v:imagedata r:id="rId59"/>
                      </v:shape>
                    </v:group>
                  </w:pict>
                </mc:Fallback>
              </mc:AlternateContent>
            </w:r>
          </w:p>
        </w:tc>
        <w:tc>
          <w:tcPr>
            <w:tcW w:w="2620" w:type="dxa"/>
            <w:tcBorders>
              <w:top w:val="single" w:sz="3" w:space="0" w:color="000000"/>
              <w:left w:val="nil"/>
              <w:bottom w:val="nil"/>
              <w:right w:val="nil"/>
            </w:tcBorders>
          </w:tcPr>
          <w:p w14:paraId="79AD441F" w14:textId="77777777" w:rsidR="00141374" w:rsidRDefault="00C50EBD">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14:anchorId="4D2CA7CF" wp14:editId="452E9D38">
                      <wp:extent cx="1511997" cy="2813843"/>
                      <wp:effectExtent l="0" t="0" r="0" b="0"/>
                      <wp:docPr id="60709" name="Group 60709"/>
                      <wp:cNvGraphicFramePr/>
                      <a:graphic xmlns:a="http://schemas.openxmlformats.org/drawingml/2006/main">
                        <a:graphicData uri="http://schemas.microsoft.com/office/word/2010/wordprocessingGroup">
                          <wpg:wgp>
                            <wpg:cNvGrpSpPr/>
                            <wpg:grpSpPr>
                              <a:xfrm>
                                <a:off x="0" y="0"/>
                                <a:ext cx="1511997" cy="2813843"/>
                                <a:chOff x="0" y="0"/>
                                <a:chExt cx="1511997" cy="2813843"/>
                              </a:xfrm>
                            </wpg:grpSpPr>
                            <pic:pic xmlns:pic="http://schemas.openxmlformats.org/drawingml/2006/picture">
                              <pic:nvPicPr>
                                <pic:cNvPr id="4197" name="Picture 4197"/>
                                <pic:cNvPicPr/>
                              </pic:nvPicPr>
                              <pic:blipFill>
                                <a:blip r:embed="rId60"/>
                                <a:stretch>
                                  <a:fillRect/>
                                </a:stretch>
                              </pic:blipFill>
                              <pic:spPr>
                                <a:xfrm>
                                  <a:off x="0" y="0"/>
                                  <a:ext cx="1511997" cy="937951"/>
                                </a:xfrm>
                                <a:prstGeom prst="rect">
                                  <a:avLst/>
                                </a:prstGeom>
                              </pic:spPr>
                            </pic:pic>
                            <pic:pic xmlns:pic="http://schemas.openxmlformats.org/drawingml/2006/picture">
                              <pic:nvPicPr>
                                <pic:cNvPr id="4208" name="Picture 4208"/>
                                <pic:cNvPicPr/>
                              </pic:nvPicPr>
                              <pic:blipFill>
                                <a:blip r:embed="rId61"/>
                                <a:stretch>
                                  <a:fillRect/>
                                </a:stretch>
                              </pic:blipFill>
                              <pic:spPr>
                                <a:xfrm>
                                  <a:off x="0" y="937946"/>
                                  <a:ext cx="1511997" cy="937951"/>
                                </a:xfrm>
                                <a:prstGeom prst="rect">
                                  <a:avLst/>
                                </a:prstGeom>
                              </pic:spPr>
                            </pic:pic>
                            <pic:pic xmlns:pic="http://schemas.openxmlformats.org/drawingml/2006/picture">
                              <pic:nvPicPr>
                                <pic:cNvPr id="4219" name="Picture 4219"/>
                                <pic:cNvPicPr/>
                              </pic:nvPicPr>
                              <pic:blipFill>
                                <a:blip r:embed="rId62"/>
                                <a:stretch>
                                  <a:fillRect/>
                                </a:stretch>
                              </pic:blipFill>
                              <pic:spPr>
                                <a:xfrm>
                                  <a:off x="0" y="1875892"/>
                                  <a:ext cx="1511997" cy="937951"/>
                                </a:xfrm>
                                <a:prstGeom prst="rect">
                                  <a:avLst/>
                                </a:prstGeom>
                              </pic:spPr>
                            </pic:pic>
                          </wpg:wgp>
                        </a:graphicData>
                      </a:graphic>
                    </wp:inline>
                  </w:drawing>
                </mc:Choice>
                <mc:Fallback xmlns:a="http://schemas.openxmlformats.org/drawingml/2006/main">
                  <w:pict>
                    <v:group id="Group 60709" style="width:119.055pt;height:221.562pt;mso-position-horizontal-relative:char;mso-position-vertical-relative:line" coordsize="15119,28138">
                      <v:shape id="Picture 4197" style="position:absolute;width:15119;height:9379;left:0;top:0;" filled="f">
                        <v:imagedata r:id="rId63"/>
                      </v:shape>
                      <v:shape id="Picture 4208" style="position:absolute;width:15119;height:9379;left:0;top:9379;" filled="f">
                        <v:imagedata r:id="rId64"/>
                      </v:shape>
                      <v:shape id="Picture 4219" style="position:absolute;width:15119;height:9379;left:0;top:18758;" filled="f">
                        <v:imagedata r:id="rId65"/>
                      </v:shape>
                    </v:group>
                  </w:pict>
                </mc:Fallback>
              </mc:AlternateContent>
            </w:r>
          </w:p>
        </w:tc>
        <w:tc>
          <w:tcPr>
            <w:tcW w:w="2501" w:type="dxa"/>
            <w:tcBorders>
              <w:top w:val="single" w:sz="3" w:space="0" w:color="000000"/>
              <w:left w:val="nil"/>
              <w:bottom w:val="nil"/>
              <w:right w:val="nil"/>
            </w:tcBorders>
          </w:tcPr>
          <w:p w14:paraId="071B4AC8" w14:textId="77777777" w:rsidR="00141374" w:rsidRDefault="00C50EBD">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14:anchorId="28525233" wp14:editId="792834BB">
                      <wp:extent cx="1511997" cy="2813843"/>
                      <wp:effectExtent l="0" t="0" r="0" b="0"/>
                      <wp:docPr id="60718" name="Group 60718"/>
                      <wp:cNvGraphicFramePr/>
                      <a:graphic xmlns:a="http://schemas.openxmlformats.org/drawingml/2006/main">
                        <a:graphicData uri="http://schemas.microsoft.com/office/word/2010/wordprocessingGroup">
                          <wpg:wgp>
                            <wpg:cNvGrpSpPr/>
                            <wpg:grpSpPr>
                              <a:xfrm>
                                <a:off x="0" y="0"/>
                                <a:ext cx="1511997" cy="2813843"/>
                                <a:chOff x="0" y="0"/>
                                <a:chExt cx="1511997" cy="2813843"/>
                              </a:xfrm>
                            </wpg:grpSpPr>
                            <pic:pic xmlns:pic="http://schemas.openxmlformats.org/drawingml/2006/picture">
                              <pic:nvPicPr>
                                <pic:cNvPr id="4199" name="Picture 4199"/>
                                <pic:cNvPicPr/>
                              </pic:nvPicPr>
                              <pic:blipFill>
                                <a:blip r:embed="rId66"/>
                                <a:stretch>
                                  <a:fillRect/>
                                </a:stretch>
                              </pic:blipFill>
                              <pic:spPr>
                                <a:xfrm>
                                  <a:off x="0" y="0"/>
                                  <a:ext cx="1511997" cy="937951"/>
                                </a:xfrm>
                                <a:prstGeom prst="rect">
                                  <a:avLst/>
                                </a:prstGeom>
                              </pic:spPr>
                            </pic:pic>
                            <pic:pic xmlns:pic="http://schemas.openxmlformats.org/drawingml/2006/picture">
                              <pic:nvPicPr>
                                <pic:cNvPr id="4210" name="Picture 4210"/>
                                <pic:cNvPicPr/>
                              </pic:nvPicPr>
                              <pic:blipFill>
                                <a:blip r:embed="rId67"/>
                                <a:stretch>
                                  <a:fillRect/>
                                </a:stretch>
                              </pic:blipFill>
                              <pic:spPr>
                                <a:xfrm>
                                  <a:off x="0" y="937946"/>
                                  <a:ext cx="1511997" cy="937951"/>
                                </a:xfrm>
                                <a:prstGeom prst="rect">
                                  <a:avLst/>
                                </a:prstGeom>
                              </pic:spPr>
                            </pic:pic>
                            <pic:pic xmlns:pic="http://schemas.openxmlformats.org/drawingml/2006/picture">
                              <pic:nvPicPr>
                                <pic:cNvPr id="4221" name="Picture 4221"/>
                                <pic:cNvPicPr/>
                              </pic:nvPicPr>
                              <pic:blipFill>
                                <a:blip r:embed="rId68"/>
                                <a:stretch>
                                  <a:fillRect/>
                                </a:stretch>
                              </pic:blipFill>
                              <pic:spPr>
                                <a:xfrm>
                                  <a:off x="0" y="1875892"/>
                                  <a:ext cx="1511997" cy="937951"/>
                                </a:xfrm>
                                <a:prstGeom prst="rect">
                                  <a:avLst/>
                                </a:prstGeom>
                              </pic:spPr>
                            </pic:pic>
                          </wpg:wgp>
                        </a:graphicData>
                      </a:graphic>
                    </wp:inline>
                  </w:drawing>
                </mc:Choice>
                <mc:Fallback xmlns:a="http://schemas.openxmlformats.org/drawingml/2006/main">
                  <w:pict>
                    <v:group id="Group 60718" style="width:119.055pt;height:221.562pt;mso-position-horizontal-relative:char;mso-position-vertical-relative:line" coordsize="15119,28138">
                      <v:shape id="Picture 4199" style="position:absolute;width:15119;height:9379;left:0;top:0;" filled="f">
                        <v:imagedata r:id="rId69"/>
                      </v:shape>
                      <v:shape id="Picture 4210" style="position:absolute;width:15119;height:9379;left:0;top:9379;" filled="f">
                        <v:imagedata r:id="rId70"/>
                      </v:shape>
                      <v:shape id="Picture 4221" style="position:absolute;width:15119;height:9379;left:0;top:18758;" filled="f">
                        <v:imagedata r:id="rId71"/>
                      </v:shape>
                    </v:group>
                  </w:pict>
                </mc:Fallback>
              </mc:AlternateContent>
            </w:r>
          </w:p>
        </w:tc>
      </w:tr>
    </w:tbl>
    <w:p w14:paraId="403D739C" w14:textId="77777777" w:rsidR="00141374" w:rsidRDefault="00C50EBD">
      <w:pPr>
        <w:pStyle w:val="Heading1"/>
        <w:spacing w:after="1038"/>
        <w:ind w:left="-5"/>
      </w:pPr>
      <w:bookmarkStart w:id="22" w:name="_Toc71964"/>
      <w:r>
        <w:lastRenderedPageBreak/>
        <w:t>Chapter 5 Conclusions</w:t>
      </w:r>
      <w:bookmarkEnd w:id="22"/>
    </w:p>
    <w:p w14:paraId="1088F513" w14:textId="77777777" w:rsidR="00141374" w:rsidRDefault="00C50EBD">
      <w:pPr>
        <w:spacing w:after="48"/>
        <w:ind w:left="14" w:right="695" w:firstLine="299"/>
      </w:pPr>
      <w:r>
        <w:t xml:space="preserve">In light of the growing interest in diachronic lexical semantic change, this thesis is a case­study investigation of </w:t>
      </w:r>
      <w:r>
        <w:rPr>
          <w:i/>
        </w:rPr>
        <w:t xml:space="preserve">jiā </w:t>
      </w:r>
      <w:r>
        <w:t>through a corpus­based approach. is Language does not cease to change beyond the observable texts within the time frame of the chosen corpora, and to capture semantic change that might not be accompanied by change in frequency.</w:t>
      </w:r>
    </w:p>
    <w:p w14:paraId="712EA5BA" w14:textId="77777777" w:rsidR="00141374" w:rsidRDefault="00C50EBD">
      <w:pPr>
        <w:ind w:left="14" w:right="695" w:firstLine="299"/>
      </w:pPr>
      <w:r>
        <w:t>The evolution of jia is a compressed history of the Chinese society and the Chinese language. The analysis of word representations of jia serves as a starting point to pinpoint the core, stable meanings of the word, outlining the properties of a physical space and a structured social unit. While the emphasis has been put on the economic situation from pre­modern time, the word jia becomes less associated with individuated roles such as a wife, but more closely focused on the self, depicting personal memories of home leaving</w:t>
      </w:r>
    </w:p>
    <w:p w14:paraId="2598C9E2" w14:textId="77777777" w:rsidR="00141374" w:rsidRDefault="00C50EBD">
      <w:pPr>
        <w:spacing w:after="190" w:line="259" w:lineRule="auto"/>
        <w:ind w:left="24" w:right="695"/>
      </w:pPr>
      <w:r>
        <w:t>and returning.</w:t>
      </w:r>
    </w:p>
    <w:p w14:paraId="71859992" w14:textId="77777777" w:rsidR="00141374" w:rsidRDefault="00C50EBD">
      <w:pPr>
        <w:ind w:left="14" w:right="695" w:firstLine="299"/>
      </w:pPr>
      <w:r>
        <w:t>With the advantage of distributional semantic models, the meaning conflation of home, house, and family can be explored as different components. Especially, premodern Chinese is distinguished from the current written form, uses different lexical items, and is mostly in the form of one syllable. The disparity results in the addition of new senses of the one­character jia, and aspects of meanings are encoded in different two­character words in modern time. In the field of corpus and computational linguistics, changes of word choice and the inclusion of more senses allow for a closer look at the texts in snapshots of</w:t>
      </w:r>
    </w:p>
    <w:p w14:paraId="2D617844" w14:textId="77777777" w:rsidR="00141374" w:rsidRDefault="00C50EBD">
      <w:pPr>
        <w:spacing w:after="190" w:line="259" w:lineRule="auto"/>
        <w:ind w:left="24" w:right="695"/>
      </w:pPr>
      <w:r>
        <w:t>specific time frames, while resonates with studies in other disciplines.</w:t>
      </w:r>
    </w:p>
    <w:p w14:paraId="0F4F96DB" w14:textId="77777777" w:rsidR="00141374" w:rsidRDefault="00C50EBD">
      <w:pPr>
        <w:spacing w:after="127"/>
        <w:ind w:left="14" w:right="695" w:firstLine="299"/>
      </w:pPr>
      <w:r>
        <w:t>How polysemy of homophone is to be explored through external resources such as dictionary and negative examples Traugott and Dasher (2001: 15). Cross­linguistic and metalinguistic analyses are insightful. In addition, as change in meaning is ongoing, the</w:t>
      </w:r>
    </w:p>
    <w:p w14:paraId="7B5B1457" w14:textId="77777777" w:rsidR="00141374" w:rsidRDefault="00C50EBD">
      <w:pPr>
        <w:spacing w:after="273" w:line="259" w:lineRule="auto"/>
        <w:ind w:left="24" w:right="695"/>
      </w:pPr>
      <w:r>
        <w:t>detection of semantic change can be detected in progress.</w:t>
      </w:r>
    </w:p>
    <w:p w14:paraId="70284411" w14:textId="77777777" w:rsidR="00141374" w:rsidRDefault="00C50EBD">
      <w:pPr>
        <w:ind w:left="14" w:right="695" w:firstLine="299"/>
      </w:pPr>
      <w:r>
        <w:t xml:space="preserve">As discussed in Giulianelli (2019), the fine­tuning of large­scaled pre­trained language models like BERT does not yield satisfactory results of temporal­specific contextualized usage/token representations. As hinted by Giulianelli (2019), the fine­tuning is based on </w:t>
      </w:r>
      <w:r>
        <w:lastRenderedPageBreak/>
        <w:t>classification task of reconizing the time period of a portion of documents, but the fine­tuned models might instead reflect the style of prominent authors of certain time periods, reering away from baseline representations. Faced with these problems, Kutuzov and Giulianelli (2020) also compares contextualized embeddings with context­independent ones, and find that for semantic change detection,</w:t>
      </w:r>
    </w:p>
    <w:p w14:paraId="53C820C2" w14:textId="77777777" w:rsidR="00141374" w:rsidRDefault="00C50EBD">
      <w:pPr>
        <w:spacing w:after="244" w:line="259" w:lineRule="auto"/>
        <w:ind w:left="24" w:right="695"/>
      </w:pPr>
      <w:r>
        <w:t>context­independent embeddings are effective.</w:t>
      </w:r>
    </w:p>
    <w:p w14:paraId="3F9D9190" w14:textId="77777777" w:rsidR="00141374" w:rsidRDefault="00C50EBD">
      <w:pPr>
        <w:spacing w:after="102"/>
        <w:ind w:left="14" w:right="695" w:firstLine="299"/>
      </w:pPr>
      <w:r>
        <w:t>Semantic change modeling has profound impacts in linguistic analysis. As language is a dynamic phenomenon, a temporal­aware understanding is explored as a starting point. Following the examination of factors, sense evolution prediction, the interaction between semantic change and different linguistic, cultural factors can deepen our understanding, especially the aspects of polysemy and multi­word expressions. The task of meaning representation from the perspective of semantic change is especially rewarding toward how the modeling of meaning representation can be tweaked, with the complexity being justified, unlike in English, it is not always the case that preprocessing of compound words are taken into account from the beginning.</w:t>
      </w:r>
    </w:p>
    <w:p w14:paraId="1AE6080C" w14:textId="77777777" w:rsidR="00141374" w:rsidRDefault="00C50EBD">
      <w:pPr>
        <w:ind w:left="14" w:right="695" w:firstLine="299"/>
      </w:pPr>
      <w:r>
        <w:t>However, the character­based embeddings serve as a starting point to investigate the semantic development of Chinese, which is so distinctively different in pre­modern and modern time that calls for an integration of the disyllabic development of Chinese to account for the differences in different time periods. Recently, dependency parser of pre­modern Chinese has been released, yet the segmentation still split many disyllabic words into units of single characters. Nonetheless, through the analysis of different measures of semantic change, this study captures different aspects of semantic properties,</w:t>
      </w:r>
    </w:p>
    <w:p w14:paraId="05CF79D2" w14:textId="77777777" w:rsidR="00141374" w:rsidRDefault="00C50EBD">
      <w:pPr>
        <w:spacing w:after="127"/>
        <w:ind w:left="24" w:right="695"/>
      </w:pPr>
      <w:r>
        <w:t>and it is hoped that the results can lay an empirical basis of how single characters behave semantically by considering the time dimension of the textual data. In conclusion, this study aims to explore the word representations that are more dynamic than present application is populated for, and to show how word co­occurences can be revealing in terms of such a concept like home that is relatively stable but ever­evolving with the passage of time.</w:t>
      </w:r>
    </w:p>
    <w:p w14:paraId="03812F61" w14:textId="77777777" w:rsidR="00141374" w:rsidRDefault="00C50EBD">
      <w:pPr>
        <w:ind w:left="14" w:right="695" w:firstLine="299"/>
      </w:pPr>
      <w:r>
        <w:t xml:space="preserve">The importance of temporal­aware, diachronic word embeddings have been stressed both for modern texts and historical ones (Huang and Paul, 2019; Rosin et al., 2017; Ruder, 2017). With the accumulation of texts in corpora that are used for search system, </w:t>
      </w:r>
      <w:r>
        <w:lastRenderedPageBreak/>
        <w:t>i.e., to answer “when” two terms are related to each other, query expansion, and weighted synonyms (Rosin et al., 2017). It is by this aim that this study is motivated, and for the purpose of achieving more understanding of the properties of language use through the lens of time. Furthermore, the rate of change is another important issue so as to incorporate “time­sensitive” query expansion (QE) (Rosin et al., 2017) to invole the time dimension</w:t>
      </w:r>
    </w:p>
    <w:p w14:paraId="0E0357A9" w14:textId="77777777" w:rsidR="00141374" w:rsidRDefault="00C50EBD">
      <w:pPr>
        <w:spacing w:after="134" w:line="259" w:lineRule="auto"/>
        <w:ind w:left="24" w:right="695"/>
      </w:pPr>
      <w:r>
        <w:t>of linguistic phenomenon more in this rising, flourishing field of study.</w:t>
      </w:r>
    </w:p>
    <w:p w14:paraId="3146A372" w14:textId="77777777" w:rsidR="00141374" w:rsidRDefault="00C50EBD">
      <w:pPr>
        <w:ind w:left="14" w:right="695" w:firstLine="299"/>
      </w:pPr>
      <w:r>
        <w:t>As researches combine textual data from various corpora or sources, the detection of semantic change and measurement of degrees of change helps compare not only</w:t>
      </w:r>
    </w:p>
    <w:p w14:paraId="7DF916F7" w14:textId="77777777" w:rsidR="00141374" w:rsidRDefault="00C50EBD">
      <w:pPr>
        <w:ind w:left="24" w:right="695"/>
      </w:pPr>
      <w:r>
        <w:t>time­specific needs, but also corpora of different types (Schlechtweg, Hätty, et al., 2019), which becomes increasingly critical with an abundance of textual data presented to us nowadays. The analysis can be further explored by reaching out to other research disciplines and communities, and even the design and functionality of diachronic corpus</w:t>
      </w:r>
    </w:p>
    <w:p w14:paraId="57F2F7AB" w14:textId="77777777" w:rsidR="00141374" w:rsidRDefault="00C50EBD">
      <w:pPr>
        <w:spacing w:line="259" w:lineRule="auto"/>
        <w:ind w:left="24" w:right="695"/>
      </w:pPr>
      <w:r>
        <w:t>itself.</w:t>
      </w:r>
    </w:p>
    <w:p w14:paraId="1F14315E" w14:textId="77777777" w:rsidR="00141374" w:rsidRDefault="00C50EBD">
      <w:pPr>
        <w:pStyle w:val="Heading1"/>
        <w:ind w:left="-5"/>
      </w:pPr>
      <w:bookmarkStart w:id="23" w:name="_Toc71965"/>
      <w:r>
        <w:t>References</w:t>
      </w:r>
      <w:bookmarkEnd w:id="23"/>
    </w:p>
    <w:p w14:paraId="64B6993F" w14:textId="77777777" w:rsidR="00141374" w:rsidRDefault="00C50EBD">
      <w:pPr>
        <w:spacing w:line="400" w:lineRule="auto"/>
        <w:ind w:left="294" w:right="695" w:hanging="309"/>
      </w:pPr>
      <w:r>
        <w:t xml:space="preserve">Antoniak, Maria and David Mimno. (2018). </w:t>
      </w:r>
      <w:r>
        <w:rPr>
          <w:i/>
        </w:rPr>
        <w:t>Evaluating the stability of embedding­based word similarities</w:t>
      </w:r>
      <w:r>
        <w:t xml:space="preserve">. </w:t>
      </w:r>
      <w:r>
        <w:rPr>
          <w:i/>
        </w:rPr>
        <w:t>Transactions of the Association for Computational Linguistics</w:t>
      </w:r>
      <w:r>
        <w:t xml:space="preserve">, </w:t>
      </w:r>
      <w:r>
        <w:rPr>
          <w:i/>
        </w:rPr>
        <w:t>6</w:t>
      </w:r>
      <w:r>
        <w:t>, 107–19 (cit. on pp. 10–12, 24, 29).</w:t>
      </w:r>
    </w:p>
    <w:p w14:paraId="4C21E545" w14:textId="77777777" w:rsidR="00141374" w:rsidRDefault="00C50EBD">
      <w:pPr>
        <w:spacing w:line="400" w:lineRule="auto"/>
        <w:ind w:left="294" w:right="695" w:hanging="309"/>
      </w:pPr>
      <w:r>
        <w:t xml:space="preserve">Blank, Andreas. (1999). </w:t>
      </w:r>
      <w:r>
        <w:rPr>
          <w:i/>
        </w:rPr>
        <w:t>Why do new meanings occur? A cognitive typology of the motivations for lexical semantic change</w:t>
      </w:r>
      <w:r>
        <w:t xml:space="preserve">. </w:t>
      </w:r>
      <w:r>
        <w:rPr>
          <w:i/>
        </w:rPr>
        <w:t>Historical Semantics and Cognition</w:t>
      </w:r>
      <w:r>
        <w:t xml:space="preserve">, </w:t>
      </w:r>
      <w:r>
        <w:rPr>
          <w:i/>
        </w:rPr>
        <w:t xml:space="preserve">61 </w:t>
      </w:r>
      <w:r>
        <w:t>(cit. on</w:t>
      </w:r>
    </w:p>
    <w:p w14:paraId="4B656AAC" w14:textId="77777777" w:rsidR="00141374" w:rsidRDefault="00C50EBD">
      <w:pPr>
        <w:spacing w:after="170" w:line="259" w:lineRule="auto"/>
        <w:ind w:left="309" w:right="695"/>
      </w:pPr>
      <w:r>
        <w:t>pp. i, iii).</w:t>
      </w:r>
    </w:p>
    <w:p w14:paraId="0CBA23D3" w14:textId="77777777" w:rsidR="00141374" w:rsidRDefault="00C50EBD">
      <w:pPr>
        <w:ind w:left="313" w:right="695" w:hanging="299"/>
      </w:pPr>
      <w:r>
        <w:t xml:space="preserve">Bloomfield, Leonard. (1933). </w:t>
      </w:r>
      <w:r>
        <w:rPr>
          <w:i/>
        </w:rPr>
        <w:t>Semantic change</w:t>
      </w:r>
      <w:r>
        <w:t xml:space="preserve">. In: </w:t>
      </w:r>
      <w:r>
        <w:rPr>
          <w:i/>
        </w:rPr>
        <w:t>Language</w:t>
      </w:r>
      <w:r>
        <w:t>. Allen &amp; Unwin. Chap. 24, pp. 425–443 (cit. on p. 4).</w:t>
      </w:r>
    </w:p>
    <w:p w14:paraId="5BFD193C" w14:textId="77777777" w:rsidR="00141374" w:rsidRDefault="00C50EBD">
      <w:pPr>
        <w:ind w:left="313" w:right="695" w:hanging="299"/>
      </w:pPr>
      <w:r>
        <w:t xml:space="preserve">Bojanowski, Piotr, Edouard Grave, Armand Joulin, and Tomas Mikolov. (2016). </w:t>
      </w:r>
      <w:r>
        <w:rPr>
          <w:i/>
        </w:rPr>
        <w:t>Enriching word vectors with subword information</w:t>
      </w:r>
      <w:r>
        <w:t xml:space="preserve">. </w:t>
      </w:r>
      <w:hyperlink r:id="rId72">
        <w:r>
          <w:t>https://arxiv.org/abs/1607.04606</w:t>
        </w:r>
      </w:hyperlink>
      <w:r>
        <w:t xml:space="preserve"> (cit. on p. 2).</w:t>
      </w:r>
    </w:p>
    <w:p w14:paraId="17BE0CDC" w14:textId="77777777" w:rsidR="00141374" w:rsidRDefault="00C50EBD">
      <w:pPr>
        <w:spacing w:after="170" w:line="259" w:lineRule="auto"/>
        <w:ind w:left="-15" w:right="695" w:firstLine="0"/>
      </w:pPr>
      <w:r>
        <w:t xml:space="preserve">Bowern, Claire. (2019). </w:t>
      </w:r>
      <w:r>
        <w:rPr>
          <w:i/>
        </w:rPr>
        <w:t>Semantic change and semantic stability: Variation is key</w:t>
      </w:r>
      <w:r>
        <w:t xml:space="preserve">. </w:t>
      </w:r>
      <w:r>
        <w:rPr>
          <w:i/>
        </w:rPr>
        <w:t>arXiv</w:t>
      </w:r>
    </w:p>
    <w:p w14:paraId="71000346" w14:textId="77777777" w:rsidR="00141374" w:rsidRDefault="00C50EBD">
      <w:pPr>
        <w:spacing w:after="170" w:line="259" w:lineRule="auto"/>
        <w:ind w:left="299" w:right="695" w:firstLine="0"/>
      </w:pPr>
      <w:r>
        <w:rPr>
          <w:i/>
        </w:rPr>
        <w:t xml:space="preserve">preprint arXiv:1906.05760 </w:t>
      </w:r>
      <w:r>
        <w:t>(cit. on p. 6).</w:t>
      </w:r>
    </w:p>
    <w:p w14:paraId="288A8CD7" w14:textId="77777777" w:rsidR="00141374" w:rsidRDefault="00C50EBD">
      <w:pPr>
        <w:ind w:left="313" w:right="695" w:hanging="299"/>
      </w:pPr>
      <w:r>
        <w:lastRenderedPageBreak/>
        <w:t xml:space="preserve">Brezina, Vaclav. (2018). </w:t>
      </w:r>
      <w:r>
        <w:rPr>
          <w:i/>
        </w:rPr>
        <w:t>Statistics in corpus linguistics: A practical guide</w:t>
      </w:r>
      <w:r>
        <w:t>. Cambridge University Press (cit. on p. 27).</w:t>
      </w:r>
    </w:p>
    <w:p w14:paraId="6649EA0C" w14:textId="77777777" w:rsidR="00141374" w:rsidRDefault="00C50EBD">
      <w:pPr>
        <w:spacing w:line="400" w:lineRule="auto"/>
        <w:ind w:left="294" w:right="695" w:hanging="309"/>
      </w:pPr>
      <w:r>
        <w:t xml:space="preserve">Camacho­Collados, Jose and Mohammad Taher Pilehvar. (2018). </w:t>
      </w:r>
      <w:r>
        <w:rPr>
          <w:i/>
        </w:rPr>
        <w:t>From word to sense embeddings: A survey on vector representations of meaning</w:t>
      </w:r>
      <w:r>
        <w:t xml:space="preserve">. </w:t>
      </w:r>
      <w:r>
        <w:rPr>
          <w:i/>
        </w:rPr>
        <w:t>Journal of Artificial In­</w:t>
      </w:r>
    </w:p>
    <w:p w14:paraId="3CA4B550" w14:textId="77777777" w:rsidR="00141374" w:rsidRDefault="00C50EBD">
      <w:pPr>
        <w:spacing w:after="170" w:line="259" w:lineRule="auto"/>
        <w:ind w:left="309" w:right="695"/>
      </w:pPr>
      <w:r>
        <w:rPr>
          <w:i/>
        </w:rPr>
        <w:t>telligence Research</w:t>
      </w:r>
      <w:r>
        <w:t xml:space="preserve">, </w:t>
      </w:r>
      <w:r>
        <w:rPr>
          <w:i/>
        </w:rPr>
        <w:t>63</w:t>
      </w:r>
      <w:r>
        <w:t>, 743–88 (cit. on pp. 1, 9, 14, 35).</w:t>
      </w:r>
    </w:p>
    <w:p w14:paraId="15CC8792" w14:textId="77777777" w:rsidR="00141374" w:rsidRDefault="00C50EBD">
      <w:pPr>
        <w:ind w:left="313" w:right="695" w:hanging="299"/>
      </w:pPr>
      <w:r>
        <w:t xml:space="preserve">Chen, Keh­Jiann, Chu­Ren Huang, Li­Ping Chang, and Hui­Li Hsu. (1996). </w:t>
      </w:r>
      <w:r>
        <w:rPr>
          <w:i/>
        </w:rPr>
        <w:t>Sinica Corpus: Design methodology for balanced corpora</w:t>
      </w:r>
      <w:r>
        <w:t xml:space="preserve">. </w:t>
      </w:r>
      <w:r>
        <w:rPr>
          <w:i/>
        </w:rPr>
        <w:t>Language</w:t>
      </w:r>
      <w:r>
        <w:t>, 167–76 (cit. on pp. i,</w:t>
      </w:r>
    </w:p>
    <w:p w14:paraId="6279A6C8" w14:textId="537AD101" w:rsidR="00141374" w:rsidRDefault="00C50EBD">
      <w:pPr>
        <w:spacing w:after="141" w:line="259" w:lineRule="auto"/>
        <w:ind w:left="309" w:right="695"/>
      </w:pPr>
      <w:r>
        <w:t>iv, 19).</w:t>
      </w:r>
    </w:p>
    <w:p w14:paraId="29B0FD8A" w14:textId="5CEABB53" w:rsidR="006A5263" w:rsidRPr="006A5263" w:rsidRDefault="006A5263" w:rsidP="006A5263">
      <w:pPr>
        <w:spacing w:before="100" w:beforeAutospacing="1" w:after="100" w:afterAutospacing="1" w:line="240" w:lineRule="auto"/>
        <w:ind w:right="0"/>
        <w:rPr>
          <w:rFonts w:ascii="-webkit-standard" w:hAnsi="-webkit-standard"/>
          <w:color w:val="FF0000"/>
        </w:rPr>
      </w:pPr>
      <w:r w:rsidRPr="006A5263">
        <w:rPr>
          <w:rFonts w:ascii="Arial" w:hAnsi="Arial" w:cs="Arial"/>
          <w:color w:val="FF0000"/>
          <w:sz w:val="20"/>
          <w:szCs w:val="20"/>
        </w:rPr>
        <w:t>Cheng, Chin-chuan, Chu-ren Huang, Feng-ju Lo, Xiang-yu Chen, Joyce Ya-chi Han, and Yu-chun Huang. 2004. “</w:t>
      </w:r>
      <w:hyperlink r:id="rId73" w:history="1">
        <w:r w:rsidRPr="006A5263">
          <w:rPr>
            <w:rFonts w:ascii="Arial" w:hAnsi="Arial" w:cs="Arial"/>
            <w:color w:val="FF0000"/>
            <w:sz w:val="20"/>
            <w:szCs w:val="20"/>
            <w:u w:val="single"/>
          </w:rPr>
          <w:t>Extensive reading with guidance</w:t>
        </w:r>
      </w:hyperlink>
      <w:r w:rsidRPr="006A5263">
        <w:rPr>
          <w:rFonts w:ascii="Arial" w:hAnsi="Arial" w:cs="Arial"/>
          <w:color w:val="FF0000"/>
          <w:sz w:val="20"/>
          <w:szCs w:val="20"/>
        </w:rPr>
        <w:t>”. Proceedings of the International Workshop on Language e-Learning 2004: An Interactive Workshop on Language e-Learning 25-34, Edited by Laurence Anthony, Shinichi Fujita and Yasunari Harada. Tokyo: Wasada University.</w:t>
      </w:r>
    </w:p>
    <w:p w14:paraId="70003014" w14:textId="77777777" w:rsidR="00141374" w:rsidRDefault="00C50EBD">
      <w:pPr>
        <w:ind w:left="313" w:right="695" w:hanging="299"/>
      </w:pPr>
      <w:r>
        <w:t xml:space="preserve">Coenen, Andy, Emily Reif, Ann Yuan, Been Kim, Adam Pearce, Fernanda Viégas, and Martin Wattenberg. (2019). </w:t>
      </w:r>
      <w:r>
        <w:rPr>
          <w:i/>
        </w:rPr>
        <w:t>Visualizing and measuring the geometry of BERT</w:t>
      </w:r>
      <w:r>
        <w:t xml:space="preserve">. In: </w:t>
      </w:r>
      <w:r>
        <w:rPr>
          <w:i/>
        </w:rPr>
        <w:t>Advances in Neural Information Processing Systems</w:t>
      </w:r>
      <w:r>
        <w:t>, pp. 8594–8603 (cit. on p. 17).</w:t>
      </w:r>
    </w:p>
    <w:p w14:paraId="52415EE8" w14:textId="77777777" w:rsidR="00141374" w:rsidRDefault="00C50EBD">
      <w:pPr>
        <w:ind w:left="313" w:right="695" w:hanging="299"/>
      </w:pPr>
      <w:r>
        <w:t xml:space="preserve">Crowley, Terry and Claire Bowern. (2010). </w:t>
      </w:r>
      <w:r>
        <w:rPr>
          <w:i/>
        </w:rPr>
        <w:t>Semantic and lexical change</w:t>
      </w:r>
      <w:r>
        <w:t xml:space="preserve">. In: </w:t>
      </w:r>
      <w:r>
        <w:rPr>
          <w:i/>
        </w:rPr>
        <w:t>An introduction to historical linguistics</w:t>
      </w:r>
      <w:r>
        <w:t>. 4th ed. Oxford University Press, pp. 199–216 (cit. on</w:t>
      </w:r>
    </w:p>
    <w:p w14:paraId="30E2DCFF" w14:textId="77777777" w:rsidR="00141374" w:rsidRDefault="00C50EBD">
      <w:pPr>
        <w:spacing w:after="170" w:line="259" w:lineRule="auto"/>
        <w:ind w:left="309" w:right="695"/>
      </w:pPr>
      <w:r>
        <w:t>pp. 1, 4, 6).</w:t>
      </w:r>
    </w:p>
    <w:p w14:paraId="0A450000" w14:textId="77777777" w:rsidR="00141374" w:rsidRDefault="00C50EBD">
      <w:pPr>
        <w:ind w:left="313" w:right="695" w:hanging="299"/>
      </w:pPr>
      <w:r>
        <w:t xml:space="preserve">Devlin, Jacob, Ming­Wei Chang, Kenton Lee, and Kristina Toutanova. (2018). </w:t>
      </w:r>
      <w:r>
        <w:rPr>
          <w:i/>
        </w:rPr>
        <w:t>Bert: Pretraining of deep bidirectional transformers for language understanding</w:t>
      </w:r>
      <w:r>
        <w:t xml:space="preserve">. </w:t>
      </w:r>
      <w:hyperlink r:id="rId74">
        <w:r>
          <w:t>https://arxiv.</w:t>
        </w:r>
      </w:hyperlink>
    </w:p>
    <w:p w14:paraId="141DBFEB" w14:textId="77777777" w:rsidR="00141374" w:rsidRDefault="00D554A9">
      <w:pPr>
        <w:spacing w:after="141" w:line="259" w:lineRule="auto"/>
        <w:ind w:left="309" w:right="695"/>
      </w:pPr>
      <w:hyperlink r:id="rId75">
        <w:r w:rsidR="00C50EBD">
          <w:t>org/abs/1810.04805</w:t>
        </w:r>
      </w:hyperlink>
      <w:r w:rsidR="00C50EBD">
        <w:t xml:space="preserve"> (cit. on p. 26).</w:t>
      </w:r>
    </w:p>
    <w:p w14:paraId="54584B86" w14:textId="77777777" w:rsidR="00141374" w:rsidRDefault="00C50EBD">
      <w:pPr>
        <w:spacing w:line="400" w:lineRule="auto"/>
        <w:ind w:left="294" w:right="695" w:hanging="309"/>
      </w:pPr>
      <w:r>
        <w:t xml:space="preserve">Dubossarsky, Haim, Simon Hengchen, Nina Tahmasebi, and Dominik Schlechtweg. (2019a). </w:t>
      </w:r>
      <w:r>
        <w:rPr>
          <w:i/>
        </w:rPr>
        <w:t>Time for change: Evaluating models of semantic change without evaluation tasks</w:t>
      </w:r>
      <w:r>
        <w:t xml:space="preserve">. In: </w:t>
      </w:r>
      <w:r>
        <w:rPr>
          <w:i/>
        </w:rPr>
        <w:t xml:space="preserve">Cambridge Language Sciences Annual Symposium 2019: Perspectives on Language Change </w:t>
      </w:r>
      <w:r>
        <w:t>(cit. on p. 13).</w:t>
      </w:r>
    </w:p>
    <w:p w14:paraId="5A563383" w14:textId="77777777" w:rsidR="00141374" w:rsidRDefault="00C50EBD">
      <w:pPr>
        <w:spacing w:line="400" w:lineRule="auto"/>
        <w:ind w:left="294" w:right="695" w:hanging="309"/>
      </w:pPr>
      <w:r>
        <w:t xml:space="preserve">Dubossarsky, Haim, Simon Hengchen, Nina Tahmasebi, and Dominik Schlechtweg. (2019b). </w:t>
      </w:r>
      <w:r>
        <w:rPr>
          <w:i/>
        </w:rPr>
        <w:t>Time­Out: Temporal referencing for robust modeling of lexical semantic change</w:t>
      </w:r>
      <w:r>
        <w:t xml:space="preserve">. In: </w:t>
      </w:r>
      <w:r>
        <w:rPr>
          <w:i/>
        </w:rPr>
        <w:t>Proceedings of the 57th Annual Meeting of the Association for Compu­</w:t>
      </w:r>
    </w:p>
    <w:p w14:paraId="38030EA5" w14:textId="77777777" w:rsidR="00141374" w:rsidRDefault="00C50EBD">
      <w:pPr>
        <w:spacing w:after="170" w:line="259" w:lineRule="auto"/>
        <w:ind w:left="309" w:right="695"/>
      </w:pPr>
      <w:r>
        <w:rPr>
          <w:i/>
        </w:rPr>
        <w:t>tational Linguistics</w:t>
      </w:r>
      <w:r>
        <w:t>, pp. 457–470 (cit. on p. 13).</w:t>
      </w:r>
    </w:p>
    <w:p w14:paraId="6855928D" w14:textId="77777777" w:rsidR="00141374" w:rsidRDefault="00C50EBD">
      <w:pPr>
        <w:ind w:left="313" w:right="695" w:hanging="299"/>
      </w:pPr>
      <w:r>
        <w:lastRenderedPageBreak/>
        <w:t xml:space="preserve">Dubossarsky, Haim, Yulia Tsvetkov, Chris Dyer, and Eitan Grossman. (2015). </w:t>
      </w:r>
      <w:r>
        <w:rPr>
          <w:i/>
        </w:rPr>
        <w:t>A bottom up approach to category mapping and meaning change</w:t>
      </w:r>
      <w:r>
        <w:t xml:space="preserve">. In: </w:t>
      </w:r>
      <w:r>
        <w:rPr>
          <w:i/>
        </w:rPr>
        <w:t>Proceedings of the NetWordS Final Conference</w:t>
      </w:r>
      <w:r>
        <w:t>, pp. 66–70 (cit. on pp. 13, 17).</w:t>
      </w:r>
    </w:p>
    <w:p w14:paraId="35E4176C" w14:textId="77777777" w:rsidR="00141374" w:rsidRDefault="00C50EBD">
      <w:pPr>
        <w:spacing w:line="400" w:lineRule="auto"/>
        <w:ind w:left="294" w:right="695" w:hanging="309"/>
      </w:pPr>
      <w:r>
        <w:t xml:space="preserve">Dubossarsky, Haim, Daphna Weinshall, and Eitan Grossman. (2017). </w:t>
      </w:r>
      <w:r>
        <w:rPr>
          <w:i/>
        </w:rPr>
        <w:t>Outta control: Laws of semantic change and inherent biases in word representation models</w:t>
      </w:r>
      <w:r>
        <w:t xml:space="preserve">. In: </w:t>
      </w:r>
      <w:r>
        <w:rPr>
          <w:i/>
        </w:rPr>
        <w:t>Proceedings of the 2017 Conference on Empirical Methods in Natural Language Processing</w:t>
      </w:r>
      <w:r>
        <w:t>, pp. 1136–1145 (cit. on p. 15).</w:t>
      </w:r>
    </w:p>
    <w:p w14:paraId="0A6348CE" w14:textId="77777777" w:rsidR="00141374" w:rsidRDefault="00C50EBD">
      <w:pPr>
        <w:ind w:left="313" w:right="695" w:hanging="299"/>
      </w:pPr>
      <w:r>
        <w:t xml:space="preserve">Firth, John Rupert. (1957). </w:t>
      </w:r>
      <w:r>
        <w:rPr>
          <w:i/>
        </w:rPr>
        <w:t>Modes of meaning, papers in linguistics, 1934­1951</w:t>
      </w:r>
      <w:r>
        <w:t>. Oxford University Press (cit. on p. 6).</w:t>
      </w:r>
    </w:p>
    <w:p w14:paraId="1DECADA7" w14:textId="77777777" w:rsidR="00141374" w:rsidRDefault="00C50EBD">
      <w:pPr>
        <w:spacing w:line="400" w:lineRule="auto"/>
        <w:ind w:left="294" w:right="695" w:hanging="309"/>
      </w:pPr>
      <w:r>
        <w:t xml:space="preserve">Fortson IV, Benjamin W. (2017). </w:t>
      </w:r>
      <w:r>
        <w:rPr>
          <w:i/>
        </w:rPr>
        <w:t>An approach to semantic change</w:t>
      </w:r>
      <w:r>
        <w:t xml:space="preserve">. </w:t>
      </w:r>
      <w:r>
        <w:rPr>
          <w:i/>
        </w:rPr>
        <w:t>The Handbook of Historical Linguistics</w:t>
      </w:r>
      <w:r>
        <w:t>, 648–66 (cit. on pp. 4, 6).</w:t>
      </w:r>
    </w:p>
    <w:p w14:paraId="1BCE9698" w14:textId="77777777" w:rsidR="00141374" w:rsidRDefault="00C50EBD">
      <w:pPr>
        <w:spacing w:line="400" w:lineRule="auto"/>
        <w:ind w:left="294" w:right="695" w:hanging="309"/>
      </w:pPr>
      <w:r>
        <w:t xml:space="preserve">Gablasova, Dana, Vaclav Brezina, and Tony McEnery. (2017). </w:t>
      </w:r>
      <w:r>
        <w:rPr>
          <w:i/>
        </w:rPr>
        <w:t>Collocations in corpusbased language learning research: Identifying, comparing, and interpreting the evidence</w:t>
      </w:r>
      <w:r>
        <w:t xml:space="preserve">. </w:t>
      </w:r>
      <w:r>
        <w:rPr>
          <w:i/>
        </w:rPr>
        <w:t>Language learning</w:t>
      </w:r>
      <w:r>
        <w:t xml:space="preserve">, </w:t>
      </w:r>
      <w:r>
        <w:rPr>
          <w:i/>
        </w:rPr>
        <w:t>67</w:t>
      </w:r>
      <w:r>
        <w:t>(S1), 155–79 (cit. on p. 27).</w:t>
      </w:r>
    </w:p>
    <w:p w14:paraId="5F73FE2A" w14:textId="77777777" w:rsidR="00141374" w:rsidRDefault="00C50EBD">
      <w:pPr>
        <w:spacing w:after="170" w:line="259" w:lineRule="auto"/>
        <w:ind w:left="-15" w:right="695" w:firstLine="0"/>
      </w:pPr>
      <w:r>
        <w:t xml:space="preserve">Geeraerts, Dirk. (1997). </w:t>
      </w:r>
      <w:r>
        <w:rPr>
          <w:i/>
        </w:rPr>
        <w:t>Diachronic prototype semantics: A contribution to historical lex­</w:t>
      </w:r>
    </w:p>
    <w:p w14:paraId="7FEA6CE4" w14:textId="77777777" w:rsidR="00141374" w:rsidRDefault="00C50EBD">
      <w:pPr>
        <w:spacing w:after="170" w:line="259" w:lineRule="auto"/>
        <w:ind w:left="309" w:right="695"/>
      </w:pPr>
      <w:r>
        <w:rPr>
          <w:i/>
        </w:rPr>
        <w:t>icology</w:t>
      </w:r>
      <w:r>
        <w:t>. Oxford University Press (cit. on pp. 5, 6).</w:t>
      </w:r>
    </w:p>
    <w:p w14:paraId="5F606CA6" w14:textId="77777777" w:rsidR="00141374" w:rsidRDefault="00C50EBD">
      <w:pPr>
        <w:ind w:left="313" w:right="695" w:hanging="299"/>
      </w:pPr>
      <w:r>
        <w:t xml:space="preserve">Giulianelli, Mario. (2019). </w:t>
      </w:r>
      <w:r>
        <w:rPr>
          <w:i/>
        </w:rPr>
        <w:t>Lexical semantic change analysis with contextualised word representations</w:t>
      </w:r>
      <w:r>
        <w:t>. MA thesis. University of Amsterdam (cit. on pp. 5, 11, 15, 25, 26, 42).</w:t>
      </w:r>
    </w:p>
    <w:p w14:paraId="11350608" w14:textId="77777777" w:rsidR="00141374" w:rsidRDefault="00C50EBD">
      <w:pPr>
        <w:spacing w:line="400" w:lineRule="auto"/>
        <w:ind w:left="294" w:right="695" w:hanging="309"/>
      </w:pPr>
      <w:r>
        <w:t xml:space="preserve">Gonen, Hila, Ganesh Jawahar, Djamé Seddah, and Yoav Goldberg. (2020). </w:t>
      </w:r>
      <w:r>
        <w:rPr>
          <w:i/>
        </w:rPr>
        <w:t>Simple, interpretable and stable method for detecting words with usage change across corpora</w:t>
      </w:r>
      <w:r>
        <w:t xml:space="preserve">. In: </w:t>
      </w:r>
      <w:r>
        <w:rPr>
          <w:i/>
        </w:rPr>
        <w:t>Proceedings of the 58</w:t>
      </w:r>
      <w:r>
        <w:rPr>
          <w:i/>
          <w:vertAlign w:val="superscript"/>
        </w:rPr>
        <w:t>th</w:t>
      </w:r>
      <w:r>
        <w:rPr>
          <w:i/>
        </w:rPr>
        <w:t>Annual Meeting of the Association for Computational Linguistics</w:t>
      </w:r>
      <w:r>
        <w:t>, pp. 538–555 (cit. on p. 17).</w:t>
      </w:r>
    </w:p>
    <w:p w14:paraId="3A351FB2" w14:textId="77777777" w:rsidR="00141374" w:rsidRDefault="00C50EBD">
      <w:pPr>
        <w:spacing w:line="400" w:lineRule="auto"/>
        <w:ind w:left="294" w:right="695" w:hanging="309"/>
      </w:pPr>
      <w:r>
        <w:t xml:space="preserve">Gries, Stefan Th and Martin Hilpert. (2012). </w:t>
      </w:r>
      <w:r>
        <w:rPr>
          <w:i/>
        </w:rPr>
        <w:t>Variability­based neighbor clustering: A bottom­up approach to periodization in historical linguistics</w:t>
      </w:r>
      <w:r>
        <w:t xml:space="preserve">. </w:t>
      </w:r>
      <w:r>
        <w:rPr>
          <w:i/>
        </w:rPr>
        <w:t>The Oxford Handbook</w:t>
      </w:r>
    </w:p>
    <w:p w14:paraId="230DD1BF" w14:textId="77777777" w:rsidR="00141374" w:rsidRDefault="00C50EBD">
      <w:pPr>
        <w:spacing w:after="170" w:line="259" w:lineRule="auto"/>
        <w:ind w:left="309" w:right="695"/>
      </w:pPr>
      <w:r>
        <w:rPr>
          <w:i/>
        </w:rPr>
        <w:t>of the History of English</w:t>
      </w:r>
      <w:r>
        <w:t>, 134–44 (cit. on pp. ii, iv, 26).</w:t>
      </w:r>
    </w:p>
    <w:p w14:paraId="64345D4F" w14:textId="77777777" w:rsidR="00141374" w:rsidRDefault="00C50EBD">
      <w:pPr>
        <w:spacing w:line="400" w:lineRule="auto"/>
        <w:ind w:left="294" w:right="695" w:hanging="309"/>
      </w:pPr>
      <w:r>
        <w:t xml:space="preserve">Hamilton, William L, Jure Leskovec, and Dan Jurafsky. (2016a). </w:t>
      </w:r>
      <w:r>
        <w:rPr>
          <w:i/>
        </w:rPr>
        <w:t>Cultural shift or linguistic drift? Comparing two computational measures of semantic change</w:t>
      </w:r>
      <w:r>
        <w:t xml:space="preserve">. In: </w:t>
      </w:r>
      <w:r>
        <w:rPr>
          <w:i/>
        </w:rPr>
        <w:t>Proceedings of the 2016 Conference on Empirical Methods in Natural Language Processing (EMNLP 2016)</w:t>
      </w:r>
      <w:r>
        <w:t>. NIH Public Access, pp. 2116–2121 (cit. on pp. i, iv, 4, 7, 9, 12, 15, 25, 33).</w:t>
      </w:r>
    </w:p>
    <w:p w14:paraId="47EC8022" w14:textId="77777777" w:rsidR="00141374" w:rsidRDefault="00C50EBD">
      <w:pPr>
        <w:spacing w:line="400" w:lineRule="auto"/>
        <w:ind w:left="294" w:right="695" w:hanging="309"/>
      </w:pPr>
      <w:r>
        <w:lastRenderedPageBreak/>
        <w:t xml:space="preserve">Hamilton, William L, Jure Leskovec, and Dan Jurafsky. (2016b). </w:t>
      </w:r>
      <w:r>
        <w:rPr>
          <w:i/>
        </w:rPr>
        <w:t>Diachronic word embeddings reveal statistical laws of semantic change</w:t>
      </w:r>
      <w:r>
        <w:t xml:space="preserve">. In: </w:t>
      </w:r>
      <w:r>
        <w:rPr>
          <w:i/>
        </w:rPr>
        <w:t>Proceedings of the 54</w:t>
      </w:r>
      <w:r>
        <w:rPr>
          <w:i/>
          <w:vertAlign w:val="superscript"/>
        </w:rPr>
        <w:t>th</w:t>
      </w:r>
      <w:r>
        <w:rPr>
          <w:i/>
        </w:rPr>
        <w:t>Annual Meeting of the Association for Computational Linguistics (ACL 2016)</w:t>
      </w:r>
      <w:r>
        <w:t>, pp. 1489–1501 (cit. on pp. 7, 9, 12, 13, 24, 26, 38).</w:t>
      </w:r>
    </w:p>
    <w:p w14:paraId="56FC696C" w14:textId="77777777" w:rsidR="00141374" w:rsidRDefault="00C50EBD">
      <w:pPr>
        <w:spacing w:after="170" w:line="259" w:lineRule="auto"/>
        <w:ind w:left="-15" w:right="695" w:firstLine="0"/>
      </w:pPr>
      <w:r>
        <w:t xml:space="preserve">Hengchen, Simon. (2017). </w:t>
      </w:r>
      <w:r>
        <w:rPr>
          <w:i/>
        </w:rPr>
        <w:t>When does it mean? Detecting semantic change in historical</w:t>
      </w:r>
    </w:p>
    <w:p w14:paraId="2C65429B" w14:textId="77777777" w:rsidR="00141374" w:rsidRDefault="00C50EBD">
      <w:pPr>
        <w:spacing w:after="170" w:line="259" w:lineRule="auto"/>
        <w:ind w:left="309" w:right="695"/>
      </w:pPr>
      <w:r>
        <w:rPr>
          <w:i/>
        </w:rPr>
        <w:t>texts</w:t>
      </w:r>
      <w:r>
        <w:t>. PhD thesis. Université Libre de Bruxelles (cit. on p. 9).</w:t>
      </w:r>
    </w:p>
    <w:p w14:paraId="43B8FD24" w14:textId="77777777" w:rsidR="00141374" w:rsidRDefault="00C50EBD">
      <w:pPr>
        <w:spacing w:after="170" w:line="259" w:lineRule="auto"/>
        <w:ind w:left="-15" w:right="695" w:firstLine="0"/>
      </w:pPr>
      <w:r>
        <w:t xml:space="preserve">Heuser, Ryan James. (2017). </w:t>
      </w:r>
      <w:r>
        <w:rPr>
          <w:i/>
        </w:rPr>
        <w:t>Word vectors in the Eighteenth century</w:t>
      </w:r>
      <w:r>
        <w:t xml:space="preserve">. </w:t>
      </w:r>
      <w:r>
        <w:rPr>
          <w:i/>
        </w:rPr>
        <w:t>Digital Scholarship</w:t>
      </w:r>
    </w:p>
    <w:p w14:paraId="2AD416D6" w14:textId="77777777" w:rsidR="00141374" w:rsidRDefault="00C50EBD">
      <w:pPr>
        <w:spacing w:after="170" w:line="259" w:lineRule="auto"/>
        <w:ind w:left="299" w:right="695" w:firstLine="0"/>
      </w:pPr>
      <w:r>
        <w:rPr>
          <w:i/>
        </w:rPr>
        <w:t xml:space="preserve">in the Humanities </w:t>
      </w:r>
      <w:r>
        <w:t>(cit. on p. 12).</w:t>
      </w:r>
    </w:p>
    <w:p w14:paraId="257CD188" w14:textId="77777777" w:rsidR="00141374" w:rsidRDefault="00C50EBD">
      <w:pPr>
        <w:spacing w:line="400" w:lineRule="auto"/>
        <w:ind w:left="294" w:right="695" w:hanging="309"/>
      </w:pPr>
      <w:r>
        <w:t xml:space="preserve">Hilpert, Martin. (2019). </w:t>
      </w:r>
      <w:r>
        <w:rPr>
          <w:i/>
        </w:rPr>
        <w:t>Historical linguistics</w:t>
      </w:r>
      <w:r>
        <w:t xml:space="preserve">. </w:t>
      </w:r>
      <w:r>
        <w:rPr>
          <w:i/>
        </w:rPr>
        <w:t>Cognitive Linguistics­A Survey of Linguistic Subfields</w:t>
      </w:r>
      <w:r>
        <w:t>, 108–31 (cit. on p. 6).</w:t>
      </w:r>
    </w:p>
    <w:p w14:paraId="407F1451" w14:textId="77777777" w:rsidR="00141374" w:rsidRDefault="00C50EBD">
      <w:pPr>
        <w:ind w:left="313" w:right="695" w:hanging="299"/>
      </w:pPr>
      <w:r>
        <w:t xml:space="preserve">Home. (2020). </w:t>
      </w:r>
      <w:r>
        <w:rPr>
          <w:i/>
        </w:rPr>
        <w:t>The Oxford English Dictionary</w:t>
      </w:r>
      <w:r>
        <w:t xml:space="preserve">. Last accessed: 2021­03­01. </w:t>
      </w:r>
      <w:hyperlink r:id="rId76" w:anchor="contentWrapper">
        <w:r>
          <w:t xml:space="preserve">https://www. </w:t>
        </w:r>
      </w:hyperlink>
      <w:hyperlink r:id="rId77" w:anchor="contentWrapper">
        <w:r>
          <w:t>oed.com/view/Entry/87869?rskey=OqFwzy&amp;result=1#contentWrapper</w:t>
        </w:r>
      </w:hyperlink>
      <w:r>
        <w:t xml:space="preserve"> (cit. on p. 2).</w:t>
      </w:r>
    </w:p>
    <w:p w14:paraId="663B2CF5" w14:textId="77777777" w:rsidR="00141374" w:rsidRDefault="00C50EBD">
      <w:pPr>
        <w:spacing w:line="400" w:lineRule="auto"/>
        <w:ind w:left="294" w:right="695" w:hanging="309"/>
      </w:pPr>
      <w:r>
        <w:t xml:space="preserve">Hu, Renfen, Shen Li, and Shichen Liang. (2019). </w:t>
      </w:r>
      <w:r>
        <w:rPr>
          <w:i/>
        </w:rPr>
        <w:t>Diachronic sense modeling with deep contextualized word embeddings: An ecological view</w:t>
      </w:r>
      <w:r>
        <w:t xml:space="preserve">. In: </w:t>
      </w:r>
      <w:r>
        <w:rPr>
          <w:i/>
        </w:rPr>
        <w:t>Proceedings of the 57</w:t>
      </w:r>
      <w:r>
        <w:rPr>
          <w:i/>
          <w:vertAlign w:val="superscript"/>
        </w:rPr>
        <w:t>th</w:t>
      </w:r>
      <w:r>
        <w:rPr>
          <w:i/>
        </w:rPr>
        <w:t>Annual Meeting of the Association for Computational Linguistics</w:t>
      </w:r>
      <w:r>
        <w:t xml:space="preserve">, pp. 3899–3908. </w:t>
      </w:r>
      <w:hyperlink r:id="rId78">
        <w:r>
          <w:t>https://doi.org/10.18653/v1/P19­1379</w:t>
        </w:r>
      </w:hyperlink>
      <w:r>
        <w:t xml:space="preserve"> (cit. on pp. 12, 14, 17, 25).</w:t>
      </w:r>
    </w:p>
    <w:p w14:paraId="0738A26D" w14:textId="77777777" w:rsidR="00141374" w:rsidRDefault="00C50EBD">
      <w:pPr>
        <w:spacing w:line="400" w:lineRule="auto"/>
        <w:ind w:left="294" w:right="695" w:hanging="309"/>
      </w:pPr>
      <w:r>
        <w:t xml:space="preserve">Huang, Xiaolei and J. Michael Paul. (2019). </w:t>
      </w:r>
      <w:r>
        <w:rPr>
          <w:i/>
        </w:rPr>
        <w:t>Neural temporality adaptation for document classification: Diachronic word embeddings and domain adaptation models</w:t>
      </w:r>
      <w:r>
        <w:t xml:space="preserve">. In: </w:t>
      </w:r>
      <w:r>
        <w:rPr>
          <w:i/>
        </w:rPr>
        <w:t>Proceedings of the 57th Annual Meeting of the Association for Computational Linguistics</w:t>
      </w:r>
      <w:r>
        <w:t>, pp. 4113–4123 (cit. on pp. 14, 43).</w:t>
      </w:r>
    </w:p>
    <w:p w14:paraId="22BBE6E6" w14:textId="77777777" w:rsidR="00141374" w:rsidRDefault="00C50EBD">
      <w:pPr>
        <w:spacing w:line="400" w:lineRule="auto"/>
        <w:ind w:left="294" w:right="695" w:hanging="309"/>
      </w:pPr>
      <w:r>
        <w:t xml:space="preserve">Jawahar, Ganesh and Djamé Seddah. (2019). </w:t>
      </w:r>
      <w:r>
        <w:rPr>
          <w:i/>
        </w:rPr>
        <w:t>Contextualized diachronic word representations</w:t>
      </w:r>
      <w:r>
        <w:t xml:space="preserve">. In: </w:t>
      </w:r>
      <w:r>
        <w:rPr>
          <w:i/>
        </w:rPr>
        <w:t>Proceedings of the 1</w:t>
      </w:r>
      <w:r>
        <w:rPr>
          <w:i/>
          <w:vertAlign w:val="superscript"/>
        </w:rPr>
        <w:t>st</w:t>
      </w:r>
      <w:r>
        <w:rPr>
          <w:i/>
        </w:rPr>
        <w:t>International Workshop on Computational Approaches to Historical Language Change</w:t>
      </w:r>
      <w:r>
        <w:t>, pp. 35–47 (cit. on p. 9).</w:t>
      </w:r>
    </w:p>
    <w:p w14:paraId="1D95BAFB" w14:textId="77777777" w:rsidR="00141374" w:rsidRDefault="00C50EBD">
      <w:pPr>
        <w:ind w:left="313" w:right="695" w:hanging="299"/>
      </w:pPr>
      <w:r>
        <w:t xml:space="preserve">Jia. (2015). </w:t>
      </w:r>
      <w:r>
        <w:rPr>
          <w:i/>
        </w:rPr>
        <w:t>The MOE Revised Mandarin Chinese Dictionary</w:t>
      </w:r>
      <w:r>
        <w:t xml:space="preserve">. </w:t>
      </w:r>
      <w:hyperlink r:id="rId79">
        <w:r>
          <w:t xml:space="preserve">http://dict.revised.moe.edu. </w:t>
        </w:r>
      </w:hyperlink>
      <w:hyperlink r:id="rId80">
        <w:r>
          <w:t>tw/cgi­bin/cbdic/gsweb.cgi?o=dcbdic&amp;searchid=W00000005502</w:t>
        </w:r>
      </w:hyperlink>
      <w:r>
        <w:t xml:space="preserve"> (cit. on p. 2).</w:t>
      </w:r>
    </w:p>
    <w:p w14:paraId="1432F638" w14:textId="77777777" w:rsidR="00141374" w:rsidRDefault="00C50EBD">
      <w:pPr>
        <w:spacing w:line="400" w:lineRule="auto"/>
        <w:ind w:left="294" w:right="695" w:hanging="309"/>
      </w:pPr>
      <w:r>
        <w:t xml:space="preserve">Kulkarni, Vivek, Rami Al­Rfou, Bryan Perozzi, and Steven Skiena. (2015). </w:t>
      </w:r>
      <w:r>
        <w:rPr>
          <w:i/>
        </w:rPr>
        <w:t>Statistically significant detection of linguistic change</w:t>
      </w:r>
      <w:r>
        <w:t xml:space="preserve">. In: </w:t>
      </w:r>
      <w:r>
        <w:rPr>
          <w:i/>
        </w:rPr>
        <w:t>Proceedings of the 24</w:t>
      </w:r>
      <w:r>
        <w:rPr>
          <w:i/>
          <w:vertAlign w:val="superscript"/>
        </w:rPr>
        <w:t>th</w:t>
      </w:r>
      <w:r>
        <w:rPr>
          <w:i/>
        </w:rPr>
        <w:t>International Conference on World Wide Web</w:t>
      </w:r>
      <w:r>
        <w:t>, pp. 625–635 (cit. on p. 12).</w:t>
      </w:r>
    </w:p>
    <w:p w14:paraId="021C7D51" w14:textId="77777777" w:rsidR="00141374" w:rsidRDefault="00C50EBD">
      <w:pPr>
        <w:ind w:left="313" w:right="695" w:hanging="299"/>
      </w:pPr>
      <w:r>
        <w:t xml:space="preserve">Kutuzov, Andrey and Mario Giulianelli. (2020). </w:t>
      </w:r>
      <w:r>
        <w:rPr>
          <w:i/>
        </w:rPr>
        <w:t>UiO­UvA at SemEval­2020 task 1: Contextualised embeddings for lexical semantic change detection</w:t>
      </w:r>
      <w:r>
        <w:t xml:space="preserve">. </w:t>
      </w:r>
      <w:hyperlink r:id="rId81">
        <w:r>
          <w:t xml:space="preserve">https://arxiv.org/abs/ </w:t>
        </w:r>
      </w:hyperlink>
      <w:hyperlink r:id="rId82">
        <w:r>
          <w:t>2005.00050</w:t>
        </w:r>
      </w:hyperlink>
      <w:r>
        <w:t xml:space="preserve"> (cit. on pp. 14, 42).</w:t>
      </w:r>
    </w:p>
    <w:p w14:paraId="1A003E08" w14:textId="77777777" w:rsidR="00141374" w:rsidRDefault="00C50EBD">
      <w:pPr>
        <w:spacing w:line="400" w:lineRule="auto"/>
        <w:ind w:left="294" w:right="695" w:hanging="309"/>
      </w:pPr>
      <w:r>
        <w:lastRenderedPageBreak/>
        <w:t xml:space="preserve">Kutuzov, Andrey, Lilja Øvrelid, Terrence Szymanski, and Erik Velldal. (2018). </w:t>
      </w:r>
      <w:r>
        <w:rPr>
          <w:i/>
        </w:rPr>
        <w:t>Diachronic word embeddings and semantic shifts: A survey</w:t>
      </w:r>
      <w:r>
        <w:t xml:space="preserve">. In: </w:t>
      </w:r>
      <w:r>
        <w:rPr>
          <w:i/>
        </w:rPr>
        <w:t>Proceedings of the 27</w:t>
      </w:r>
      <w:r>
        <w:rPr>
          <w:i/>
          <w:vertAlign w:val="superscript"/>
        </w:rPr>
        <w:t>th</w:t>
      </w:r>
      <w:r>
        <w:rPr>
          <w:i/>
        </w:rPr>
        <w:t>International Conference on Computational Linguistics (COLING 2018)</w:t>
      </w:r>
      <w:r>
        <w:t>, pp. 1384–1397 (cit. on pp. 1, 4, 9, 11, 15).</w:t>
      </w:r>
    </w:p>
    <w:p w14:paraId="165875D4" w14:textId="77777777" w:rsidR="00141374" w:rsidRDefault="00C50EBD">
      <w:pPr>
        <w:spacing w:line="400" w:lineRule="auto"/>
        <w:ind w:left="294" w:right="695" w:hanging="309"/>
      </w:pPr>
      <w:r>
        <w:t xml:space="preserve">Kutuzov, Andrey, Erik Velldal, and Lilja Øvrelid. (2017). </w:t>
      </w:r>
      <w:r>
        <w:rPr>
          <w:i/>
        </w:rPr>
        <w:t>Tracing armed conflicts with diachronic word embedding models</w:t>
      </w:r>
      <w:r>
        <w:t xml:space="preserve">. In: </w:t>
      </w:r>
      <w:r>
        <w:rPr>
          <w:i/>
        </w:rPr>
        <w:t>Proceedings of the Events and Stories in the News Workshop</w:t>
      </w:r>
      <w:r>
        <w:t>, pp. 31–36 (cit. on pp. 4, 12).</w:t>
      </w:r>
    </w:p>
    <w:p w14:paraId="5AAD03FB" w14:textId="77777777" w:rsidR="00141374" w:rsidRDefault="00C50EBD">
      <w:pPr>
        <w:spacing w:line="400" w:lineRule="auto"/>
        <w:ind w:left="294" w:right="695" w:hanging="309"/>
      </w:pPr>
      <w:r>
        <w:t xml:space="preserve">Lee, John. (2012). </w:t>
      </w:r>
      <w:r>
        <w:rPr>
          <w:i/>
        </w:rPr>
        <w:t>A classical Chinese corpus with nested part­of­speech tags</w:t>
      </w:r>
      <w:r>
        <w:t xml:space="preserve">. In: </w:t>
      </w:r>
      <w:r>
        <w:rPr>
          <w:i/>
        </w:rPr>
        <w:t>Proceedings of the 6</w:t>
      </w:r>
      <w:r>
        <w:rPr>
          <w:i/>
          <w:vertAlign w:val="superscript"/>
        </w:rPr>
        <w:t>th</w:t>
      </w:r>
      <w:r>
        <w:rPr>
          <w:i/>
        </w:rPr>
        <w:t>Workshop on Language Technology for Cultural Heritage, Social Sciences, and Humanities</w:t>
      </w:r>
      <w:r>
        <w:t>, pp. 75–84 (cit. on p. 7).</w:t>
      </w:r>
    </w:p>
    <w:p w14:paraId="3A7E9657" w14:textId="77777777" w:rsidR="00141374" w:rsidRDefault="00C50EBD">
      <w:pPr>
        <w:spacing w:line="400" w:lineRule="auto"/>
        <w:ind w:left="294" w:right="695" w:hanging="309"/>
      </w:pPr>
      <w:r>
        <w:t xml:space="preserve">Levy, Omer and Yoav Goldberg. (2014). </w:t>
      </w:r>
      <w:r>
        <w:rPr>
          <w:i/>
        </w:rPr>
        <w:t>Linguistic regularities in sparse and explicit word representations</w:t>
      </w:r>
      <w:r>
        <w:t xml:space="preserve">. In: </w:t>
      </w:r>
      <w:r>
        <w:rPr>
          <w:i/>
        </w:rPr>
        <w:t>Proceedings of the Eighteenth Conference on Computational Natural Language Learning</w:t>
      </w:r>
      <w:r>
        <w:t>, pp. 171–180 (cit. on p. 29).</w:t>
      </w:r>
    </w:p>
    <w:p w14:paraId="255A5F80" w14:textId="77777777" w:rsidR="00141374" w:rsidRDefault="00C50EBD">
      <w:pPr>
        <w:spacing w:after="170" w:line="259" w:lineRule="auto"/>
        <w:ind w:left="-15" w:right="695" w:firstLine="0"/>
      </w:pPr>
      <w:r>
        <w:t xml:space="preserve">Li, Bai. (2020). </w:t>
      </w:r>
      <w:r>
        <w:rPr>
          <w:i/>
        </w:rPr>
        <w:t>Evolution of part­of­speech in Classical Chinese</w:t>
      </w:r>
      <w:r>
        <w:t xml:space="preserve">. </w:t>
      </w:r>
      <w:r>
        <w:rPr>
          <w:i/>
        </w:rPr>
        <w:t>arXiv preprint</w:t>
      </w:r>
    </w:p>
    <w:p w14:paraId="170E6774" w14:textId="77777777" w:rsidR="00141374" w:rsidRDefault="00C50EBD">
      <w:pPr>
        <w:spacing w:after="170" w:line="259" w:lineRule="auto"/>
        <w:ind w:left="299" w:right="695" w:firstLine="0"/>
      </w:pPr>
      <w:r>
        <w:rPr>
          <w:i/>
        </w:rPr>
        <w:t xml:space="preserve">arXiv:2009.11144 </w:t>
      </w:r>
      <w:r>
        <w:t>(cit. on p. 7).</w:t>
      </w:r>
    </w:p>
    <w:p w14:paraId="1EA3783A" w14:textId="77777777" w:rsidR="00141374" w:rsidRDefault="00C50EBD">
      <w:pPr>
        <w:spacing w:line="400" w:lineRule="auto"/>
        <w:ind w:left="294" w:right="695" w:hanging="309"/>
      </w:pPr>
      <w:r>
        <w:t xml:space="preserve">Li, Shen, Zhe Zhao, Renfen Hu, Wensi Li, Tao Liu, and Xiaoyong Du. (2018). </w:t>
      </w:r>
      <w:r>
        <w:rPr>
          <w:i/>
        </w:rPr>
        <w:t>Analogical reasoning on Chinese morphological and semantic eelations</w:t>
      </w:r>
      <w:r>
        <w:t xml:space="preserve">. In: </w:t>
      </w:r>
      <w:r>
        <w:rPr>
          <w:i/>
        </w:rPr>
        <w:t>Proceedings of the 56</w:t>
      </w:r>
      <w:r>
        <w:rPr>
          <w:i/>
          <w:vertAlign w:val="superscript"/>
        </w:rPr>
        <w:t>th</w:t>
      </w:r>
      <w:r>
        <w:rPr>
          <w:i/>
        </w:rPr>
        <w:t>Annual Meeting of the Association for Computational Linguistics</w:t>
      </w:r>
      <w:r>
        <w:t>, pp. 138–143</w:t>
      </w:r>
    </w:p>
    <w:p w14:paraId="00480D8F" w14:textId="77777777" w:rsidR="00141374" w:rsidRDefault="00C50EBD">
      <w:pPr>
        <w:spacing w:line="259" w:lineRule="auto"/>
        <w:ind w:left="309" w:right="695"/>
      </w:pPr>
      <w:r>
        <w:t>(cit. on pp. 28, 29).</w:t>
      </w:r>
    </w:p>
    <w:p w14:paraId="673CDB2C" w14:textId="77777777" w:rsidR="00141374" w:rsidRDefault="00C50EBD">
      <w:pPr>
        <w:ind w:left="313" w:right="695" w:hanging="299"/>
      </w:pPr>
      <w:r>
        <w:t xml:space="preserve">Lijffijt, Jefrey, Terttu Nevalainen, Tanja Säily, Panagiotis Papapetrou, Kai Puolamäki, and Heikki Mannila. (2016). </w:t>
      </w:r>
      <w:r>
        <w:rPr>
          <w:i/>
        </w:rPr>
        <w:t>Significance testing of word frequencies in corpora</w:t>
      </w:r>
      <w:r>
        <w:t xml:space="preserve">. </w:t>
      </w:r>
      <w:r>
        <w:rPr>
          <w:i/>
        </w:rPr>
        <w:t>Literary and Linguistic Computing</w:t>
      </w:r>
      <w:r>
        <w:t xml:space="preserve">, </w:t>
      </w:r>
      <w:r>
        <w:rPr>
          <w:i/>
        </w:rPr>
        <w:t>31</w:t>
      </w:r>
      <w:r>
        <w:t>(2), 374–97 (cit. on p. 22).</w:t>
      </w:r>
    </w:p>
    <w:p w14:paraId="24B117FB" w14:textId="77777777" w:rsidR="00141374" w:rsidRDefault="00C50EBD">
      <w:pPr>
        <w:spacing w:after="125" w:line="259" w:lineRule="auto"/>
        <w:ind w:left="-15" w:right="695" w:firstLine="0"/>
      </w:pPr>
      <w:r>
        <w:t xml:space="preserve">Liu, Qing­E and Gang Hou </w:t>
      </w:r>
      <w:r>
        <w:rPr>
          <w:rFonts w:ascii="STKaiti" w:eastAsia="STKaiti" w:hAnsi="STKaiti" w:cs="STKaiti"/>
        </w:rPr>
        <w:t>刘庆俄</w:t>
      </w:r>
      <w:r>
        <w:t xml:space="preserve">, </w:t>
      </w:r>
      <w:r>
        <w:rPr>
          <w:rFonts w:ascii="STKaiti" w:eastAsia="STKaiti" w:hAnsi="STKaiti" w:cs="STKaiti"/>
        </w:rPr>
        <w:t>侯刚</w:t>
      </w:r>
      <w:r>
        <w:t xml:space="preserve">. (1992). </w:t>
      </w:r>
      <w:r>
        <w:rPr>
          <w:i/>
        </w:rPr>
        <w:t>hàn­yǔ cháng­yòng­zì gǔ­jīn­yì duì­</w:t>
      </w:r>
    </w:p>
    <w:p w14:paraId="38F1B6C0" w14:textId="77777777" w:rsidR="00141374" w:rsidRDefault="00C50EBD">
      <w:pPr>
        <w:spacing w:after="128" w:line="259" w:lineRule="auto"/>
        <w:ind w:left="299" w:right="695" w:firstLine="0"/>
      </w:pPr>
      <w:r>
        <w:rPr>
          <w:i/>
        </w:rPr>
        <w:t xml:space="preserve">bǐ zì­diǎn A comparative dictionary of </w:t>
      </w:r>
      <w:r>
        <w:rPr>
          <w:rFonts w:ascii="STKaiti" w:eastAsia="STKaiti" w:hAnsi="STKaiti" w:cs="STKaiti"/>
        </w:rPr>
        <w:t>汉语常用字古今义对比字典</w:t>
      </w:r>
      <w:r>
        <w:t>. hǎi­nán</w:t>
      </w:r>
    </w:p>
    <w:p w14:paraId="2BFCB0ED" w14:textId="77777777" w:rsidR="00141374" w:rsidRDefault="00C50EBD">
      <w:pPr>
        <w:spacing w:after="106" w:line="259" w:lineRule="auto"/>
        <w:ind w:left="309" w:right="695"/>
      </w:pPr>
      <w:r>
        <w:t xml:space="preserve">chū­bǎn­shè Hainan Publishing House </w:t>
      </w:r>
      <w:r>
        <w:rPr>
          <w:rFonts w:ascii="STKaiti" w:eastAsia="STKaiti" w:hAnsi="STKaiti" w:cs="STKaiti"/>
        </w:rPr>
        <w:t xml:space="preserve">海南出版社 </w:t>
      </w:r>
      <w:r>
        <w:t>(cit. on p. 38).</w:t>
      </w:r>
    </w:p>
    <w:p w14:paraId="181C5163" w14:textId="77777777" w:rsidR="00141374" w:rsidRDefault="00C50EBD">
      <w:pPr>
        <w:ind w:left="313" w:right="695" w:hanging="299"/>
      </w:pPr>
      <w:r>
        <w:t xml:space="preserve">Liu, Shusen, Peer­Timo Bremer, Jayaraman J Thiagarajan, Vivek Srikumar, Bei Wang, Yarden Livnat, and Valerio Pascucci. (2018). </w:t>
      </w:r>
      <w:r>
        <w:rPr>
          <w:i/>
        </w:rPr>
        <w:t>Visual exploration of semantic relationships in neural word embeddings</w:t>
      </w:r>
      <w:r>
        <w:t xml:space="preserve">. </w:t>
      </w:r>
      <w:r>
        <w:rPr>
          <w:i/>
        </w:rPr>
        <w:t>IEEE transactions on visualization and computer</w:t>
      </w:r>
    </w:p>
    <w:p w14:paraId="116AFBEA" w14:textId="77777777" w:rsidR="00141374" w:rsidRDefault="00C50EBD">
      <w:pPr>
        <w:spacing w:after="170" w:line="259" w:lineRule="auto"/>
        <w:ind w:left="309" w:right="695"/>
      </w:pPr>
      <w:r>
        <w:rPr>
          <w:i/>
        </w:rPr>
        <w:t>graphics</w:t>
      </w:r>
      <w:r>
        <w:t xml:space="preserve">, </w:t>
      </w:r>
      <w:r>
        <w:rPr>
          <w:i/>
        </w:rPr>
        <w:t>24</w:t>
      </w:r>
      <w:r>
        <w:t>(1), 553–62 (cit. on p. 16).</w:t>
      </w:r>
    </w:p>
    <w:p w14:paraId="504EF548" w14:textId="77777777" w:rsidR="00141374" w:rsidRDefault="00C50EBD">
      <w:pPr>
        <w:spacing w:line="400" w:lineRule="auto"/>
        <w:ind w:left="294" w:right="695" w:hanging="309"/>
      </w:pPr>
      <w:r>
        <w:lastRenderedPageBreak/>
        <w:t xml:space="preserve">Mair, Christian. (1998). </w:t>
      </w:r>
      <w:r>
        <w:rPr>
          <w:i/>
        </w:rPr>
        <w:t>Corpora and the study of the major varieties of English: Issues and results</w:t>
      </w:r>
      <w:r>
        <w:t xml:space="preserve">. </w:t>
      </w:r>
      <w:r>
        <w:rPr>
          <w:i/>
        </w:rPr>
        <w:t>The major varieties of English: Papers from MAVEN 97</w:t>
      </w:r>
      <w:r>
        <w:t>, 139–58 (cit. on p. 7).</w:t>
      </w:r>
    </w:p>
    <w:p w14:paraId="0024AA9E" w14:textId="77777777" w:rsidR="00141374" w:rsidRDefault="00C50EBD">
      <w:pPr>
        <w:spacing w:after="170" w:line="259" w:lineRule="auto"/>
        <w:ind w:left="-15" w:right="695" w:firstLine="0"/>
      </w:pPr>
      <w:r>
        <w:t xml:space="preserve">Mallett, Shelley. (2004). </w:t>
      </w:r>
      <w:r>
        <w:rPr>
          <w:i/>
        </w:rPr>
        <w:t>Understanding home: A critical review of the literature</w:t>
      </w:r>
      <w:r>
        <w:t xml:space="preserve">. </w:t>
      </w:r>
      <w:r>
        <w:rPr>
          <w:i/>
        </w:rPr>
        <w:t>The so­</w:t>
      </w:r>
    </w:p>
    <w:p w14:paraId="19B2329D" w14:textId="77777777" w:rsidR="00141374" w:rsidRDefault="00C50EBD">
      <w:pPr>
        <w:spacing w:after="141" w:line="259" w:lineRule="auto"/>
        <w:ind w:left="309" w:right="695"/>
      </w:pPr>
      <w:r>
        <w:rPr>
          <w:i/>
        </w:rPr>
        <w:t>ciological review</w:t>
      </w:r>
      <w:r>
        <w:t xml:space="preserve">, </w:t>
      </w:r>
      <w:r>
        <w:rPr>
          <w:i/>
        </w:rPr>
        <w:t>52</w:t>
      </w:r>
      <w:r>
        <w:t>(1), 62–89 (cit. on pp. 7, 8, 35).</w:t>
      </w:r>
    </w:p>
    <w:p w14:paraId="644C61E3" w14:textId="77777777" w:rsidR="00141374" w:rsidRDefault="00C50EBD">
      <w:pPr>
        <w:spacing w:line="400" w:lineRule="auto"/>
        <w:ind w:left="294" w:right="695" w:hanging="309"/>
      </w:pPr>
      <w:r>
        <w:t xml:space="preserve">Meng, Yuxian, Xiaoya Li, Xiaofei Sun, Qinghong Han, Arianna Yuan, and Jiwei Li. (2019). </w:t>
      </w:r>
      <w:r>
        <w:rPr>
          <w:i/>
        </w:rPr>
        <w:t xml:space="preserve">Is word segmentation necessary for deep learning of Chinese representations? </w:t>
      </w:r>
      <w:r>
        <w:t xml:space="preserve">In: </w:t>
      </w:r>
      <w:r>
        <w:rPr>
          <w:i/>
        </w:rPr>
        <w:t>Proceedings of the 57</w:t>
      </w:r>
      <w:r>
        <w:rPr>
          <w:i/>
          <w:vertAlign w:val="superscript"/>
        </w:rPr>
        <w:t>th</w:t>
      </w:r>
      <w:r>
        <w:rPr>
          <w:i/>
        </w:rPr>
        <w:t>Annual Meeting of the Association for Computational Linguistics (ACL 2019)</w:t>
      </w:r>
      <w:r>
        <w:t>, pp. 3242–3252 (cit. on p. 24).</w:t>
      </w:r>
    </w:p>
    <w:p w14:paraId="61543A27" w14:textId="77777777" w:rsidR="00141374" w:rsidRDefault="00C50EBD">
      <w:pPr>
        <w:ind w:left="313" w:right="695" w:hanging="299"/>
      </w:pPr>
      <w:r>
        <w:t xml:space="preserve">Mikolov, Tomas, Kai Chen, Greg Corrado, and Jeffrey Dean. (2013). </w:t>
      </w:r>
      <w:r>
        <w:rPr>
          <w:i/>
        </w:rPr>
        <w:t>Efficient estimation of word representations in vector space</w:t>
      </w:r>
      <w:r>
        <w:t xml:space="preserve">. </w:t>
      </w:r>
      <w:hyperlink r:id="rId83">
        <w:r>
          <w:t>https://arxiv.org/abs/1301.3781</w:t>
        </w:r>
      </w:hyperlink>
      <w:r>
        <w:t xml:space="preserve"> (cit. on pp. 2, 14, 26).</w:t>
      </w:r>
    </w:p>
    <w:p w14:paraId="7747E3C6" w14:textId="77777777" w:rsidR="00141374" w:rsidRDefault="00C50EBD">
      <w:pPr>
        <w:spacing w:after="170" w:line="259" w:lineRule="auto"/>
        <w:ind w:left="24" w:right="695"/>
      </w:pPr>
      <w:r>
        <w:t xml:space="preserve">Miller, George A. and Walter G. Charles. (1991/2007). </w:t>
      </w:r>
      <w:r>
        <w:rPr>
          <w:i/>
        </w:rPr>
        <w:t>Contextual correlates of semantic</w:t>
      </w:r>
    </w:p>
    <w:p w14:paraId="1BFA1B91" w14:textId="77777777" w:rsidR="00141374" w:rsidRDefault="00C50EBD">
      <w:pPr>
        <w:spacing w:after="170" w:line="259" w:lineRule="auto"/>
        <w:ind w:left="299" w:right="695" w:firstLine="0"/>
      </w:pPr>
      <w:r>
        <w:rPr>
          <w:i/>
        </w:rPr>
        <w:t>similarity</w:t>
      </w:r>
      <w:r>
        <w:t xml:space="preserve">. </w:t>
      </w:r>
      <w:r>
        <w:rPr>
          <w:i/>
        </w:rPr>
        <w:t>Language and Cognitive Processes</w:t>
      </w:r>
      <w:r>
        <w:t xml:space="preserve">, </w:t>
      </w:r>
      <w:r>
        <w:rPr>
          <w:i/>
        </w:rPr>
        <w:t>6</w:t>
      </w:r>
      <w:r>
        <w:t>(1), 1–28 (cit. on p. 6).</w:t>
      </w:r>
    </w:p>
    <w:p w14:paraId="65004E3C" w14:textId="77777777" w:rsidR="00141374" w:rsidRDefault="00C50EBD">
      <w:pPr>
        <w:spacing w:line="400" w:lineRule="auto"/>
        <w:ind w:left="294" w:right="695" w:hanging="309"/>
      </w:pPr>
      <w:r>
        <w:t xml:space="preserve">Moore, Jeanne. (2000). </w:t>
      </w:r>
      <w:r>
        <w:rPr>
          <w:i/>
        </w:rPr>
        <w:t>Placing home in context</w:t>
      </w:r>
      <w:r>
        <w:t xml:space="preserve">. </w:t>
      </w:r>
      <w:r>
        <w:rPr>
          <w:i/>
        </w:rPr>
        <w:t>Journal of Environmental Psychology</w:t>
      </w:r>
      <w:r>
        <w:t xml:space="preserve">, </w:t>
      </w:r>
      <w:r>
        <w:rPr>
          <w:i/>
        </w:rPr>
        <w:t>20</w:t>
      </w:r>
      <w:r>
        <w:t>(3), 207–17 (cit. on pp. 7, 8).</w:t>
      </w:r>
    </w:p>
    <w:p w14:paraId="57C6355A" w14:textId="77777777" w:rsidR="00141374" w:rsidRDefault="00C50EBD">
      <w:pPr>
        <w:ind w:left="313" w:right="695" w:hanging="299"/>
      </w:pPr>
      <w:r>
        <w:t xml:space="preserve">Moran, Steven and Michael Cysouw. (2018). </w:t>
      </w:r>
      <w:r>
        <w:rPr>
          <w:i/>
        </w:rPr>
        <w:t>The Unicode cookbook for linguists</w:t>
      </w:r>
      <w:r>
        <w:t>. Language Science Press (cit. on p. 21).</w:t>
      </w:r>
    </w:p>
    <w:p w14:paraId="69F9AA90" w14:textId="77777777" w:rsidR="00141374" w:rsidRDefault="00C50EBD">
      <w:pPr>
        <w:spacing w:line="400" w:lineRule="auto"/>
        <w:ind w:left="294" w:right="695" w:hanging="309"/>
      </w:pPr>
      <w:r>
        <w:t xml:space="preserve">Nerlich, Brigitte and David D. Clarke. (2001). </w:t>
      </w:r>
      <w:r>
        <w:rPr>
          <w:i/>
        </w:rPr>
        <w:t>Serial metonymy: A study of referencebased polysemisation</w:t>
      </w:r>
      <w:r>
        <w:t xml:space="preserve">. </w:t>
      </w:r>
      <w:r>
        <w:rPr>
          <w:i/>
        </w:rPr>
        <w:t>Journal of Historical Pragmatics</w:t>
      </w:r>
      <w:r>
        <w:t xml:space="preserve">, </w:t>
      </w:r>
      <w:r>
        <w:rPr>
          <w:i/>
        </w:rPr>
        <w:t>2</w:t>
      </w:r>
      <w:r>
        <w:t>(2), 245–72 (cit. on p. 6).</w:t>
      </w:r>
    </w:p>
    <w:p w14:paraId="2A115398" w14:textId="77777777" w:rsidR="00141374" w:rsidRDefault="00C50EBD">
      <w:pPr>
        <w:spacing w:after="0" w:line="406" w:lineRule="auto"/>
        <w:ind w:left="299" w:right="19" w:hanging="299"/>
        <w:jc w:val="left"/>
      </w:pPr>
      <w:r>
        <w:t xml:space="preserve">Pennington, Jeffrey, Richard Socher, and Christopher D Manning. (2014). </w:t>
      </w:r>
      <w:r>
        <w:rPr>
          <w:i/>
        </w:rPr>
        <w:t>Glove: Global vectors for word representation</w:t>
      </w:r>
      <w:r>
        <w:t xml:space="preserve">. In: </w:t>
      </w:r>
      <w:r>
        <w:rPr>
          <w:i/>
        </w:rPr>
        <w:t>Proceedings of the 2014 Conference on Empirical Methods in Natural Language Processing (EMNLP)</w:t>
      </w:r>
      <w:r>
        <w:t>, pp. 1532–1543 (cit. on p. 2).</w:t>
      </w:r>
    </w:p>
    <w:p w14:paraId="75C0BCAA" w14:textId="77777777" w:rsidR="00141374" w:rsidRDefault="00C50EBD">
      <w:pPr>
        <w:ind w:left="313" w:right="695" w:hanging="299"/>
      </w:pPr>
      <w:r>
        <w:t xml:space="preserve">Qi, Peng, Yuhao Zhang, Yuhui Zhang, Jason Bolton, and Christopher D. Manning. (2020). </w:t>
      </w:r>
      <w:r>
        <w:rPr>
          <w:i/>
        </w:rPr>
        <w:t>Stanza: A python natural language processing toolkit for many human languages</w:t>
      </w:r>
      <w:r>
        <w:t>.</w:t>
      </w:r>
    </w:p>
    <w:p w14:paraId="7E12CCC6" w14:textId="77777777" w:rsidR="00141374" w:rsidRDefault="00C50EBD">
      <w:pPr>
        <w:spacing w:after="170" w:line="259" w:lineRule="auto"/>
        <w:ind w:left="299" w:right="695" w:firstLine="0"/>
      </w:pPr>
      <w:r>
        <w:rPr>
          <w:i/>
        </w:rPr>
        <w:t xml:space="preserve">arXiv preprint arXiv:2003.07082 </w:t>
      </w:r>
      <w:r>
        <w:t>(cit. on p. 21).</w:t>
      </w:r>
    </w:p>
    <w:p w14:paraId="3246D46C" w14:textId="77777777" w:rsidR="00141374" w:rsidRDefault="00C50EBD">
      <w:pPr>
        <w:spacing w:line="400" w:lineRule="auto"/>
        <w:ind w:left="294" w:right="695" w:hanging="309"/>
      </w:pPr>
      <w:r>
        <w:t xml:space="preserve">Renouf, Antoinette. (2002). </w:t>
      </w:r>
      <w:r>
        <w:rPr>
          <w:i/>
        </w:rPr>
        <w:t>The time dimension in modern English corpus linguistics</w:t>
      </w:r>
      <w:r>
        <w:t xml:space="preserve">. In: </w:t>
      </w:r>
      <w:r>
        <w:rPr>
          <w:i/>
        </w:rPr>
        <w:t>Teaching and learning by doing corpus analysis</w:t>
      </w:r>
      <w:r>
        <w:t>. Brill Rodopi, pp. 27–41 (cit. on pp. 1, 7, 19).</w:t>
      </w:r>
    </w:p>
    <w:p w14:paraId="624FFCE3" w14:textId="77777777" w:rsidR="00141374" w:rsidRDefault="00C50EBD">
      <w:pPr>
        <w:spacing w:line="400" w:lineRule="auto"/>
        <w:ind w:left="294" w:right="695" w:hanging="309"/>
      </w:pPr>
      <w:r>
        <w:lastRenderedPageBreak/>
        <w:t xml:space="preserve">Robert, Stéphane. (2008). </w:t>
      </w:r>
      <w:r>
        <w:rPr>
          <w:i/>
        </w:rPr>
        <w:t>Words and their meanings: Principles of variation and stabilization</w:t>
      </w:r>
      <w:r>
        <w:t xml:space="preserve">. In: </w:t>
      </w:r>
      <w:r>
        <w:rPr>
          <w:i/>
        </w:rPr>
        <w:t>From polysemy to semantic change: Towards a typology of lexical semantic associations</w:t>
      </w:r>
      <w:r>
        <w:t>. Ed. by Martine Vanhove. Vol. 106. John Benjamins, pp. 55–92 (cit. on</w:t>
      </w:r>
    </w:p>
    <w:p w14:paraId="31A57F83" w14:textId="77777777" w:rsidR="00141374" w:rsidRDefault="00C50EBD">
      <w:pPr>
        <w:spacing w:after="170" w:line="259" w:lineRule="auto"/>
        <w:ind w:left="309" w:right="695"/>
      </w:pPr>
      <w:r>
        <w:t>pp. 1, 6).</w:t>
      </w:r>
    </w:p>
    <w:p w14:paraId="35197F69" w14:textId="77777777" w:rsidR="00141374" w:rsidRDefault="00C50EBD">
      <w:pPr>
        <w:ind w:left="313" w:right="695" w:hanging="299"/>
      </w:pPr>
      <w:r>
        <w:t xml:space="preserve">Robins, Garry, Pip Pattison, Yuval Kalish, and Dean Lusher. (2007). </w:t>
      </w:r>
      <w:r>
        <w:rPr>
          <w:i/>
        </w:rPr>
        <w:t>An introduction to exponential random graph (p*) models for social networks</w:t>
      </w:r>
      <w:r>
        <w:t xml:space="preserve">. </w:t>
      </w:r>
      <w:r>
        <w:rPr>
          <w:i/>
        </w:rPr>
        <w:t>Social networks</w:t>
      </w:r>
      <w:r>
        <w:t xml:space="preserve">, </w:t>
      </w:r>
      <w:r>
        <w:rPr>
          <w:i/>
        </w:rPr>
        <w:t>29</w:t>
      </w:r>
      <w:r>
        <w:t>(2), 173–91 (cit. on p. 10).</w:t>
      </w:r>
    </w:p>
    <w:p w14:paraId="2E39A92D" w14:textId="77777777" w:rsidR="00141374" w:rsidRDefault="00C50EBD">
      <w:pPr>
        <w:spacing w:line="400" w:lineRule="auto"/>
        <w:ind w:left="294" w:right="695" w:hanging="309"/>
      </w:pPr>
      <w:r>
        <w:t xml:space="preserve">Rodda, Martina A., Marco S. G. Senaldi, and Alessandro Lenci. (2017). </w:t>
      </w:r>
      <w:r>
        <w:rPr>
          <w:i/>
        </w:rPr>
        <w:t>Panta Rei: Tracking semantic change with distributional semantics in Ancient Greek</w:t>
      </w:r>
      <w:r>
        <w:t xml:space="preserve">. </w:t>
      </w:r>
      <w:r>
        <w:rPr>
          <w:i/>
        </w:rPr>
        <w:t>Italian Journal of Computational Linguistics</w:t>
      </w:r>
      <w:r>
        <w:t xml:space="preserve">, </w:t>
      </w:r>
      <w:r>
        <w:rPr>
          <w:i/>
        </w:rPr>
        <w:t>3</w:t>
      </w:r>
      <w:r>
        <w:t>(1), 11–24 (cit. on pp. 12, 25).</w:t>
      </w:r>
    </w:p>
    <w:p w14:paraId="751BE881" w14:textId="77777777" w:rsidR="00141374" w:rsidRDefault="00C50EBD">
      <w:pPr>
        <w:ind w:left="313" w:right="695" w:hanging="299"/>
      </w:pPr>
      <w:r>
        <w:t xml:space="preserve">Rodina, Julia, Yuliya Trofimova, Andrey Kutuzov, and Ekaterina Artemova. (2020). </w:t>
      </w:r>
      <w:r>
        <w:rPr>
          <w:i/>
        </w:rPr>
        <w:t>ELMo and BERT in semantic change detectionfor Russian</w:t>
      </w:r>
      <w:r>
        <w:t xml:space="preserve">. </w:t>
      </w:r>
      <w:r>
        <w:rPr>
          <w:i/>
        </w:rPr>
        <w:t>arXiv preprint</w:t>
      </w:r>
    </w:p>
    <w:p w14:paraId="4AB38FCE" w14:textId="77777777" w:rsidR="00141374" w:rsidRDefault="00C50EBD">
      <w:pPr>
        <w:spacing w:after="170" w:line="259" w:lineRule="auto"/>
        <w:ind w:left="299" w:right="695" w:firstLine="0"/>
      </w:pPr>
      <w:r>
        <w:rPr>
          <w:i/>
        </w:rPr>
        <w:t xml:space="preserve">arXiv:2010.03481 </w:t>
      </w:r>
      <w:r>
        <w:t>(cit. on p. 12).</w:t>
      </w:r>
    </w:p>
    <w:p w14:paraId="65A09DE3" w14:textId="77777777" w:rsidR="00141374" w:rsidRDefault="00C50EBD">
      <w:pPr>
        <w:spacing w:line="400" w:lineRule="auto"/>
        <w:ind w:left="294" w:right="695" w:hanging="309"/>
      </w:pPr>
      <w:r>
        <w:t xml:space="preserve">Rosin, Guy D., Eytan Adar, and Kira Radinsky. (2017). </w:t>
      </w:r>
      <w:r>
        <w:rPr>
          <w:i/>
        </w:rPr>
        <w:t>Learning word relatedness over time</w:t>
      </w:r>
      <w:r>
        <w:t xml:space="preserve">. In: </w:t>
      </w:r>
      <w:r>
        <w:rPr>
          <w:i/>
        </w:rPr>
        <w:t>Proceedings of the 2017 Conference on Empirical Methods in Natural Language Processing</w:t>
      </w:r>
      <w:r>
        <w:t>, pp. 1168–1178 (cit. on pp. 12, 43).</w:t>
      </w:r>
    </w:p>
    <w:p w14:paraId="5DD5F550" w14:textId="77777777" w:rsidR="00141374" w:rsidRDefault="00C50EBD">
      <w:pPr>
        <w:spacing w:after="170" w:line="259" w:lineRule="auto"/>
        <w:ind w:left="-15" w:right="695" w:firstLine="0"/>
      </w:pPr>
      <w:r>
        <w:t xml:space="preserve">Ruder, Sebastian. (2017). </w:t>
      </w:r>
      <w:r>
        <w:rPr>
          <w:i/>
        </w:rPr>
        <w:t>Word embeddings in 2017: Trends and future directions</w:t>
      </w:r>
      <w:r>
        <w:t xml:space="preserve">. </w:t>
      </w:r>
      <w:hyperlink r:id="rId84">
        <w:r>
          <w:t>https:</w:t>
        </w:r>
      </w:hyperlink>
    </w:p>
    <w:p w14:paraId="7430F4D2" w14:textId="77777777" w:rsidR="00141374" w:rsidRDefault="00D554A9">
      <w:pPr>
        <w:spacing w:after="170" w:line="259" w:lineRule="auto"/>
        <w:ind w:left="309" w:right="695"/>
      </w:pPr>
      <w:hyperlink r:id="rId85">
        <w:r w:rsidR="00C50EBD">
          <w:t>//ruder.io/word­embeddings­2017/</w:t>
        </w:r>
      </w:hyperlink>
      <w:r w:rsidR="00C50EBD">
        <w:t xml:space="preserve"> (cit. on p. 43).</w:t>
      </w:r>
    </w:p>
    <w:p w14:paraId="152D18AC" w14:textId="77777777" w:rsidR="00141374" w:rsidRDefault="00C50EBD">
      <w:pPr>
        <w:spacing w:line="400" w:lineRule="auto"/>
        <w:ind w:left="294" w:right="695" w:hanging="309"/>
      </w:pPr>
      <w:r>
        <w:t xml:space="preserve">Rudolph, Maja and David Blei. (2018). </w:t>
      </w:r>
      <w:r>
        <w:rPr>
          <w:i/>
        </w:rPr>
        <w:t>Dynamic embeddings for language evolution</w:t>
      </w:r>
      <w:r>
        <w:t xml:space="preserve">. In: </w:t>
      </w:r>
      <w:r>
        <w:rPr>
          <w:i/>
        </w:rPr>
        <w:t>Proceedings of the 2018 World Wide Web Conference</w:t>
      </w:r>
      <w:r>
        <w:t>, pp. 1003–1011 (cit. on p. 12).</w:t>
      </w:r>
    </w:p>
    <w:p w14:paraId="7E18460A" w14:textId="77777777" w:rsidR="00141374" w:rsidRDefault="00C50EBD">
      <w:pPr>
        <w:spacing w:line="400" w:lineRule="auto"/>
        <w:ind w:left="294" w:right="695" w:hanging="309"/>
      </w:pPr>
      <w:r>
        <w:t xml:space="preserve">Rychlỳ, Pavel. (2008). </w:t>
      </w:r>
      <w:r>
        <w:rPr>
          <w:i/>
        </w:rPr>
        <w:t>A lexicographer­friendly association score</w:t>
      </w:r>
      <w:r>
        <w:t xml:space="preserve">. In: </w:t>
      </w:r>
      <w:r>
        <w:rPr>
          <w:i/>
        </w:rPr>
        <w:t>Proceedings of Recent Advances in Slavonic Natural Language Processing (RASLAN)</w:t>
      </w:r>
      <w:r>
        <w:t>, pp. 6–9 (cit. on p. 27).</w:t>
      </w:r>
    </w:p>
    <w:p w14:paraId="0443D962" w14:textId="77777777" w:rsidR="00141374" w:rsidRDefault="00C50EBD">
      <w:pPr>
        <w:spacing w:after="26"/>
        <w:ind w:left="313" w:right="695" w:hanging="299"/>
      </w:pPr>
      <w:r>
        <w:t xml:space="preserve">Samanani, Farhan and Johannes Lenhard. (2019). </w:t>
      </w:r>
      <w:r>
        <w:rPr>
          <w:i/>
        </w:rPr>
        <w:t>House and home</w:t>
      </w:r>
      <w:r>
        <w:t xml:space="preserve">. In: </w:t>
      </w:r>
      <w:r>
        <w:rPr>
          <w:i/>
        </w:rPr>
        <w:t>The Cambridge Encyclopedia of Anthropology</w:t>
      </w:r>
      <w:r>
        <w:t xml:space="preserve">. Ed. by Felix Stein, Sian Lazar, Matei Candea, Hildegard Diemberger, Joel Robbins, Andrew Sanchez, and Rupert Stasch. </w:t>
      </w:r>
      <w:hyperlink r:id="rId86">
        <w:r>
          <w:t>http://doi.</w:t>
        </w:r>
      </w:hyperlink>
    </w:p>
    <w:p w14:paraId="39F73FDF" w14:textId="77777777" w:rsidR="00141374" w:rsidRDefault="00D554A9">
      <w:pPr>
        <w:spacing w:after="141" w:line="259" w:lineRule="auto"/>
        <w:ind w:left="309" w:right="695"/>
      </w:pPr>
      <w:hyperlink r:id="rId87">
        <w:r w:rsidR="00C50EBD">
          <w:t>org/10.29164/19home</w:t>
        </w:r>
      </w:hyperlink>
      <w:r w:rsidR="00C50EBD">
        <w:t xml:space="preserve"> (cit. on pp. 7, 8, 35).</w:t>
      </w:r>
    </w:p>
    <w:p w14:paraId="5D5A1B7C" w14:textId="77777777" w:rsidR="00141374" w:rsidRDefault="00C50EBD">
      <w:pPr>
        <w:spacing w:line="400" w:lineRule="auto"/>
        <w:ind w:left="294" w:right="695" w:hanging="309"/>
      </w:pPr>
      <w:r>
        <w:t xml:space="preserve">Schlechtweg, Dominik, Anna Hätty, Marco Del Tredici, and Sabine Schulte im Walde. (2019). </w:t>
      </w:r>
      <w:r>
        <w:rPr>
          <w:i/>
        </w:rPr>
        <w:t xml:space="preserve">A wind of change: Detecting and evaluating lexical semantic change across </w:t>
      </w:r>
      <w:r>
        <w:rPr>
          <w:i/>
        </w:rPr>
        <w:lastRenderedPageBreak/>
        <w:t>times and domains</w:t>
      </w:r>
      <w:r>
        <w:t xml:space="preserve">. In: </w:t>
      </w:r>
      <w:r>
        <w:rPr>
          <w:i/>
        </w:rPr>
        <w:t>Proceedings of the 57</w:t>
      </w:r>
      <w:r>
        <w:rPr>
          <w:i/>
          <w:vertAlign w:val="superscript"/>
        </w:rPr>
        <w:t>th</w:t>
      </w:r>
      <w:r>
        <w:rPr>
          <w:i/>
        </w:rPr>
        <w:t>Annual Meeting of the Association for Computational Linguistics</w:t>
      </w:r>
      <w:r>
        <w:t>, pp. 732–746 (cit. on pp. 15, 43).</w:t>
      </w:r>
    </w:p>
    <w:p w14:paraId="64DD5D34" w14:textId="77777777" w:rsidR="00141374" w:rsidRDefault="00C50EBD">
      <w:pPr>
        <w:spacing w:line="400" w:lineRule="auto"/>
        <w:ind w:left="294" w:right="695" w:hanging="309"/>
      </w:pPr>
      <w:r>
        <w:t xml:space="preserve">Schlechtweg, Dominik, Sabine Schulte im Walde, and Stefanie Eckmann. (2018). </w:t>
      </w:r>
      <w:r>
        <w:rPr>
          <w:i/>
        </w:rPr>
        <w:t>Diachronic Usage Relatedness (DURel): A framework for the annotation of lexical semantic change</w:t>
      </w:r>
      <w:r>
        <w:t xml:space="preserve">. In: </w:t>
      </w:r>
      <w:r>
        <w:rPr>
          <w:i/>
        </w:rPr>
        <w:t>Proceedings of the 2018 Conference of the North American Chapter</w:t>
      </w:r>
    </w:p>
    <w:p w14:paraId="1B4D8915" w14:textId="77777777" w:rsidR="00141374" w:rsidRDefault="00C50EBD">
      <w:pPr>
        <w:spacing w:after="165" w:line="259" w:lineRule="auto"/>
        <w:ind w:left="299" w:right="695" w:firstLine="0"/>
      </w:pPr>
      <w:r>
        <w:rPr>
          <w:i/>
        </w:rPr>
        <w:t>of the Association for Computational Linguistics</w:t>
      </w:r>
      <w:r>
        <w:t>, pp. 169–174 (cit. on p. 15).</w:t>
      </w:r>
    </w:p>
    <w:p w14:paraId="0890A168" w14:textId="77777777" w:rsidR="00141374" w:rsidRDefault="00C50EBD">
      <w:pPr>
        <w:spacing w:line="400" w:lineRule="auto"/>
        <w:ind w:left="294" w:right="695" w:hanging="309"/>
      </w:pPr>
      <w:r>
        <w:t xml:space="preserve">Shen, Meng­Ying and Zhao­Qing Fu </w:t>
      </w:r>
      <w:r>
        <w:rPr>
          <w:rFonts w:ascii="STKaiti" w:eastAsia="STKaiti" w:hAnsi="STKaiti" w:cs="STKaiti"/>
        </w:rPr>
        <w:t>沈孟穎</w:t>
      </w:r>
      <w:r>
        <w:t xml:space="preserve">, </w:t>
      </w:r>
      <w:r>
        <w:rPr>
          <w:rFonts w:ascii="STKaiti" w:eastAsia="STKaiti" w:hAnsi="STKaiti" w:cs="STKaiti"/>
        </w:rPr>
        <w:t>傅朝卿</w:t>
      </w:r>
      <w:r>
        <w:t xml:space="preserve">. (2015). </w:t>
      </w:r>
      <w:r>
        <w:rPr>
          <w:i/>
        </w:rPr>
        <w:t xml:space="preserve">tái­wān xiàn­dài zhù­zhái shè­jì zhī zhuǎn­huà: yǐ 1920 nián­dài zhì 1960 nián­dài gōng­gòng (guó­mín) zhùzhái wéi lì Transformation of modern residential design in Taiwan: A case study on public housing projects from 1920s to 1960s </w:t>
      </w:r>
      <w:r>
        <w:rPr>
          <w:rFonts w:ascii="STKaiti" w:eastAsia="STKaiti" w:hAnsi="STKaiti" w:cs="STKaiti"/>
        </w:rPr>
        <w:t>台灣現代住宅設計之轉化</w:t>
      </w:r>
      <w:r>
        <w:rPr>
          <w:i/>
        </w:rPr>
        <w:t xml:space="preserve">: </w:t>
      </w:r>
      <w:r>
        <w:rPr>
          <w:rFonts w:ascii="STKaiti" w:eastAsia="STKaiti" w:hAnsi="STKaiti" w:cs="STKaiti"/>
        </w:rPr>
        <w:t xml:space="preserve">以 </w:t>
      </w:r>
      <w:r>
        <w:rPr>
          <w:i/>
        </w:rPr>
        <w:t xml:space="preserve">1920 </w:t>
      </w:r>
      <w:r>
        <w:rPr>
          <w:rFonts w:ascii="STKaiti" w:eastAsia="STKaiti" w:hAnsi="STKaiti" w:cs="STKaiti"/>
        </w:rPr>
        <w:t xml:space="preserve">年代至 </w:t>
      </w:r>
      <w:r>
        <w:rPr>
          <w:i/>
        </w:rPr>
        <w:t xml:space="preserve">1960 </w:t>
      </w:r>
      <w:r>
        <w:rPr>
          <w:rFonts w:ascii="STKaiti" w:eastAsia="STKaiti" w:hAnsi="STKaiti" w:cs="STKaiti"/>
        </w:rPr>
        <w:t xml:space="preserve">年代公共 </w:t>
      </w:r>
      <w:r>
        <w:rPr>
          <w:i/>
        </w:rPr>
        <w:t>(</w:t>
      </w:r>
      <w:r>
        <w:rPr>
          <w:rFonts w:ascii="STKaiti" w:eastAsia="STKaiti" w:hAnsi="STKaiti" w:cs="STKaiti"/>
        </w:rPr>
        <w:t>國民</w:t>
      </w:r>
      <w:r>
        <w:rPr>
          <w:i/>
        </w:rPr>
        <w:t xml:space="preserve">) </w:t>
      </w:r>
      <w:r>
        <w:rPr>
          <w:rFonts w:ascii="STKaiti" w:eastAsia="STKaiti" w:hAnsi="STKaiti" w:cs="STKaiti"/>
        </w:rPr>
        <w:t>住宅為例</w:t>
      </w:r>
      <w:r>
        <w:t xml:space="preserve">. </w:t>
      </w:r>
      <w:r>
        <w:rPr>
          <w:i/>
        </w:rPr>
        <w:t xml:space="preserve">shè­jì xué­bào Journal of Design </w:t>
      </w:r>
      <w:r>
        <w:rPr>
          <w:rFonts w:ascii="STKaiti" w:eastAsia="STKaiti" w:hAnsi="STKaiti" w:cs="STKaiti"/>
        </w:rPr>
        <w:t>設計學報</w:t>
      </w:r>
      <w:r>
        <w:t>,</w:t>
      </w:r>
    </w:p>
    <w:p w14:paraId="2F8CBDCB" w14:textId="77777777" w:rsidR="00141374" w:rsidRDefault="00C50EBD">
      <w:pPr>
        <w:spacing w:after="170" w:line="259" w:lineRule="auto"/>
        <w:ind w:left="309" w:right="695"/>
      </w:pPr>
      <w:r>
        <w:rPr>
          <w:i/>
        </w:rPr>
        <w:t>20</w:t>
      </w:r>
      <w:r>
        <w:t>(4), 43–62 (cit. on p. 9).</w:t>
      </w:r>
    </w:p>
    <w:p w14:paraId="4559D243" w14:textId="77777777" w:rsidR="00141374" w:rsidRDefault="00C50EBD">
      <w:pPr>
        <w:spacing w:line="400" w:lineRule="auto"/>
        <w:ind w:left="294" w:right="695" w:hanging="309"/>
      </w:pPr>
      <w:r>
        <w:t xml:space="preserve">Sinclair, John. (1982). </w:t>
      </w:r>
      <w:r>
        <w:rPr>
          <w:i/>
        </w:rPr>
        <w:t>Reflections on computer corpora in English language research</w:t>
      </w:r>
      <w:r>
        <w:t xml:space="preserve">. </w:t>
      </w:r>
      <w:r>
        <w:rPr>
          <w:i/>
        </w:rPr>
        <w:t>Computer corpora in English language research</w:t>
      </w:r>
      <w:r>
        <w:t>, 1–6 (cit. on pp. 1, 19).</w:t>
      </w:r>
    </w:p>
    <w:p w14:paraId="21E4330D" w14:textId="77777777" w:rsidR="00141374" w:rsidRDefault="00C50EBD">
      <w:pPr>
        <w:spacing w:after="170" w:line="259" w:lineRule="auto"/>
        <w:ind w:left="-15" w:right="695" w:firstLine="0"/>
      </w:pPr>
      <w:r>
        <w:t xml:space="preserve">Sixsmith, Judith. (1986). </w:t>
      </w:r>
      <w:r>
        <w:rPr>
          <w:i/>
        </w:rPr>
        <w:t>The meaning of home: An exploratory study of environmental</w:t>
      </w:r>
    </w:p>
    <w:p w14:paraId="4A8743FA" w14:textId="77777777" w:rsidR="00141374" w:rsidRDefault="00C50EBD">
      <w:pPr>
        <w:spacing w:after="141" w:line="259" w:lineRule="auto"/>
        <w:ind w:left="299" w:right="695" w:firstLine="0"/>
      </w:pPr>
      <w:r>
        <w:rPr>
          <w:i/>
        </w:rPr>
        <w:t>experience</w:t>
      </w:r>
      <w:r>
        <w:t xml:space="preserve">. </w:t>
      </w:r>
      <w:r>
        <w:rPr>
          <w:i/>
        </w:rPr>
        <w:t>Journal of Environmental Psychology</w:t>
      </w:r>
      <w:r>
        <w:t xml:space="preserve">, </w:t>
      </w:r>
      <w:r>
        <w:rPr>
          <w:i/>
        </w:rPr>
        <w:t>6</w:t>
      </w:r>
      <w:r>
        <w:t>(4), 281–98 (cit. on pp. 7, 8).</w:t>
      </w:r>
    </w:p>
    <w:p w14:paraId="4247A7E2" w14:textId="77777777" w:rsidR="00141374" w:rsidRDefault="00C50EBD">
      <w:pPr>
        <w:ind w:left="313" w:right="695" w:hanging="299"/>
      </w:pPr>
      <w:r>
        <w:t xml:space="preserve">Smilkov, Daniel, Nikhil Thorat, Charles Nicholson, Emily Reif, Fernanda B Viégas, and Martin Wattenberg. (2016). </w:t>
      </w:r>
      <w:r>
        <w:rPr>
          <w:i/>
        </w:rPr>
        <w:t>Embedding Projector: Interactive visualization and interpretation of embeddings</w:t>
      </w:r>
      <w:r>
        <w:t xml:space="preserve">. </w:t>
      </w:r>
      <w:hyperlink r:id="rId88">
        <w:r>
          <w:t>https://arxiv.org/pdf/1611.05469v1.pdf</w:t>
        </w:r>
      </w:hyperlink>
      <w:r>
        <w:t xml:space="preserve"> (cit. on pp. 17, 24).</w:t>
      </w:r>
    </w:p>
    <w:p w14:paraId="52006FAD" w14:textId="77777777" w:rsidR="00141374" w:rsidRDefault="00C50EBD">
      <w:pPr>
        <w:spacing w:after="170" w:line="259" w:lineRule="auto"/>
        <w:ind w:left="-15" w:right="695" w:firstLine="0"/>
      </w:pPr>
      <w:r>
        <w:t xml:space="preserve">Sturgeon, Donald. (2017). </w:t>
      </w:r>
      <w:r>
        <w:rPr>
          <w:i/>
        </w:rPr>
        <w:t xml:space="preserve">ctext 0.265: Chinese Text Project API wrapper </w:t>
      </w:r>
      <w:r>
        <w:t>(cit. on p. 20).</w:t>
      </w:r>
    </w:p>
    <w:p w14:paraId="75C9333C" w14:textId="77777777" w:rsidR="00141374" w:rsidRDefault="00C50EBD">
      <w:pPr>
        <w:spacing w:line="400" w:lineRule="auto"/>
        <w:ind w:left="294" w:right="695" w:hanging="309"/>
      </w:pPr>
      <w:r>
        <w:t xml:space="preserve">Sturgeon, Donald. (2019). </w:t>
      </w:r>
      <w:r>
        <w:rPr>
          <w:i/>
        </w:rPr>
        <w:t>Chinese Text Project: A dynamic digital library of premodern Chinese</w:t>
      </w:r>
      <w:r>
        <w:t xml:space="preserve">. </w:t>
      </w:r>
      <w:r>
        <w:rPr>
          <w:i/>
        </w:rPr>
        <w:t>Digital Scholarship in the Humanities</w:t>
      </w:r>
      <w:r>
        <w:t xml:space="preserve">. </w:t>
      </w:r>
      <w:hyperlink r:id="rId89">
        <w:r>
          <w:t>https://doi.org/10.1093/llc/fqz046</w:t>
        </w:r>
      </w:hyperlink>
    </w:p>
    <w:p w14:paraId="42BF7A82" w14:textId="77777777" w:rsidR="00141374" w:rsidRDefault="00C50EBD">
      <w:pPr>
        <w:spacing w:line="259" w:lineRule="auto"/>
        <w:ind w:left="309" w:right="695"/>
      </w:pPr>
      <w:r>
        <w:t>(cit. on pp. i, iv, 19, 20).</w:t>
      </w:r>
    </w:p>
    <w:p w14:paraId="46CBB4DA" w14:textId="77777777" w:rsidR="00141374" w:rsidRDefault="00C50EBD">
      <w:pPr>
        <w:ind w:left="313" w:right="695" w:hanging="299"/>
      </w:pPr>
      <w:r>
        <w:t xml:space="preserve">Tahmasebi, Nina, Lars Borin, and Adam Jatowt. (2018). </w:t>
      </w:r>
      <w:r>
        <w:rPr>
          <w:i/>
        </w:rPr>
        <w:t>Survey of computational approaches to diachronic conceptual change</w:t>
      </w:r>
      <w:r>
        <w:t xml:space="preserve">. </w:t>
      </w:r>
      <w:hyperlink r:id="rId90">
        <w:r>
          <w:t>https://arxiv.org/abs/1811.06278</w:t>
        </w:r>
      </w:hyperlink>
      <w:r>
        <w:t xml:space="preserve"> (cit. on pp. 1, 9, 11, 15).</w:t>
      </w:r>
    </w:p>
    <w:p w14:paraId="0FE5F10E" w14:textId="77777777" w:rsidR="00141374" w:rsidRDefault="00C50EBD">
      <w:pPr>
        <w:spacing w:line="400" w:lineRule="auto"/>
        <w:ind w:left="294" w:right="695" w:hanging="309"/>
      </w:pPr>
      <w:r>
        <w:t xml:space="preserve">Tang, Xuri. (2018). </w:t>
      </w:r>
      <w:r>
        <w:rPr>
          <w:i/>
        </w:rPr>
        <w:t>A state­of­the­art of semantic change computation</w:t>
      </w:r>
      <w:r>
        <w:t xml:space="preserve">. </w:t>
      </w:r>
      <w:r>
        <w:rPr>
          <w:i/>
        </w:rPr>
        <w:t>Natural Language Engineering</w:t>
      </w:r>
      <w:r>
        <w:t xml:space="preserve">, </w:t>
      </w:r>
      <w:r>
        <w:rPr>
          <w:i/>
        </w:rPr>
        <w:t>24</w:t>
      </w:r>
      <w:r>
        <w:t>(5), 649–76 (cit. on pp. 14, 16, 17).</w:t>
      </w:r>
    </w:p>
    <w:p w14:paraId="035D621C" w14:textId="77777777" w:rsidR="00141374" w:rsidRDefault="00C50EBD">
      <w:pPr>
        <w:ind w:left="313" w:right="695" w:hanging="299"/>
      </w:pPr>
      <w:r>
        <w:lastRenderedPageBreak/>
        <w:t xml:space="preserve">Traugott, Elizabeth Closs. (2017). </w:t>
      </w:r>
      <w:r>
        <w:rPr>
          <w:i/>
        </w:rPr>
        <w:t>Semantic change</w:t>
      </w:r>
      <w:r>
        <w:t xml:space="preserve">. In: </w:t>
      </w:r>
      <w:r>
        <w:rPr>
          <w:i/>
        </w:rPr>
        <w:t xml:space="preserve">Oxford Research Encyclopedia of Linguistics </w:t>
      </w:r>
      <w:r>
        <w:t>(cit. on pp. 4, 5, 28).</w:t>
      </w:r>
    </w:p>
    <w:p w14:paraId="30896C3E" w14:textId="77777777" w:rsidR="00141374" w:rsidRDefault="00C50EBD">
      <w:pPr>
        <w:ind w:left="313" w:right="695" w:hanging="299"/>
      </w:pPr>
      <w:r>
        <w:t xml:space="preserve">Traugott, Elizabeth Closs and Richard B Dasher. (2001). </w:t>
      </w:r>
      <w:r>
        <w:rPr>
          <w:i/>
        </w:rPr>
        <w:t xml:space="preserve">Regularity in semantic change </w:t>
      </w:r>
      <w:r>
        <w:t>(cit. on pp. 5, 6, 41).</w:t>
      </w:r>
    </w:p>
    <w:p w14:paraId="230A5679" w14:textId="77777777" w:rsidR="00141374" w:rsidRDefault="00C50EBD">
      <w:pPr>
        <w:ind w:left="313" w:right="695" w:hanging="299"/>
      </w:pPr>
      <w:r>
        <w:t xml:space="preserve">Van der Maaten, Laurens and Geoffrey Hinton. (2008). </w:t>
      </w:r>
      <w:r>
        <w:rPr>
          <w:i/>
        </w:rPr>
        <w:t>Visualizing data using t­SNE</w:t>
      </w:r>
      <w:r>
        <w:t xml:space="preserve">. </w:t>
      </w:r>
      <w:r>
        <w:rPr>
          <w:i/>
        </w:rPr>
        <w:t>Journal of Machine Learning Research</w:t>
      </w:r>
      <w:r>
        <w:t xml:space="preserve">, </w:t>
      </w:r>
      <w:r>
        <w:rPr>
          <w:i/>
        </w:rPr>
        <w:t>9</w:t>
      </w:r>
      <w:r>
        <w:t>, 2579–605 (cit. on p. 17).</w:t>
      </w:r>
    </w:p>
    <w:p w14:paraId="5EA43287" w14:textId="77777777" w:rsidR="00141374" w:rsidRDefault="00C50EBD">
      <w:pPr>
        <w:ind w:left="313" w:right="695" w:hanging="299"/>
      </w:pPr>
      <w:r>
        <w:t xml:space="preserve">Wang, Chun­Ting, Shun­Zhi Chen, and Ming Zhao </w:t>
      </w:r>
      <w:r>
        <w:rPr>
          <w:rFonts w:ascii="STKaiti" w:eastAsia="STKaiti" w:hAnsi="STKaiti" w:cs="STKaiti"/>
        </w:rPr>
        <w:t>王春庭</w:t>
      </w:r>
      <w:r>
        <w:t xml:space="preserve">, </w:t>
      </w:r>
      <w:r>
        <w:rPr>
          <w:rFonts w:ascii="STKaiti" w:eastAsia="STKaiti" w:hAnsi="STKaiti" w:cs="STKaiti"/>
        </w:rPr>
        <w:t>陈顺芝</w:t>
      </w:r>
      <w:r>
        <w:t xml:space="preserve">, </w:t>
      </w:r>
      <w:r>
        <w:rPr>
          <w:rFonts w:ascii="STKaiti" w:eastAsia="STKaiti" w:hAnsi="STKaiti" w:cs="STKaiti"/>
        </w:rPr>
        <w:t>赵明</w:t>
      </w:r>
      <w:r>
        <w:t xml:space="preserve">. (1997). </w:t>
      </w:r>
      <w:r>
        <w:rPr>
          <w:i/>
        </w:rPr>
        <w:t xml:space="preserve">gǔ­jīnyì­yì bǐ­jiào cí­diǎn A comparative dictionary of </w:t>
      </w:r>
      <w:r>
        <w:rPr>
          <w:rFonts w:ascii="STKaiti" w:eastAsia="STKaiti" w:hAnsi="STKaiti" w:cs="STKaiti"/>
        </w:rPr>
        <w:t>古今异义比较词典</w:t>
      </w:r>
      <w:r>
        <w:t xml:space="preserve">. jiāng­xī jiào­yù chū­bǎn­shè Jiangxi Education Publishing House </w:t>
      </w:r>
      <w:r>
        <w:rPr>
          <w:rFonts w:ascii="STKaiti" w:eastAsia="STKaiti" w:hAnsi="STKaiti" w:cs="STKaiti"/>
        </w:rPr>
        <w:t xml:space="preserve">江西教育出版社 </w:t>
      </w:r>
      <w:r>
        <w:t>(cit. on p. 38).</w:t>
      </w:r>
    </w:p>
    <w:p w14:paraId="5C334553" w14:textId="77777777" w:rsidR="00141374" w:rsidRDefault="00C50EBD">
      <w:pPr>
        <w:spacing w:line="400" w:lineRule="auto"/>
        <w:ind w:left="294" w:right="695" w:hanging="309"/>
      </w:pPr>
      <w:r>
        <w:t xml:space="preserve">Wang, Yun­Lu and Ying Gou </w:t>
      </w:r>
      <w:r>
        <w:rPr>
          <w:rFonts w:ascii="STKaiti" w:eastAsia="STKaiti" w:hAnsi="STKaiti" w:cs="STKaiti"/>
        </w:rPr>
        <w:t>王雲路</w:t>
      </w:r>
      <w:r>
        <w:t xml:space="preserve">, </w:t>
      </w:r>
      <w:r>
        <w:rPr>
          <w:rFonts w:ascii="STKaiti" w:eastAsia="STKaiti" w:hAnsi="STKaiti" w:cs="STKaiti"/>
        </w:rPr>
        <w:t>郭穎</w:t>
      </w:r>
      <w:r>
        <w:t xml:space="preserve">. (2005). </w:t>
      </w:r>
      <w:r>
        <w:rPr>
          <w:i/>
        </w:rPr>
        <w:t xml:space="preserve">shì­shuō gǔ­hàn­yǔ zhòng de cí­zhuì “jiā” On the suffix “jia” in ancient Chinese </w:t>
      </w:r>
      <w:r>
        <w:rPr>
          <w:rFonts w:ascii="STKaiti" w:eastAsia="STKaiti" w:hAnsi="STKaiti" w:cs="STKaiti"/>
        </w:rPr>
        <w:t xml:space="preserve">試說古漢語中的詞綴 </w:t>
      </w:r>
      <w:r>
        <w:rPr>
          <w:i/>
        </w:rPr>
        <w:t>“</w:t>
      </w:r>
      <w:r>
        <w:rPr>
          <w:rFonts w:ascii="STKaiti" w:eastAsia="STKaiti" w:hAnsi="STKaiti" w:cs="STKaiti"/>
        </w:rPr>
        <w:t>家</w:t>
      </w:r>
      <w:r>
        <w:rPr>
          <w:i/>
        </w:rPr>
        <w:t>”</w:t>
      </w:r>
      <w:r>
        <w:t xml:space="preserve">. </w:t>
      </w:r>
      <w:r>
        <w:rPr>
          <w:i/>
        </w:rPr>
        <w:t xml:space="preserve">gǔ­hàn­yǔ yán­jiù Studies on Ancient Chinese </w:t>
      </w:r>
      <w:r>
        <w:rPr>
          <w:rFonts w:ascii="STKaiti" w:eastAsia="STKaiti" w:hAnsi="STKaiti" w:cs="STKaiti"/>
        </w:rPr>
        <w:t>古汉语研究</w:t>
      </w:r>
      <w:r>
        <w:t>, (1), 29–33 (cit. on p. 9).</w:t>
      </w:r>
    </w:p>
    <w:p w14:paraId="35F76AA7" w14:textId="77777777" w:rsidR="00141374" w:rsidRDefault="00C50EBD">
      <w:pPr>
        <w:spacing w:after="125" w:line="259" w:lineRule="auto"/>
        <w:ind w:left="24" w:right="695"/>
      </w:pPr>
      <w:r>
        <w:t xml:space="preserve">Wei, Pei­Chuan, P. M. Thompson, Cheng­Hui Liu, Chu­Ren Huang, and Chaofen Sun </w:t>
      </w:r>
      <w:r>
        <w:rPr>
          <w:rFonts w:ascii="STKaiti" w:eastAsia="STKaiti" w:hAnsi="STKaiti" w:cs="STKaiti"/>
        </w:rPr>
        <w:t>魏</w:t>
      </w:r>
    </w:p>
    <w:p w14:paraId="6FC358EA" w14:textId="77777777" w:rsidR="00141374" w:rsidRDefault="00C50EBD">
      <w:pPr>
        <w:spacing w:line="400" w:lineRule="auto"/>
        <w:ind w:left="299" w:right="695" w:firstLine="0"/>
      </w:pPr>
      <w:r>
        <w:rPr>
          <w:rFonts w:ascii="STKaiti" w:eastAsia="STKaiti" w:hAnsi="STKaiti" w:cs="STKaiti"/>
        </w:rPr>
        <w:t>培泉</w:t>
      </w:r>
      <w:r>
        <w:t xml:space="preserve">, </w:t>
      </w:r>
      <w:r>
        <w:rPr>
          <w:rFonts w:ascii="STKaiti" w:eastAsia="STKaiti" w:hAnsi="STKaiti" w:cs="STKaiti"/>
        </w:rPr>
        <w:t>譚樸森</w:t>
      </w:r>
      <w:r>
        <w:t xml:space="preserve">, </w:t>
      </w:r>
      <w:r>
        <w:rPr>
          <w:rFonts w:ascii="STKaiti" w:eastAsia="STKaiti" w:hAnsi="STKaiti" w:cs="STKaiti"/>
        </w:rPr>
        <w:t>劉承慧</w:t>
      </w:r>
      <w:r>
        <w:t xml:space="preserve">, </w:t>
      </w:r>
      <w:r>
        <w:rPr>
          <w:rFonts w:ascii="STKaiti" w:eastAsia="STKaiti" w:hAnsi="STKaiti" w:cs="STKaiti"/>
        </w:rPr>
        <w:t>黃居仁</w:t>
      </w:r>
      <w:r>
        <w:t xml:space="preserve">, </w:t>
      </w:r>
      <w:r>
        <w:rPr>
          <w:rFonts w:ascii="STKaiti" w:eastAsia="STKaiti" w:hAnsi="STKaiti" w:cs="STKaiti"/>
        </w:rPr>
        <w:t>孫朝奮</w:t>
      </w:r>
      <w:r>
        <w:t xml:space="preserve">. (1997). </w:t>
      </w:r>
      <w:r>
        <w:rPr>
          <w:i/>
        </w:rPr>
        <w:t xml:space="preserve">Historical corpora for synchronic and diachronic linguistics studies </w:t>
      </w:r>
      <w:r>
        <w:rPr>
          <w:rFonts w:ascii="STKaiti" w:eastAsia="STKaiti" w:hAnsi="STKaiti" w:cs="STKaiti"/>
        </w:rPr>
        <w:t>建構一個以共時與歷時語言研究為導向的歷史</w:t>
      </w:r>
    </w:p>
    <w:p w14:paraId="3436F774" w14:textId="77777777" w:rsidR="00141374" w:rsidRDefault="00C50EBD">
      <w:pPr>
        <w:spacing w:line="400" w:lineRule="auto"/>
        <w:ind w:left="299" w:right="695" w:firstLine="0"/>
      </w:pPr>
      <w:r>
        <w:rPr>
          <w:rFonts w:ascii="STKaiti" w:eastAsia="STKaiti" w:hAnsi="STKaiti" w:cs="STKaiti"/>
        </w:rPr>
        <w:t>語料庫</w:t>
      </w:r>
      <w:r>
        <w:t xml:space="preserve">. </w:t>
      </w:r>
      <w:r>
        <w:rPr>
          <w:i/>
        </w:rPr>
        <w:t>Computational Linguistics and Chinese Language Processing</w:t>
      </w:r>
      <w:r>
        <w:t xml:space="preserve">, </w:t>
      </w:r>
      <w:r>
        <w:rPr>
          <w:i/>
        </w:rPr>
        <w:t>2</w:t>
      </w:r>
      <w:r>
        <w:t>(1), 131–45 (cit. on p. 16).</w:t>
      </w:r>
    </w:p>
    <w:p w14:paraId="3BBFED17" w14:textId="77777777" w:rsidR="00141374" w:rsidRDefault="00C50EBD">
      <w:pPr>
        <w:spacing w:line="400" w:lineRule="auto"/>
        <w:ind w:left="294" w:right="695" w:hanging="309"/>
      </w:pPr>
      <w:r>
        <w:t xml:space="preserve">Wevers, Melvin and Marijn Koolen. (2020). </w:t>
      </w:r>
      <w:r>
        <w:rPr>
          <w:i/>
        </w:rPr>
        <w:t>Digital begriffsgeschichte: Tracing semantic change using word embeddings</w:t>
      </w:r>
      <w:r>
        <w:t xml:space="preserve">. </w:t>
      </w:r>
      <w:r>
        <w:rPr>
          <w:i/>
        </w:rPr>
        <w:t>Historical Methods: A Journal of Quantitative and Interdisciplinary History</w:t>
      </w:r>
      <w:r>
        <w:t>, 1–18 (cit. on pp. 15, 28, 29).</w:t>
      </w:r>
    </w:p>
    <w:p w14:paraId="4CF75DED" w14:textId="77777777" w:rsidR="00141374" w:rsidRDefault="00C50EBD">
      <w:pPr>
        <w:spacing w:line="400" w:lineRule="auto"/>
        <w:ind w:left="294" w:right="695" w:hanging="309"/>
      </w:pPr>
      <w:r>
        <w:t xml:space="preserve">Wijaya, Derry Tanti and Reyyan Yeniterzi. (2011). </w:t>
      </w:r>
      <w:r>
        <w:rPr>
          <w:i/>
        </w:rPr>
        <w:t>Understanding semantic change of words over centuries</w:t>
      </w:r>
      <w:r>
        <w:t xml:space="preserve">. In: </w:t>
      </w:r>
      <w:r>
        <w:rPr>
          <w:i/>
        </w:rPr>
        <w:t>Proceedings of the 2011 International Workshop on Detecting and Exploiting Cultural Diversity on the Social Web</w:t>
      </w:r>
      <w:r>
        <w:t>, pp. 35–40 (cit. on pp. 9, 10).</w:t>
      </w:r>
    </w:p>
    <w:p w14:paraId="48DB2D61" w14:textId="77777777" w:rsidR="00141374" w:rsidRDefault="00C50EBD">
      <w:pPr>
        <w:spacing w:line="400" w:lineRule="auto"/>
        <w:ind w:left="294" w:right="695" w:hanging="309"/>
      </w:pPr>
      <w:r>
        <w:lastRenderedPageBreak/>
        <w:t xml:space="preserve">Xu, Yang and Charles Kemp. (2015). </w:t>
      </w:r>
      <w:r>
        <w:rPr>
          <w:i/>
        </w:rPr>
        <w:t>A computational evaluation of two laws of semantic change</w:t>
      </w:r>
      <w:r>
        <w:t xml:space="preserve">. In: </w:t>
      </w:r>
      <w:r>
        <w:rPr>
          <w:i/>
        </w:rPr>
        <w:t>Proceedings of the 37</w:t>
      </w:r>
      <w:r>
        <w:rPr>
          <w:i/>
          <w:vertAlign w:val="superscript"/>
        </w:rPr>
        <w:t>th</w:t>
      </w:r>
      <w:r>
        <w:rPr>
          <w:i/>
        </w:rPr>
        <w:t>Annual Meeting of the Cognitive Science Society</w:t>
      </w:r>
    </w:p>
    <w:p w14:paraId="1B68CBBD" w14:textId="77777777" w:rsidR="00141374" w:rsidRDefault="00C50EBD">
      <w:pPr>
        <w:spacing w:line="259" w:lineRule="auto"/>
        <w:ind w:left="309" w:right="695"/>
      </w:pPr>
      <w:r>
        <w:rPr>
          <w:i/>
        </w:rPr>
        <w:t>(CogSci 2015)</w:t>
      </w:r>
      <w:r>
        <w:t>, pp. 2703–2708 (cit. on p. 13).</w:t>
      </w:r>
    </w:p>
    <w:p w14:paraId="1E5CE1E9" w14:textId="77777777" w:rsidR="00141374" w:rsidRDefault="00C50EBD">
      <w:pPr>
        <w:spacing w:line="400" w:lineRule="auto"/>
        <w:ind w:left="294" w:right="695" w:hanging="309"/>
      </w:pPr>
      <w:r>
        <w:t xml:space="preserve">Yao, Zijun, Yifan Sun, Weicong Ding, Nikhil Rao, and Hui Xiong. (2018). </w:t>
      </w:r>
      <w:r>
        <w:rPr>
          <w:i/>
        </w:rPr>
        <w:t>Dynamic word embeddings for evolving semantic discovery</w:t>
      </w:r>
      <w:r>
        <w:t xml:space="preserve">. In: </w:t>
      </w:r>
      <w:r>
        <w:rPr>
          <w:i/>
        </w:rPr>
        <w:t>Proceedings of the Eleventh ACM International Conference on Web Search and Data Mining</w:t>
      </w:r>
      <w:r>
        <w:t>, pp. 673–681 (cit. on p. 12).</w:t>
      </w:r>
    </w:p>
    <w:p w14:paraId="6C536FB9" w14:textId="77777777" w:rsidR="00141374" w:rsidRDefault="00C50EBD">
      <w:pPr>
        <w:spacing w:line="400" w:lineRule="auto"/>
        <w:ind w:left="294" w:right="695" w:hanging="309"/>
      </w:pPr>
      <w:r>
        <w:t xml:space="preserve">Yasuoka, Koichi. (2019). </w:t>
      </w:r>
      <w:r>
        <w:rPr>
          <w:i/>
        </w:rPr>
        <w:t>Universal dependencies treebank of the Four Books in Classical Chinese</w:t>
      </w:r>
      <w:r>
        <w:t xml:space="preserve">. In: </w:t>
      </w:r>
      <w:r>
        <w:rPr>
          <w:i/>
        </w:rPr>
        <w:t>DADH2019: 10</w:t>
      </w:r>
      <w:r>
        <w:rPr>
          <w:i/>
          <w:vertAlign w:val="superscript"/>
        </w:rPr>
        <w:t>th</w:t>
      </w:r>
      <w:r>
        <w:rPr>
          <w:i/>
        </w:rPr>
        <w:t>International Conference of Digital Archives and Digital Humanities</w:t>
      </w:r>
      <w:r>
        <w:t>, pp. 20–28 (cit. on p. 21).</w:t>
      </w:r>
    </w:p>
    <w:p w14:paraId="57F2025E" w14:textId="77777777" w:rsidR="00141374" w:rsidRDefault="00C50EBD">
      <w:pPr>
        <w:spacing w:after="167" w:line="259" w:lineRule="auto"/>
        <w:ind w:left="24" w:right="695"/>
      </w:pPr>
      <w:r>
        <w:t xml:space="preserve">Zellig, Harris. (1954/2015). </w:t>
      </w:r>
      <w:r>
        <w:rPr>
          <w:i/>
        </w:rPr>
        <w:t>Distributional structure</w:t>
      </w:r>
      <w:r>
        <w:t xml:space="preserve">. </w:t>
      </w:r>
      <w:r>
        <w:rPr>
          <w:i/>
        </w:rPr>
        <w:t>Word</w:t>
      </w:r>
      <w:r>
        <w:t xml:space="preserve">, </w:t>
      </w:r>
      <w:r>
        <w:rPr>
          <w:i/>
        </w:rPr>
        <w:t>10</w:t>
      </w:r>
      <w:r>
        <w:t>(2­3), 146–62 (cit. on p. 6).</w:t>
      </w:r>
    </w:p>
    <w:p w14:paraId="7A51BB38" w14:textId="77777777" w:rsidR="00141374" w:rsidRDefault="00C50EBD">
      <w:pPr>
        <w:spacing w:line="400" w:lineRule="auto"/>
        <w:ind w:left="294" w:right="695" w:hanging="309"/>
      </w:pPr>
      <w:r>
        <w:t xml:space="preserve">Zhang, Xiao­Ping </w:t>
      </w:r>
      <w:r>
        <w:rPr>
          <w:rFonts w:ascii="STKaiti" w:eastAsia="STKaiti" w:hAnsi="STKaiti" w:cs="STKaiti"/>
        </w:rPr>
        <w:t>張小平</w:t>
      </w:r>
      <w:r>
        <w:t xml:space="preserve">. (2008). </w:t>
      </w:r>
      <w:r>
        <w:rPr>
          <w:i/>
        </w:rPr>
        <w:t xml:space="preserve">dāng­dài hàn­yǔ cí­huì fā­zhǎn biàn­huà yán­jiù Studies on Chinese lexicon development and change in contemporary times </w:t>
      </w:r>
      <w:r>
        <w:rPr>
          <w:rFonts w:ascii="STKaiti" w:eastAsia="STKaiti" w:hAnsi="STKaiti" w:cs="STKaiti"/>
        </w:rPr>
        <w:t>当代汉</w:t>
      </w:r>
    </w:p>
    <w:p w14:paraId="2C8842D7" w14:textId="77777777" w:rsidR="00141374" w:rsidRDefault="00C50EBD">
      <w:pPr>
        <w:spacing w:after="130" w:line="259" w:lineRule="auto"/>
        <w:ind w:left="309" w:right="695"/>
      </w:pPr>
      <w:r>
        <w:rPr>
          <w:rFonts w:ascii="STKaiti" w:eastAsia="STKaiti" w:hAnsi="STKaiti" w:cs="STKaiti"/>
        </w:rPr>
        <w:t>语词汇发展变化研究</w:t>
      </w:r>
      <w:r>
        <w:t xml:space="preserve">. qí­lǔ shū­shè Qilu Press </w:t>
      </w:r>
      <w:r>
        <w:rPr>
          <w:rFonts w:ascii="STKaiti" w:eastAsia="STKaiti" w:hAnsi="STKaiti" w:cs="STKaiti"/>
        </w:rPr>
        <w:t xml:space="preserve">齐鲁书社 </w:t>
      </w:r>
      <w:r>
        <w:t>(cit. on p. 7).</w:t>
      </w:r>
    </w:p>
    <w:p w14:paraId="0278F060" w14:textId="77777777" w:rsidR="00141374" w:rsidRDefault="00C50EBD">
      <w:pPr>
        <w:spacing w:line="400" w:lineRule="auto"/>
        <w:ind w:left="294" w:right="695" w:hanging="309"/>
      </w:pPr>
      <w:r>
        <w:t xml:space="preserve">Zhou, Jun­Xun </w:t>
      </w:r>
      <w:r>
        <w:rPr>
          <w:rFonts w:ascii="STKaiti" w:eastAsia="STKaiti" w:hAnsi="STKaiti" w:cs="STKaiti"/>
        </w:rPr>
        <w:t>周俊勋</w:t>
      </w:r>
      <w:r>
        <w:t xml:space="preserve">. (2009). </w:t>
      </w:r>
      <w:r>
        <w:rPr>
          <w:i/>
        </w:rPr>
        <w:t xml:space="preserve">zhōng­gǔ hàn­yǔ cí­huì yán­jiù gāng­yào Outlines of premodern Chinese lexicon </w:t>
      </w:r>
      <w:r>
        <w:rPr>
          <w:rFonts w:ascii="STKaiti" w:eastAsia="STKaiti" w:hAnsi="STKaiti" w:cs="STKaiti"/>
        </w:rPr>
        <w:t>中古汉语词汇研究纲要</w:t>
      </w:r>
      <w:r>
        <w:t xml:space="preserve">. bā­shǔ shū­shè Ba­shu Press </w:t>
      </w:r>
      <w:r>
        <w:rPr>
          <w:rFonts w:ascii="STKaiti" w:eastAsia="STKaiti" w:hAnsi="STKaiti" w:cs="STKaiti"/>
        </w:rPr>
        <w:t xml:space="preserve">巴蜀书社 </w:t>
      </w:r>
      <w:r>
        <w:t>(cit. on p. 7).</w:t>
      </w:r>
      <w:r>
        <w:br w:type="page"/>
      </w:r>
    </w:p>
    <w:p w14:paraId="1A6DE8A9" w14:textId="34198E74" w:rsidR="006A5263" w:rsidRPr="006A5263" w:rsidRDefault="00C50EBD" w:rsidP="006A5263">
      <w:pPr>
        <w:spacing w:after="1775" w:line="265" w:lineRule="auto"/>
        <w:ind w:left="-5" w:right="0"/>
        <w:jc w:val="left"/>
        <w:rPr>
          <w:b/>
          <w:sz w:val="29"/>
          <w:lang w:val="en-US"/>
        </w:rPr>
      </w:pPr>
      <w:r>
        <w:rPr>
          <w:b/>
          <w:sz w:val="29"/>
        </w:rPr>
        <w:lastRenderedPageBreak/>
        <w:t>Appendix A</w:t>
      </w:r>
      <w:r w:rsidR="006A5263">
        <w:rPr>
          <w:b/>
          <w:sz w:val="29"/>
          <w:lang w:val="en-US"/>
        </w:rPr>
        <w:br/>
      </w:r>
      <w:r w:rsidR="006A5263" w:rsidRPr="006A5263">
        <w:rPr>
          <w:b/>
          <w:color w:val="FF0000"/>
          <w:sz w:val="29"/>
          <w:lang w:val="en-US"/>
        </w:rPr>
        <w:t>(Cheng et al., 2004)</w:t>
      </w:r>
    </w:p>
    <w:tbl>
      <w:tblPr>
        <w:tblStyle w:val="TableGrid"/>
        <w:tblW w:w="8661" w:type="dxa"/>
        <w:tblInd w:w="0" w:type="dxa"/>
        <w:tblCellMar>
          <w:top w:w="106" w:type="dxa"/>
          <w:bottom w:w="78" w:type="dxa"/>
          <w:right w:w="119" w:type="dxa"/>
        </w:tblCellMar>
        <w:tblLook w:val="04A0" w:firstRow="1" w:lastRow="0" w:firstColumn="1" w:lastColumn="0" w:noHBand="0" w:noVBand="1"/>
      </w:tblPr>
      <w:tblGrid>
        <w:gridCol w:w="2315"/>
        <w:gridCol w:w="1601"/>
        <w:gridCol w:w="956"/>
        <w:gridCol w:w="1248"/>
        <w:gridCol w:w="1288"/>
        <w:gridCol w:w="1253"/>
      </w:tblGrid>
      <w:tr w:rsidR="00141374" w14:paraId="4EBFC830" w14:textId="77777777" w:rsidTr="007F5EB9">
        <w:trPr>
          <w:trHeight w:val="449"/>
        </w:trPr>
        <w:tc>
          <w:tcPr>
            <w:tcW w:w="2315" w:type="dxa"/>
            <w:tcBorders>
              <w:top w:val="single" w:sz="8" w:space="0" w:color="000000"/>
              <w:left w:val="nil"/>
              <w:bottom w:val="single" w:sz="5" w:space="0" w:color="000000"/>
              <w:right w:val="nil"/>
            </w:tcBorders>
          </w:tcPr>
          <w:p w14:paraId="4306601F" w14:textId="77777777" w:rsidR="00141374" w:rsidRDefault="00C50EBD">
            <w:pPr>
              <w:spacing w:after="0" w:line="259" w:lineRule="auto"/>
              <w:ind w:left="0" w:right="0" w:firstLine="0"/>
              <w:jc w:val="center"/>
            </w:pPr>
            <w:r>
              <w:t>Time period</w:t>
            </w:r>
          </w:p>
        </w:tc>
        <w:tc>
          <w:tcPr>
            <w:tcW w:w="1601" w:type="dxa"/>
            <w:tcBorders>
              <w:top w:val="single" w:sz="8" w:space="0" w:color="000000"/>
              <w:left w:val="nil"/>
              <w:bottom w:val="single" w:sz="5" w:space="0" w:color="000000"/>
              <w:right w:val="nil"/>
            </w:tcBorders>
          </w:tcPr>
          <w:p w14:paraId="66A253B6" w14:textId="77777777" w:rsidR="00141374" w:rsidRDefault="00C50EBD">
            <w:pPr>
              <w:spacing w:after="0" w:line="259" w:lineRule="auto"/>
              <w:ind w:left="419" w:right="0" w:firstLine="0"/>
              <w:jc w:val="left"/>
            </w:pPr>
            <w:r>
              <w:t>Word</w:t>
            </w:r>
          </w:p>
        </w:tc>
        <w:tc>
          <w:tcPr>
            <w:tcW w:w="956" w:type="dxa"/>
            <w:tcBorders>
              <w:top w:val="single" w:sz="8" w:space="0" w:color="000000"/>
              <w:left w:val="nil"/>
              <w:bottom w:val="single" w:sz="5" w:space="0" w:color="000000"/>
              <w:right w:val="nil"/>
            </w:tcBorders>
          </w:tcPr>
          <w:p w14:paraId="7C724DC5" w14:textId="77777777" w:rsidR="00141374" w:rsidRDefault="00C50EBD">
            <w:pPr>
              <w:spacing w:after="0" w:line="259" w:lineRule="auto"/>
              <w:ind w:left="106" w:right="0" w:firstLine="0"/>
              <w:jc w:val="left"/>
            </w:pPr>
            <w:r>
              <w:t>Rank</w:t>
            </w:r>
          </w:p>
        </w:tc>
        <w:tc>
          <w:tcPr>
            <w:tcW w:w="1248" w:type="dxa"/>
            <w:tcBorders>
              <w:top w:val="single" w:sz="8" w:space="0" w:color="000000"/>
              <w:left w:val="nil"/>
              <w:bottom w:val="single" w:sz="5" w:space="0" w:color="000000"/>
              <w:right w:val="nil"/>
            </w:tcBorders>
          </w:tcPr>
          <w:p w14:paraId="481E8AE8" w14:textId="77777777" w:rsidR="00141374" w:rsidRDefault="00C50EBD">
            <w:pPr>
              <w:spacing w:after="0" w:line="259" w:lineRule="auto"/>
              <w:ind w:left="0" w:right="0" w:firstLine="0"/>
              <w:jc w:val="left"/>
            </w:pPr>
            <w:r>
              <w:t>Frequency</w:t>
            </w:r>
          </w:p>
        </w:tc>
        <w:tc>
          <w:tcPr>
            <w:tcW w:w="1288" w:type="dxa"/>
            <w:tcBorders>
              <w:top w:val="single" w:sz="8" w:space="0" w:color="000000"/>
              <w:left w:val="nil"/>
              <w:bottom w:val="single" w:sz="5" w:space="0" w:color="000000"/>
              <w:right w:val="nil"/>
            </w:tcBorders>
          </w:tcPr>
          <w:p w14:paraId="56C3C85C" w14:textId="77777777" w:rsidR="00141374" w:rsidRDefault="00C50EBD">
            <w:pPr>
              <w:spacing w:after="0" w:line="259" w:lineRule="auto"/>
              <w:ind w:left="0" w:right="0" w:firstLine="0"/>
              <w:jc w:val="left"/>
            </w:pPr>
            <w:r>
              <w:t>Percentage</w:t>
            </w:r>
          </w:p>
        </w:tc>
        <w:tc>
          <w:tcPr>
            <w:tcW w:w="1253" w:type="dxa"/>
            <w:tcBorders>
              <w:top w:val="single" w:sz="8" w:space="0" w:color="000000"/>
              <w:left w:val="nil"/>
              <w:bottom w:val="single" w:sz="5" w:space="0" w:color="000000"/>
              <w:right w:val="nil"/>
            </w:tcBorders>
          </w:tcPr>
          <w:p w14:paraId="2FEA68B6" w14:textId="77777777" w:rsidR="00141374" w:rsidRDefault="00C50EBD">
            <w:pPr>
              <w:spacing w:after="0" w:line="259" w:lineRule="auto"/>
              <w:ind w:left="0" w:right="0" w:firstLine="0"/>
              <w:jc w:val="left"/>
            </w:pPr>
            <w:r>
              <w:t>Cumulation</w:t>
            </w:r>
          </w:p>
        </w:tc>
      </w:tr>
      <w:tr w:rsidR="007F5EB9" w14:paraId="713EE067" w14:textId="77777777" w:rsidTr="00BF7654">
        <w:trPr>
          <w:trHeight w:val="443"/>
        </w:trPr>
        <w:tc>
          <w:tcPr>
            <w:tcW w:w="2315" w:type="dxa"/>
            <w:vMerge w:val="restart"/>
            <w:tcBorders>
              <w:top w:val="single" w:sz="5" w:space="0" w:color="000000"/>
              <w:left w:val="nil"/>
              <w:right w:val="nil"/>
            </w:tcBorders>
          </w:tcPr>
          <w:p w14:paraId="2E6FAA83" w14:textId="2B8F31EE" w:rsidR="007F5EB9" w:rsidRDefault="007F5EB9">
            <w:pPr>
              <w:spacing w:after="0" w:line="259" w:lineRule="auto"/>
              <w:ind w:left="0" w:right="0" w:firstLine="0"/>
              <w:jc w:val="center"/>
            </w:pPr>
            <w:r>
              <w:t>Old Chinese</w:t>
            </w:r>
            <w:r>
              <w:rPr>
                <w:rStyle w:val="FootnoteReference"/>
              </w:rPr>
              <w:footnoteReference w:id="28"/>
            </w:r>
          </w:p>
        </w:tc>
        <w:tc>
          <w:tcPr>
            <w:tcW w:w="1601" w:type="dxa"/>
            <w:tcBorders>
              <w:top w:val="single" w:sz="5" w:space="0" w:color="000000"/>
              <w:left w:val="nil"/>
              <w:bottom w:val="single" w:sz="3" w:space="0" w:color="000000"/>
              <w:right w:val="nil"/>
            </w:tcBorders>
          </w:tcPr>
          <w:p w14:paraId="0CED2B99" w14:textId="77777777" w:rsidR="007F5EB9" w:rsidRDefault="007F5EB9">
            <w:pPr>
              <w:spacing w:after="0" w:line="259" w:lineRule="auto"/>
              <w:ind w:left="0" w:right="0" w:firstLine="0"/>
              <w:jc w:val="left"/>
            </w:pPr>
            <w:r>
              <w:rPr>
                <w:rFonts w:ascii="STKaiti" w:eastAsia="STKaiti" w:hAnsi="STKaiti" w:cs="STKaiti"/>
              </w:rPr>
              <w:t xml:space="preserve">家 </w:t>
            </w:r>
            <w:r>
              <w:t>(NA3)</w:t>
            </w:r>
          </w:p>
        </w:tc>
        <w:tc>
          <w:tcPr>
            <w:tcW w:w="956" w:type="dxa"/>
            <w:tcBorders>
              <w:top w:val="single" w:sz="5" w:space="0" w:color="000000"/>
              <w:left w:val="nil"/>
              <w:bottom w:val="single" w:sz="3" w:space="0" w:color="000000"/>
              <w:right w:val="nil"/>
            </w:tcBorders>
          </w:tcPr>
          <w:p w14:paraId="01AE556B" w14:textId="77777777" w:rsidR="007F5EB9" w:rsidRDefault="007F5EB9">
            <w:pPr>
              <w:spacing w:after="0" w:line="259" w:lineRule="auto"/>
              <w:ind w:left="239" w:right="0" w:firstLine="0"/>
              <w:jc w:val="center"/>
            </w:pPr>
            <w:r>
              <w:t>238</w:t>
            </w:r>
          </w:p>
        </w:tc>
        <w:tc>
          <w:tcPr>
            <w:tcW w:w="1248" w:type="dxa"/>
            <w:tcBorders>
              <w:top w:val="single" w:sz="5" w:space="0" w:color="000000"/>
              <w:left w:val="nil"/>
              <w:bottom w:val="single" w:sz="3" w:space="0" w:color="000000"/>
              <w:right w:val="nil"/>
            </w:tcBorders>
          </w:tcPr>
          <w:p w14:paraId="180F8C44" w14:textId="77777777" w:rsidR="007F5EB9" w:rsidRDefault="007F5EB9">
            <w:pPr>
              <w:spacing w:after="0" w:line="259" w:lineRule="auto"/>
              <w:ind w:left="239" w:right="0" w:firstLine="0"/>
              <w:jc w:val="center"/>
            </w:pPr>
            <w:r>
              <w:t>59</w:t>
            </w:r>
          </w:p>
        </w:tc>
        <w:tc>
          <w:tcPr>
            <w:tcW w:w="1288" w:type="dxa"/>
            <w:tcBorders>
              <w:top w:val="single" w:sz="5" w:space="0" w:color="000000"/>
              <w:left w:val="nil"/>
              <w:bottom w:val="single" w:sz="3" w:space="0" w:color="000000"/>
              <w:right w:val="nil"/>
            </w:tcBorders>
          </w:tcPr>
          <w:p w14:paraId="2784CE7F" w14:textId="77777777" w:rsidR="007F5EB9" w:rsidRDefault="007F5EB9">
            <w:pPr>
              <w:spacing w:after="0" w:line="259" w:lineRule="auto"/>
              <w:ind w:left="255" w:right="0" w:firstLine="0"/>
              <w:jc w:val="left"/>
            </w:pPr>
            <w:r>
              <w:t>0.053</w:t>
            </w:r>
          </w:p>
        </w:tc>
        <w:tc>
          <w:tcPr>
            <w:tcW w:w="1253" w:type="dxa"/>
            <w:tcBorders>
              <w:top w:val="single" w:sz="5" w:space="0" w:color="000000"/>
              <w:left w:val="nil"/>
              <w:bottom w:val="single" w:sz="3" w:space="0" w:color="000000"/>
              <w:right w:val="nil"/>
            </w:tcBorders>
          </w:tcPr>
          <w:p w14:paraId="2CF294B0" w14:textId="77777777" w:rsidR="007F5EB9" w:rsidRDefault="007F5EB9">
            <w:pPr>
              <w:spacing w:after="0" w:line="259" w:lineRule="auto"/>
              <w:ind w:left="236" w:right="0" w:firstLine="0"/>
              <w:jc w:val="left"/>
            </w:pPr>
            <w:r>
              <w:t>64.414</w:t>
            </w:r>
          </w:p>
        </w:tc>
      </w:tr>
      <w:tr w:rsidR="007F5EB9" w14:paraId="115A3FA8" w14:textId="77777777" w:rsidTr="00BF7654">
        <w:trPr>
          <w:trHeight w:val="443"/>
        </w:trPr>
        <w:tc>
          <w:tcPr>
            <w:tcW w:w="2315" w:type="dxa"/>
            <w:vMerge/>
            <w:tcBorders>
              <w:left w:val="nil"/>
              <w:bottom w:val="single" w:sz="3" w:space="0" w:color="000000"/>
              <w:right w:val="nil"/>
            </w:tcBorders>
          </w:tcPr>
          <w:p w14:paraId="3D66F73B" w14:textId="77777777" w:rsidR="007F5EB9" w:rsidRDefault="007F5EB9">
            <w:pPr>
              <w:spacing w:after="0" w:line="259" w:lineRule="auto"/>
              <w:ind w:left="0" w:right="0" w:firstLine="0"/>
              <w:jc w:val="center"/>
            </w:pPr>
          </w:p>
        </w:tc>
        <w:tc>
          <w:tcPr>
            <w:tcW w:w="1601" w:type="dxa"/>
            <w:tcBorders>
              <w:top w:val="single" w:sz="5" w:space="0" w:color="000000"/>
              <w:left w:val="nil"/>
              <w:bottom w:val="single" w:sz="3" w:space="0" w:color="000000"/>
              <w:right w:val="nil"/>
            </w:tcBorders>
          </w:tcPr>
          <w:p w14:paraId="32276B99" w14:textId="13C05F78" w:rsidR="007F5EB9" w:rsidRPr="007F5EB9" w:rsidRDefault="007F5EB9">
            <w:pPr>
              <w:spacing w:after="0" w:line="259" w:lineRule="auto"/>
              <w:ind w:left="0" w:right="0" w:firstLine="0"/>
              <w:jc w:val="left"/>
              <w:rPr>
                <w:rFonts w:ascii="STKaiti" w:eastAsia="STKaiti" w:hAnsi="STKaiti" w:cs="STKaiti"/>
                <w:color w:val="FF0000"/>
                <w:lang w:val="en-US"/>
              </w:rPr>
            </w:pPr>
            <w:r w:rsidRPr="007F5EB9">
              <w:rPr>
                <w:rFonts w:ascii="STKaiti" w:eastAsia="STKaiti" w:hAnsi="STKaiti" w:cs="STKaiti"/>
                <w:color w:val="FF0000"/>
                <w:lang w:val="en-US"/>
              </w:rPr>
              <w:t>Total</w:t>
            </w:r>
          </w:p>
        </w:tc>
        <w:tc>
          <w:tcPr>
            <w:tcW w:w="956" w:type="dxa"/>
            <w:tcBorders>
              <w:top w:val="single" w:sz="5" w:space="0" w:color="000000"/>
              <w:left w:val="nil"/>
              <w:bottom w:val="single" w:sz="3" w:space="0" w:color="000000"/>
              <w:right w:val="nil"/>
            </w:tcBorders>
          </w:tcPr>
          <w:p w14:paraId="2D57AC44" w14:textId="3C3CD0DB" w:rsidR="007F5EB9" w:rsidRPr="007F5EB9" w:rsidRDefault="007F5EB9">
            <w:pPr>
              <w:spacing w:after="0" w:line="259" w:lineRule="auto"/>
              <w:ind w:left="239" w:right="0" w:firstLine="0"/>
              <w:jc w:val="center"/>
              <w:rPr>
                <w:color w:val="FF0000"/>
                <w:lang w:val="en-US"/>
              </w:rPr>
            </w:pPr>
            <w:r w:rsidRPr="007F5EB9">
              <w:rPr>
                <w:color w:val="FF0000"/>
                <w:lang w:val="en-US"/>
              </w:rPr>
              <w:t>-</w:t>
            </w:r>
          </w:p>
        </w:tc>
        <w:tc>
          <w:tcPr>
            <w:tcW w:w="1248" w:type="dxa"/>
            <w:tcBorders>
              <w:top w:val="single" w:sz="5" w:space="0" w:color="000000"/>
              <w:left w:val="nil"/>
              <w:bottom w:val="single" w:sz="3" w:space="0" w:color="000000"/>
              <w:right w:val="nil"/>
            </w:tcBorders>
          </w:tcPr>
          <w:p w14:paraId="177884D2" w14:textId="253BF485" w:rsidR="007F5EB9" w:rsidRPr="007F5EB9" w:rsidRDefault="007F5EB9">
            <w:pPr>
              <w:spacing w:after="0" w:line="259" w:lineRule="auto"/>
              <w:ind w:left="239" w:right="0" w:firstLine="0"/>
              <w:jc w:val="center"/>
              <w:rPr>
                <w:color w:val="FF0000"/>
                <w:lang w:val="en-US"/>
              </w:rPr>
            </w:pPr>
            <w:r w:rsidRPr="007F5EB9">
              <w:rPr>
                <w:color w:val="FF0000"/>
                <w:lang w:val="en-US"/>
              </w:rPr>
              <w:t>59</w:t>
            </w:r>
          </w:p>
        </w:tc>
        <w:tc>
          <w:tcPr>
            <w:tcW w:w="1288" w:type="dxa"/>
            <w:tcBorders>
              <w:top w:val="single" w:sz="5" w:space="0" w:color="000000"/>
              <w:left w:val="nil"/>
              <w:bottom w:val="single" w:sz="3" w:space="0" w:color="000000"/>
              <w:right w:val="nil"/>
            </w:tcBorders>
          </w:tcPr>
          <w:p w14:paraId="058C3725" w14:textId="5101CEB0" w:rsidR="007F5EB9" w:rsidRPr="007F5EB9" w:rsidRDefault="007F5EB9">
            <w:pPr>
              <w:spacing w:after="0" w:line="259" w:lineRule="auto"/>
              <w:ind w:left="255" w:right="0" w:firstLine="0"/>
              <w:jc w:val="left"/>
              <w:rPr>
                <w:color w:val="FF0000"/>
                <w:lang w:val="en-US"/>
              </w:rPr>
            </w:pPr>
            <w:r w:rsidRPr="007F5EB9">
              <w:rPr>
                <w:color w:val="FF0000"/>
                <w:lang w:val="en-US"/>
              </w:rPr>
              <w:t>0.053</w:t>
            </w:r>
          </w:p>
        </w:tc>
        <w:tc>
          <w:tcPr>
            <w:tcW w:w="1253" w:type="dxa"/>
            <w:tcBorders>
              <w:top w:val="single" w:sz="5" w:space="0" w:color="000000"/>
              <w:left w:val="nil"/>
              <w:bottom w:val="single" w:sz="3" w:space="0" w:color="000000"/>
              <w:right w:val="nil"/>
            </w:tcBorders>
          </w:tcPr>
          <w:p w14:paraId="6F2C4B86" w14:textId="083838F1" w:rsidR="007F5EB9" w:rsidRPr="007F5EB9" w:rsidRDefault="007F5EB9">
            <w:pPr>
              <w:spacing w:after="0" w:line="259" w:lineRule="auto"/>
              <w:ind w:left="236" w:right="0" w:firstLine="0"/>
              <w:jc w:val="left"/>
              <w:rPr>
                <w:color w:val="FF0000"/>
                <w:lang w:val="en-US"/>
              </w:rPr>
            </w:pPr>
            <w:r w:rsidRPr="007F5EB9">
              <w:rPr>
                <w:color w:val="FF0000"/>
                <w:lang w:val="en-US"/>
              </w:rPr>
              <w:t>-</w:t>
            </w:r>
          </w:p>
        </w:tc>
      </w:tr>
      <w:tr w:rsidR="007F5EB9" w14:paraId="47621113" w14:textId="77777777" w:rsidTr="007F5EB9">
        <w:trPr>
          <w:trHeight w:val="1759"/>
        </w:trPr>
        <w:tc>
          <w:tcPr>
            <w:tcW w:w="2315" w:type="dxa"/>
            <w:vMerge w:val="restart"/>
            <w:tcBorders>
              <w:top w:val="single" w:sz="3" w:space="0" w:color="000000"/>
              <w:left w:val="nil"/>
              <w:right w:val="nil"/>
            </w:tcBorders>
            <w:vAlign w:val="bottom"/>
          </w:tcPr>
          <w:p w14:paraId="1433BFAA" w14:textId="5805BBF7" w:rsidR="007F5EB9" w:rsidRDefault="007F5EB9">
            <w:pPr>
              <w:spacing w:after="0" w:line="259" w:lineRule="auto"/>
              <w:ind w:left="120" w:right="0" w:firstLine="0"/>
              <w:jc w:val="left"/>
            </w:pPr>
            <w:r>
              <w:t>Pre­modern Chinese</w:t>
            </w:r>
            <w:r>
              <w:rPr>
                <w:rStyle w:val="FootnoteReference"/>
              </w:rPr>
              <w:footnoteReference w:id="29"/>
            </w:r>
          </w:p>
        </w:tc>
        <w:tc>
          <w:tcPr>
            <w:tcW w:w="1601" w:type="dxa"/>
            <w:tcBorders>
              <w:top w:val="single" w:sz="3" w:space="0" w:color="000000"/>
              <w:left w:val="nil"/>
              <w:bottom w:val="nil"/>
              <w:right w:val="nil"/>
            </w:tcBorders>
          </w:tcPr>
          <w:p w14:paraId="204C9422" w14:textId="77777777" w:rsidR="007F5EB9" w:rsidRDefault="007F5EB9">
            <w:pPr>
              <w:spacing w:after="0" w:line="359" w:lineRule="auto"/>
              <w:ind w:left="0" w:right="120" w:firstLine="0"/>
              <w:jc w:val="left"/>
            </w:pPr>
            <w:r>
              <w:rPr>
                <w:rFonts w:ascii="STKaiti" w:eastAsia="STKaiti" w:hAnsi="STKaiti" w:cs="STKaiti"/>
              </w:rPr>
              <w:t xml:space="preserve">家 </w:t>
            </w:r>
            <w:r>
              <w:t xml:space="preserve">(Nc) </w:t>
            </w:r>
            <w:r>
              <w:rPr>
                <w:rFonts w:ascii="STKaiti" w:eastAsia="STKaiti" w:hAnsi="STKaiti" w:cs="STKaiti"/>
              </w:rPr>
              <w:t xml:space="preserve">家 </w:t>
            </w:r>
            <w:r>
              <w:t>(Nc)[+spo]</w:t>
            </w:r>
          </w:p>
          <w:p w14:paraId="34DB98BF" w14:textId="77777777" w:rsidR="007F5EB9" w:rsidRDefault="007F5EB9">
            <w:pPr>
              <w:spacing w:after="0" w:line="259" w:lineRule="auto"/>
              <w:ind w:left="0" w:right="520" w:firstLine="0"/>
              <w:jc w:val="left"/>
            </w:pPr>
            <w:r>
              <w:rPr>
                <w:rFonts w:ascii="STKaiti" w:eastAsia="STKaiti" w:hAnsi="STKaiti" w:cs="STKaiti"/>
              </w:rPr>
              <w:t xml:space="preserve">家 </w:t>
            </w:r>
            <w:r>
              <w:t xml:space="preserve">(T4) </w:t>
            </w:r>
            <w:r>
              <w:rPr>
                <w:rFonts w:ascii="STKaiti" w:eastAsia="STKaiti" w:hAnsi="STKaiti" w:cs="STKaiti"/>
              </w:rPr>
              <w:t xml:space="preserve">家 </w:t>
            </w:r>
            <w:r>
              <w:t>(Nes)</w:t>
            </w:r>
          </w:p>
        </w:tc>
        <w:tc>
          <w:tcPr>
            <w:tcW w:w="956" w:type="dxa"/>
            <w:tcBorders>
              <w:top w:val="single" w:sz="3" w:space="0" w:color="000000"/>
              <w:left w:val="nil"/>
              <w:bottom w:val="nil"/>
              <w:right w:val="nil"/>
            </w:tcBorders>
            <w:vAlign w:val="center"/>
          </w:tcPr>
          <w:p w14:paraId="677F9A4C" w14:textId="77777777" w:rsidR="007F5EB9" w:rsidRDefault="007F5EB9">
            <w:pPr>
              <w:spacing w:after="134" w:line="259" w:lineRule="auto"/>
              <w:ind w:left="358" w:right="0" w:firstLine="0"/>
              <w:jc w:val="center"/>
            </w:pPr>
            <w:r>
              <w:t>31</w:t>
            </w:r>
          </w:p>
          <w:p w14:paraId="254F3751" w14:textId="77777777" w:rsidR="007F5EB9" w:rsidRDefault="007F5EB9">
            <w:pPr>
              <w:spacing w:after="0" w:line="375" w:lineRule="auto"/>
              <w:ind w:left="0" w:right="120" w:firstLine="0"/>
              <w:jc w:val="right"/>
            </w:pPr>
            <w:r>
              <w:t>822 2777</w:t>
            </w:r>
          </w:p>
          <w:p w14:paraId="6B09F2DE" w14:textId="77777777" w:rsidR="007F5EB9" w:rsidRDefault="007F5EB9">
            <w:pPr>
              <w:spacing w:after="0" w:line="259" w:lineRule="auto"/>
              <w:ind w:left="120" w:right="0" w:firstLine="0"/>
              <w:jc w:val="left"/>
            </w:pPr>
            <w:r>
              <w:t>22890</w:t>
            </w:r>
          </w:p>
        </w:tc>
        <w:tc>
          <w:tcPr>
            <w:tcW w:w="1248" w:type="dxa"/>
            <w:tcBorders>
              <w:top w:val="single" w:sz="3" w:space="0" w:color="000000"/>
              <w:left w:val="nil"/>
              <w:bottom w:val="nil"/>
              <w:right w:val="nil"/>
            </w:tcBorders>
            <w:vAlign w:val="center"/>
          </w:tcPr>
          <w:p w14:paraId="77B723AF" w14:textId="77777777" w:rsidR="007F5EB9" w:rsidRDefault="007F5EB9">
            <w:pPr>
              <w:spacing w:after="134" w:line="259" w:lineRule="auto"/>
              <w:ind w:left="206" w:right="0" w:firstLine="0"/>
              <w:jc w:val="left"/>
            </w:pPr>
            <w:r>
              <w:t>10885</w:t>
            </w:r>
          </w:p>
          <w:p w14:paraId="47E0E649" w14:textId="77777777" w:rsidR="007F5EB9" w:rsidRDefault="007F5EB9">
            <w:pPr>
              <w:spacing w:after="0" w:line="375" w:lineRule="auto"/>
              <w:ind w:left="265" w:right="146" w:firstLine="0"/>
              <w:jc w:val="center"/>
            </w:pPr>
            <w:r>
              <w:t>457 113</w:t>
            </w:r>
          </w:p>
          <w:p w14:paraId="19EF6626" w14:textId="77777777" w:rsidR="007F5EB9" w:rsidRDefault="007F5EB9">
            <w:pPr>
              <w:spacing w:after="0" w:line="259" w:lineRule="auto"/>
              <w:ind w:left="358" w:right="0" w:firstLine="0"/>
              <w:jc w:val="center"/>
            </w:pPr>
            <w:r>
              <w:t>4</w:t>
            </w:r>
          </w:p>
        </w:tc>
        <w:tc>
          <w:tcPr>
            <w:tcW w:w="1288" w:type="dxa"/>
            <w:tcBorders>
              <w:top w:val="single" w:sz="3" w:space="0" w:color="000000"/>
              <w:left w:val="nil"/>
              <w:bottom w:val="nil"/>
              <w:right w:val="nil"/>
            </w:tcBorders>
            <w:vAlign w:val="center"/>
          </w:tcPr>
          <w:p w14:paraId="102E7B4D" w14:textId="77777777" w:rsidR="007F5EB9" w:rsidRDefault="007F5EB9">
            <w:pPr>
              <w:spacing w:after="134" w:line="259" w:lineRule="auto"/>
              <w:ind w:left="255" w:right="0" w:firstLine="0"/>
              <w:jc w:val="left"/>
            </w:pPr>
            <w:r>
              <w:t>0.380</w:t>
            </w:r>
          </w:p>
          <w:p w14:paraId="623CF4FD" w14:textId="77777777" w:rsidR="007F5EB9" w:rsidRDefault="007F5EB9">
            <w:pPr>
              <w:spacing w:after="134" w:line="259" w:lineRule="auto"/>
              <w:ind w:left="255" w:right="0" w:firstLine="0"/>
              <w:jc w:val="left"/>
            </w:pPr>
            <w:r>
              <w:t>0.016</w:t>
            </w:r>
          </w:p>
          <w:p w14:paraId="578F7AB4" w14:textId="77777777" w:rsidR="007F5EB9" w:rsidRDefault="007F5EB9">
            <w:pPr>
              <w:spacing w:after="134" w:line="259" w:lineRule="auto"/>
              <w:ind w:left="255" w:right="0" w:firstLine="0"/>
              <w:jc w:val="left"/>
            </w:pPr>
            <w:r>
              <w:t>0.004</w:t>
            </w:r>
          </w:p>
          <w:p w14:paraId="366341B4" w14:textId="77777777" w:rsidR="007F5EB9" w:rsidRDefault="007F5EB9">
            <w:pPr>
              <w:spacing w:after="0" w:line="259" w:lineRule="auto"/>
              <w:ind w:left="255" w:right="0" w:firstLine="0"/>
              <w:jc w:val="left"/>
            </w:pPr>
            <w:r>
              <w:t>0.000</w:t>
            </w:r>
          </w:p>
        </w:tc>
        <w:tc>
          <w:tcPr>
            <w:tcW w:w="1253" w:type="dxa"/>
            <w:tcBorders>
              <w:top w:val="single" w:sz="3" w:space="0" w:color="000000"/>
              <w:left w:val="nil"/>
              <w:bottom w:val="nil"/>
              <w:right w:val="nil"/>
            </w:tcBorders>
            <w:vAlign w:val="center"/>
          </w:tcPr>
          <w:p w14:paraId="18DC68F7" w14:textId="77777777" w:rsidR="007F5EB9" w:rsidRDefault="007F5EB9">
            <w:pPr>
              <w:spacing w:after="134" w:line="259" w:lineRule="auto"/>
              <w:ind w:left="236" w:right="0" w:firstLine="0"/>
              <w:jc w:val="left"/>
            </w:pPr>
            <w:r>
              <w:t>26.605</w:t>
            </w:r>
          </w:p>
          <w:p w14:paraId="5AB385A6" w14:textId="77777777" w:rsidR="007F5EB9" w:rsidRDefault="007F5EB9">
            <w:pPr>
              <w:spacing w:after="134" w:line="259" w:lineRule="auto"/>
              <w:ind w:left="236" w:right="0" w:firstLine="0"/>
              <w:jc w:val="left"/>
            </w:pPr>
            <w:r>
              <w:t>66.682</w:t>
            </w:r>
          </w:p>
          <w:p w14:paraId="341B1ACE" w14:textId="77777777" w:rsidR="007F5EB9" w:rsidRDefault="007F5EB9">
            <w:pPr>
              <w:spacing w:after="134" w:line="259" w:lineRule="auto"/>
              <w:ind w:left="236" w:right="0" w:firstLine="0"/>
              <w:jc w:val="left"/>
            </w:pPr>
            <w:r>
              <w:t>81.827</w:t>
            </w:r>
          </w:p>
          <w:p w14:paraId="0EE02116" w14:textId="77777777" w:rsidR="007F5EB9" w:rsidRDefault="007F5EB9">
            <w:pPr>
              <w:spacing w:after="0" w:line="259" w:lineRule="auto"/>
              <w:ind w:left="236" w:right="0" w:firstLine="0"/>
              <w:jc w:val="left"/>
            </w:pPr>
            <w:r>
              <w:t>97.318</w:t>
            </w:r>
          </w:p>
        </w:tc>
      </w:tr>
      <w:tr w:rsidR="007F5EB9" w14:paraId="07BC8CFA" w14:textId="77777777" w:rsidTr="007F5EB9">
        <w:trPr>
          <w:trHeight w:val="433"/>
        </w:trPr>
        <w:tc>
          <w:tcPr>
            <w:tcW w:w="2315" w:type="dxa"/>
            <w:vMerge/>
            <w:tcBorders>
              <w:left w:val="nil"/>
              <w:right w:val="nil"/>
            </w:tcBorders>
          </w:tcPr>
          <w:p w14:paraId="1835D5B4" w14:textId="77777777" w:rsidR="007F5EB9" w:rsidRDefault="007F5EB9">
            <w:pPr>
              <w:spacing w:after="160" w:line="259" w:lineRule="auto"/>
              <w:ind w:left="0" w:right="0" w:firstLine="0"/>
              <w:jc w:val="left"/>
            </w:pPr>
          </w:p>
        </w:tc>
        <w:tc>
          <w:tcPr>
            <w:tcW w:w="1601" w:type="dxa"/>
            <w:tcBorders>
              <w:top w:val="nil"/>
              <w:left w:val="nil"/>
              <w:bottom w:val="nil"/>
              <w:right w:val="nil"/>
            </w:tcBorders>
          </w:tcPr>
          <w:p w14:paraId="64541F06" w14:textId="77777777" w:rsidR="007F5EB9" w:rsidRDefault="007F5EB9">
            <w:pPr>
              <w:spacing w:after="0" w:line="259" w:lineRule="auto"/>
              <w:ind w:left="0" w:right="0" w:firstLine="0"/>
              <w:jc w:val="left"/>
            </w:pPr>
            <w:r>
              <w:rPr>
                <w:rFonts w:ascii="STKaiti" w:eastAsia="STKaiti" w:hAnsi="STKaiti" w:cs="STKaiti"/>
              </w:rPr>
              <w:t xml:space="preserve">家 </w:t>
            </w:r>
            <w:r>
              <w:t>(Na)</w:t>
            </w:r>
          </w:p>
        </w:tc>
        <w:tc>
          <w:tcPr>
            <w:tcW w:w="956" w:type="dxa"/>
            <w:tcBorders>
              <w:top w:val="nil"/>
              <w:left w:val="nil"/>
              <w:bottom w:val="nil"/>
              <w:right w:val="nil"/>
            </w:tcBorders>
            <w:vAlign w:val="center"/>
          </w:tcPr>
          <w:p w14:paraId="0A3711B5" w14:textId="77777777" w:rsidR="007F5EB9" w:rsidRDefault="007F5EB9">
            <w:pPr>
              <w:spacing w:after="0" w:line="259" w:lineRule="auto"/>
              <w:ind w:left="120" w:right="0" w:firstLine="0"/>
              <w:jc w:val="left"/>
            </w:pPr>
            <w:r>
              <w:t>41336</w:t>
            </w:r>
          </w:p>
        </w:tc>
        <w:tc>
          <w:tcPr>
            <w:tcW w:w="1248" w:type="dxa"/>
            <w:tcBorders>
              <w:top w:val="nil"/>
              <w:left w:val="nil"/>
              <w:bottom w:val="nil"/>
              <w:right w:val="nil"/>
            </w:tcBorders>
            <w:vAlign w:val="center"/>
          </w:tcPr>
          <w:p w14:paraId="7DAF0F23" w14:textId="77777777" w:rsidR="007F5EB9" w:rsidRDefault="007F5EB9">
            <w:pPr>
              <w:spacing w:after="0" w:line="259" w:lineRule="auto"/>
              <w:ind w:left="358" w:right="0" w:firstLine="0"/>
              <w:jc w:val="center"/>
            </w:pPr>
            <w:r>
              <w:t>1</w:t>
            </w:r>
          </w:p>
        </w:tc>
        <w:tc>
          <w:tcPr>
            <w:tcW w:w="1288" w:type="dxa"/>
            <w:tcBorders>
              <w:top w:val="nil"/>
              <w:left w:val="nil"/>
              <w:bottom w:val="nil"/>
              <w:right w:val="nil"/>
            </w:tcBorders>
            <w:vAlign w:val="center"/>
          </w:tcPr>
          <w:p w14:paraId="3FE4AF5F" w14:textId="77777777" w:rsidR="007F5EB9" w:rsidRDefault="007F5EB9">
            <w:pPr>
              <w:spacing w:after="0" w:line="259" w:lineRule="auto"/>
              <w:ind w:left="255" w:right="0" w:firstLine="0"/>
              <w:jc w:val="left"/>
            </w:pPr>
            <w:r>
              <w:t>0.000</w:t>
            </w:r>
          </w:p>
        </w:tc>
        <w:tc>
          <w:tcPr>
            <w:tcW w:w="1253" w:type="dxa"/>
            <w:tcBorders>
              <w:top w:val="nil"/>
              <w:left w:val="nil"/>
              <w:bottom w:val="nil"/>
              <w:right w:val="nil"/>
            </w:tcBorders>
            <w:vAlign w:val="center"/>
          </w:tcPr>
          <w:p w14:paraId="43289A84" w14:textId="77777777" w:rsidR="007F5EB9" w:rsidRDefault="007F5EB9">
            <w:pPr>
              <w:spacing w:after="0" w:line="259" w:lineRule="auto"/>
              <w:ind w:left="236" w:right="0" w:firstLine="0"/>
              <w:jc w:val="left"/>
            </w:pPr>
            <w:r>
              <w:t>99.331</w:t>
            </w:r>
          </w:p>
        </w:tc>
      </w:tr>
      <w:tr w:rsidR="007F5EB9" w14:paraId="67F17A0E" w14:textId="77777777" w:rsidTr="007F5EB9">
        <w:trPr>
          <w:trHeight w:val="433"/>
        </w:trPr>
        <w:tc>
          <w:tcPr>
            <w:tcW w:w="2315" w:type="dxa"/>
            <w:vMerge/>
            <w:tcBorders>
              <w:left w:val="nil"/>
              <w:right w:val="nil"/>
            </w:tcBorders>
          </w:tcPr>
          <w:p w14:paraId="6779102F" w14:textId="77777777" w:rsidR="007F5EB9" w:rsidRDefault="007F5EB9">
            <w:pPr>
              <w:spacing w:after="160" w:line="259" w:lineRule="auto"/>
              <w:ind w:left="0" w:right="0" w:firstLine="0"/>
              <w:jc w:val="left"/>
            </w:pPr>
          </w:p>
        </w:tc>
        <w:tc>
          <w:tcPr>
            <w:tcW w:w="1601" w:type="dxa"/>
            <w:tcBorders>
              <w:top w:val="nil"/>
              <w:left w:val="nil"/>
              <w:bottom w:val="nil"/>
              <w:right w:val="nil"/>
            </w:tcBorders>
          </w:tcPr>
          <w:p w14:paraId="2A6ED236" w14:textId="77777777" w:rsidR="007F5EB9" w:rsidRDefault="007F5EB9">
            <w:pPr>
              <w:spacing w:after="0" w:line="259" w:lineRule="auto"/>
              <w:ind w:left="0" w:right="0" w:firstLine="0"/>
              <w:jc w:val="left"/>
            </w:pPr>
            <w:r>
              <w:rPr>
                <w:rFonts w:ascii="STKaiti" w:eastAsia="STKaiti" w:hAnsi="STKaiti" w:cs="STKaiti"/>
              </w:rPr>
              <w:t xml:space="preserve">家 </w:t>
            </w:r>
            <w:r>
              <w:t>(Nc)[+vrr]</w:t>
            </w:r>
          </w:p>
        </w:tc>
        <w:tc>
          <w:tcPr>
            <w:tcW w:w="956" w:type="dxa"/>
            <w:tcBorders>
              <w:top w:val="nil"/>
              <w:left w:val="nil"/>
              <w:bottom w:val="nil"/>
              <w:right w:val="nil"/>
            </w:tcBorders>
            <w:vAlign w:val="center"/>
          </w:tcPr>
          <w:p w14:paraId="7883341C" w14:textId="77777777" w:rsidR="007F5EB9" w:rsidRDefault="007F5EB9">
            <w:pPr>
              <w:spacing w:after="0" w:line="259" w:lineRule="auto"/>
              <w:ind w:left="120" w:right="0" w:firstLine="0"/>
              <w:jc w:val="left"/>
            </w:pPr>
            <w:r>
              <w:t>41336</w:t>
            </w:r>
          </w:p>
        </w:tc>
        <w:tc>
          <w:tcPr>
            <w:tcW w:w="1248" w:type="dxa"/>
            <w:tcBorders>
              <w:top w:val="nil"/>
              <w:left w:val="nil"/>
              <w:bottom w:val="nil"/>
              <w:right w:val="nil"/>
            </w:tcBorders>
            <w:vAlign w:val="center"/>
          </w:tcPr>
          <w:p w14:paraId="5C7315D9" w14:textId="77777777" w:rsidR="007F5EB9" w:rsidRDefault="007F5EB9">
            <w:pPr>
              <w:spacing w:after="0" w:line="259" w:lineRule="auto"/>
              <w:ind w:left="358" w:right="0" w:firstLine="0"/>
              <w:jc w:val="center"/>
            </w:pPr>
            <w:r>
              <w:t>1</w:t>
            </w:r>
          </w:p>
        </w:tc>
        <w:tc>
          <w:tcPr>
            <w:tcW w:w="1288" w:type="dxa"/>
            <w:tcBorders>
              <w:top w:val="nil"/>
              <w:left w:val="nil"/>
              <w:bottom w:val="nil"/>
              <w:right w:val="nil"/>
            </w:tcBorders>
            <w:vAlign w:val="center"/>
          </w:tcPr>
          <w:p w14:paraId="461A1374" w14:textId="77777777" w:rsidR="007F5EB9" w:rsidRDefault="007F5EB9">
            <w:pPr>
              <w:spacing w:after="0" w:line="259" w:lineRule="auto"/>
              <w:ind w:left="255" w:right="0" w:firstLine="0"/>
              <w:jc w:val="left"/>
            </w:pPr>
            <w:r>
              <w:t>0.000</w:t>
            </w:r>
          </w:p>
        </w:tc>
        <w:tc>
          <w:tcPr>
            <w:tcW w:w="1253" w:type="dxa"/>
            <w:tcBorders>
              <w:top w:val="nil"/>
              <w:left w:val="nil"/>
              <w:bottom w:val="nil"/>
              <w:right w:val="nil"/>
            </w:tcBorders>
            <w:vAlign w:val="center"/>
          </w:tcPr>
          <w:p w14:paraId="71691903" w14:textId="77777777" w:rsidR="007F5EB9" w:rsidRDefault="007F5EB9">
            <w:pPr>
              <w:spacing w:after="0" w:line="259" w:lineRule="auto"/>
              <w:ind w:left="236" w:right="0" w:firstLine="0"/>
              <w:jc w:val="left"/>
            </w:pPr>
            <w:r>
              <w:t>99.331</w:t>
            </w:r>
          </w:p>
        </w:tc>
      </w:tr>
      <w:tr w:rsidR="007F5EB9" w14:paraId="57C4C944" w14:textId="77777777" w:rsidTr="007F5EB9">
        <w:trPr>
          <w:trHeight w:val="415"/>
        </w:trPr>
        <w:tc>
          <w:tcPr>
            <w:tcW w:w="2315" w:type="dxa"/>
            <w:vMerge/>
            <w:tcBorders>
              <w:left w:val="nil"/>
              <w:right w:val="nil"/>
            </w:tcBorders>
          </w:tcPr>
          <w:p w14:paraId="35E44F91" w14:textId="77777777" w:rsidR="007F5EB9" w:rsidRDefault="007F5EB9">
            <w:pPr>
              <w:spacing w:after="160" w:line="259" w:lineRule="auto"/>
              <w:ind w:left="0" w:right="0" w:firstLine="0"/>
              <w:jc w:val="left"/>
            </w:pPr>
          </w:p>
        </w:tc>
        <w:tc>
          <w:tcPr>
            <w:tcW w:w="1601" w:type="dxa"/>
            <w:tcBorders>
              <w:top w:val="nil"/>
              <w:left w:val="nil"/>
              <w:bottom w:val="single" w:sz="3" w:space="0" w:color="000000"/>
              <w:right w:val="nil"/>
            </w:tcBorders>
          </w:tcPr>
          <w:p w14:paraId="12CD3769" w14:textId="77777777" w:rsidR="007F5EB9" w:rsidRDefault="007F5EB9">
            <w:pPr>
              <w:spacing w:after="0" w:line="259" w:lineRule="auto"/>
              <w:ind w:left="0" w:right="0" w:firstLine="0"/>
              <w:jc w:val="left"/>
            </w:pPr>
            <w:r>
              <w:rPr>
                <w:rFonts w:ascii="STKaiti" w:eastAsia="STKaiti" w:hAnsi="STKaiti" w:cs="STKaiti"/>
              </w:rPr>
              <w:t xml:space="preserve">家 </w:t>
            </w:r>
            <w:r>
              <w:t>(Nh)</w:t>
            </w:r>
          </w:p>
        </w:tc>
        <w:tc>
          <w:tcPr>
            <w:tcW w:w="956" w:type="dxa"/>
            <w:tcBorders>
              <w:top w:val="nil"/>
              <w:left w:val="nil"/>
              <w:bottom w:val="single" w:sz="3" w:space="0" w:color="000000"/>
              <w:right w:val="nil"/>
            </w:tcBorders>
          </w:tcPr>
          <w:p w14:paraId="65D3606E" w14:textId="77777777" w:rsidR="007F5EB9" w:rsidRDefault="007F5EB9">
            <w:pPr>
              <w:spacing w:after="0" w:line="259" w:lineRule="auto"/>
              <w:ind w:left="120" w:right="0" w:firstLine="0"/>
              <w:jc w:val="left"/>
            </w:pPr>
            <w:r>
              <w:t>41336</w:t>
            </w:r>
          </w:p>
        </w:tc>
        <w:tc>
          <w:tcPr>
            <w:tcW w:w="1248" w:type="dxa"/>
            <w:tcBorders>
              <w:top w:val="nil"/>
              <w:left w:val="nil"/>
              <w:bottom w:val="single" w:sz="3" w:space="0" w:color="000000"/>
              <w:right w:val="nil"/>
            </w:tcBorders>
          </w:tcPr>
          <w:p w14:paraId="79273905" w14:textId="77777777" w:rsidR="007F5EB9" w:rsidRDefault="007F5EB9">
            <w:pPr>
              <w:spacing w:after="0" w:line="259" w:lineRule="auto"/>
              <w:ind w:left="358" w:right="0" w:firstLine="0"/>
              <w:jc w:val="center"/>
            </w:pPr>
            <w:r>
              <w:t>1</w:t>
            </w:r>
          </w:p>
        </w:tc>
        <w:tc>
          <w:tcPr>
            <w:tcW w:w="1288" w:type="dxa"/>
            <w:tcBorders>
              <w:top w:val="nil"/>
              <w:left w:val="nil"/>
              <w:bottom w:val="single" w:sz="3" w:space="0" w:color="000000"/>
              <w:right w:val="nil"/>
            </w:tcBorders>
          </w:tcPr>
          <w:p w14:paraId="70C36595" w14:textId="77777777" w:rsidR="007F5EB9" w:rsidRDefault="007F5EB9">
            <w:pPr>
              <w:spacing w:after="0" w:line="259" w:lineRule="auto"/>
              <w:ind w:left="255" w:right="0" w:firstLine="0"/>
              <w:jc w:val="left"/>
            </w:pPr>
            <w:r>
              <w:t>0.000</w:t>
            </w:r>
          </w:p>
        </w:tc>
        <w:tc>
          <w:tcPr>
            <w:tcW w:w="1253" w:type="dxa"/>
            <w:tcBorders>
              <w:top w:val="nil"/>
              <w:left w:val="nil"/>
              <w:bottom w:val="single" w:sz="3" w:space="0" w:color="000000"/>
              <w:right w:val="nil"/>
            </w:tcBorders>
          </w:tcPr>
          <w:p w14:paraId="131CED35" w14:textId="77777777" w:rsidR="007F5EB9" w:rsidRDefault="007F5EB9">
            <w:pPr>
              <w:spacing w:after="0" w:line="259" w:lineRule="auto"/>
              <w:ind w:left="236" w:right="0" w:firstLine="0"/>
              <w:jc w:val="left"/>
            </w:pPr>
            <w:r>
              <w:t>99.331</w:t>
            </w:r>
          </w:p>
        </w:tc>
      </w:tr>
      <w:tr w:rsidR="007F5EB9" w14:paraId="1FF1BBBA" w14:textId="77777777" w:rsidTr="007F5EB9">
        <w:trPr>
          <w:trHeight w:val="415"/>
        </w:trPr>
        <w:tc>
          <w:tcPr>
            <w:tcW w:w="2315" w:type="dxa"/>
            <w:vMerge/>
            <w:tcBorders>
              <w:left w:val="nil"/>
              <w:bottom w:val="single" w:sz="3" w:space="0" w:color="000000"/>
              <w:right w:val="nil"/>
            </w:tcBorders>
          </w:tcPr>
          <w:p w14:paraId="5D1D8A06" w14:textId="77777777" w:rsidR="007F5EB9" w:rsidRDefault="007F5EB9">
            <w:pPr>
              <w:spacing w:after="160" w:line="259" w:lineRule="auto"/>
              <w:ind w:left="0" w:right="0" w:firstLine="0"/>
              <w:jc w:val="left"/>
            </w:pPr>
          </w:p>
        </w:tc>
        <w:tc>
          <w:tcPr>
            <w:tcW w:w="1601" w:type="dxa"/>
            <w:tcBorders>
              <w:top w:val="nil"/>
              <w:left w:val="nil"/>
              <w:bottom w:val="single" w:sz="3" w:space="0" w:color="000000"/>
              <w:right w:val="nil"/>
            </w:tcBorders>
          </w:tcPr>
          <w:p w14:paraId="5144FAAB" w14:textId="20C11778" w:rsidR="007F5EB9" w:rsidRPr="007F5EB9" w:rsidRDefault="007F5EB9">
            <w:pPr>
              <w:spacing w:after="0" w:line="259" w:lineRule="auto"/>
              <w:ind w:left="0" w:right="0" w:firstLine="0"/>
              <w:jc w:val="left"/>
              <w:rPr>
                <w:rFonts w:ascii="STKaiti" w:eastAsia="STKaiti" w:hAnsi="STKaiti" w:cs="STKaiti"/>
                <w:color w:val="FF0000"/>
                <w:lang w:val="en-US"/>
              </w:rPr>
            </w:pPr>
            <w:r w:rsidRPr="007F5EB9">
              <w:rPr>
                <w:rFonts w:ascii="STKaiti" w:eastAsia="STKaiti" w:hAnsi="STKaiti" w:cs="STKaiti"/>
                <w:color w:val="FF0000"/>
                <w:lang w:val="en-US"/>
              </w:rPr>
              <w:t>Total</w:t>
            </w:r>
          </w:p>
        </w:tc>
        <w:tc>
          <w:tcPr>
            <w:tcW w:w="956" w:type="dxa"/>
            <w:tcBorders>
              <w:top w:val="nil"/>
              <w:left w:val="nil"/>
              <w:bottom w:val="single" w:sz="3" w:space="0" w:color="000000"/>
              <w:right w:val="nil"/>
            </w:tcBorders>
          </w:tcPr>
          <w:p w14:paraId="5E5160F0" w14:textId="0F1E48F2" w:rsidR="007F5EB9" w:rsidRPr="007F5EB9" w:rsidRDefault="007F5EB9" w:rsidP="007F5EB9">
            <w:pPr>
              <w:pStyle w:val="ListParagraph"/>
              <w:spacing w:after="0" w:line="259" w:lineRule="auto"/>
              <w:ind w:left="480" w:right="0" w:firstLine="0"/>
              <w:jc w:val="left"/>
              <w:rPr>
                <w:color w:val="FF0000"/>
                <w:lang w:val="en-US"/>
              </w:rPr>
            </w:pPr>
            <w:r w:rsidRPr="007F5EB9">
              <w:rPr>
                <w:color w:val="FF0000"/>
                <w:lang w:val="en-US"/>
              </w:rPr>
              <w:t>-</w:t>
            </w:r>
          </w:p>
        </w:tc>
        <w:tc>
          <w:tcPr>
            <w:tcW w:w="1248" w:type="dxa"/>
            <w:tcBorders>
              <w:top w:val="nil"/>
              <w:left w:val="nil"/>
              <w:bottom w:val="single" w:sz="3" w:space="0" w:color="000000"/>
              <w:right w:val="nil"/>
            </w:tcBorders>
          </w:tcPr>
          <w:p w14:paraId="7300C9D3" w14:textId="5A3A98E6" w:rsidR="007F5EB9" w:rsidRPr="007F5EB9" w:rsidRDefault="007F5EB9">
            <w:pPr>
              <w:spacing w:after="0" w:line="259" w:lineRule="auto"/>
              <w:ind w:left="358" w:right="0" w:firstLine="0"/>
              <w:jc w:val="center"/>
              <w:rPr>
                <w:color w:val="FF0000"/>
                <w:lang w:val="en-US"/>
              </w:rPr>
            </w:pPr>
            <w:r w:rsidRPr="007F5EB9">
              <w:rPr>
                <w:color w:val="FF0000"/>
                <w:lang w:val="en-US"/>
              </w:rPr>
              <w:t>11462</w:t>
            </w:r>
          </w:p>
        </w:tc>
        <w:tc>
          <w:tcPr>
            <w:tcW w:w="1288" w:type="dxa"/>
            <w:tcBorders>
              <w:top w:val="nil"/>
              <w:left w:val="nil"/>
              <w:bottom w:val="single" w:sz="3" w:space="0" w:color="000000"/>
              <w:right w:val="nil"/>
            </w:tcBorders>
          </w:tcPr>
          <w:p w14:paraId="004BA06A" w14:textId="4D86B66C" w:rsidR="007F5EB9" w:rsidRPr="007F5EB9" w:rsidRDefault="007F5EB9">
            <w:pPr>
              <w:spacing w:after="0" w:line="259" w:lineRule="auto"/>
              <w:ind w:left="255" w:right="0" w:firstLine="0"/>
              <w:jc w:val="left"/>
              <w:rPr>
                <w:color w:val="FF0000"/>
                <w:lang w:val="en-US"/>
              </w:rPr>
            </w:pPr>
            <w:r w:rsidRPr="007F5EB9">
              <w:rPr>
                <w:color w:val="FF0000"/>
                <w:lang w:val="en-US"/>
              </w:rPr>
              <w:t>0.400</w:t>
            </w:r>
          </w:p>
        </w:tc>
        <w:tc>
          <w:tcPr>
            <w:tcW w:w="1253" w:type="dxa"/>
            <w:tcBorders>
              <w:top w:val="nil"/>
              <w:left w:val="nil"/>
              <w:bottom w:val="single" w:sz="3" w:space="0" w:color="000000"/>
              <w:right w:val="nil"/>
            </w:tcBorders>
          </w:tcPr>
          <w:p w14:paraId="7055A040" w14:textId="389A88B4" w:rsidR="007F5EB9" w:rsidRPr="007F5EB9" w:rsidRDefault="007F5EB9">
            <w:pPr>
              <w:spacing w:after="0" w:line="259" w:lineRule="auto"/>
              <w:ind w:left="236" w:right="0" w:firstLine="0"/>
              <w:jc w:val="left"/>
              <w:rPr>
                <w:color w:val="FF0000"/>
                <w:lang w:val="en-US"/>
              </w:rPr>
            </w:pPr>
            <w:r w:rsidRPr="007F5EB9">
              <w:rPr>
                <w:color w:val="FF0000"/>
                <w:lang w:val="en-US"/>
              </w:rPr>
              <w:t>-</w:t>
            </w:r>
          </w:p>
        </w:tc>
      </w:tr>
      <w:tr w:rsidR="00141374" w14:paraId="1754516B" w14:textId="77777777" w:rsidTr="007F5EB9">
        <w:trPr>
          <w:trHeight w:val="1759"/>
        </w:trPr>
        <w:tc>
          <w:tcPr>
            <w:tcW w:w="2315" w:type="dxa"/>
            <w:tcBorders>
              <w:top w:val="single" w:sz="3" w:space="0" w:color="000000"/>
              <w:left w:val="nil"/>
              <w:bottom w:val="nil"/>
              <w:right w:val="nil"/>
            </w:tcBorders>
            <w:vAlign w:val="bottom"/>
          </w:tcPr>
          <w:p w14:paraId="336A2CB1" w14:textId="539B0B75" w:rsidR="00141374" w:rsidRDefault="00C50EBD">
            <w:pPr>
              <w:spacing w:after="0" w:line="259" w:lineRule="auto"/>
              <w:ind w:left="305" w:right="0" w:firstLine="0"/>
              <w:jc w:val="left"/>
            </w:pPr>
            <w:r>
              <w:t>Modern Chinese</w:t>
            </w:r>
            <w:r w:rsidR="006A5263">
              <w:rPr>
                <w:rStyle w:val="FootnoteReference"/>
              </w:rPr>
              <w:footnoteReference w:id="30"/>
            </w:r>
          </w:p>
        </w:tc>
        <w:tc>
          <w:tcPr>
            <w:tcW w:w="1601" w:type="dxa"/>
            <w:tcBorders>
              <w:top w:val="single" w:sz="3" w:space="0" w:color="000000"/>
              <w:left w:val="nil"/>
              <w:bottom w:val="nil"/>
              <w:right w:val="nil"/>
            </w:tcBorders>
          </w:tcPr>
          <w:p w14:paraId="0B4146DD" w14:textId="77777777" w:rsidR="00141374" w:rsidRDefault="00C50EBD">
            <w:pPr>
              <w:spacing w:after="0" w:line="259" w:lineRule="auto"/>
              <w:ind w:left="0" w:right="120" w:firstLine="0"/>
              <w:jc w:val="left"/>
            </w:pPr>
            <w:r>
              <w:rPr>
                <w:rFonts w:ascii="STKaiti" w:eastAsia="STKaiti" w:hAnsi="STKaiti" w:cs="STKaiti"/>
              </w:rPr>
              <w:t xml:space="preserve">家 </w:t>
            </w:r>
            <w:r>
              <w:t xml:space="preserve">(Nc) </w:t>
            </w:r>
            <w:r>
              <w:rPr>
                <w:rFonts w:ascii="STKaiti" w:eastAsia="STKaiti" w:hAnsi="STKaiti" w:cs="STKaiti"/>
              </w:rPr>
              <w:t xml:space="preserve">家 </w:t>
            </w:r>
            <w:r>
              <w:t xml:space="preserve">(Nf) </w:t>
            </w:r>
            <w:r>
              <w:rPr>
                <w:rFonts w:ascii="STKaiti" w:eastAsia="STKaiti" w:hAnsi="STKaiti" w:cs="STKaiti"/>
              </w:rPr>
              <w:t xml:space="preserve">家 </w:t>
            </w:r>
            <w:r>
              <w:t xml:space="preserve">(Na) </w:t>
            </w:r>
            <w:r>
              <w:rPr>
                <w:rFonts w:ascii="STKaiti" w:eastAsia="STKaiti" w:hAnsi="STKaiti" w:cs="STKaiti"/>
              </w:rPr>
              <w:t xml:space="preserve">家 </w:t>
            </w:r>
            <w:r>
              <w:t>(Nc)[+spo]</w:t>
            </w:r>
          </w:p>
        </w:tc>
        <w:tc>
          <w:tcPr>
            <w:tcW w:w="956" w:type="dxa"/>
            <w:tcBorders>
              <w:top w:val="single" w:sz="3" w:space="0" w:color="000000"/>
              <w:left w:val="nil"/>
              <w:bottom w:val="nil"/>
              <w:right w:val="nil"/>
            </w:tcBorders>
            <w:vAlign w:val="center"/>
          </w:tcPr>
          <w:p w14:paraId="6248477A" w14:textId="77777777" w:rsidR="00141374" w:rsidRDefault="00C50EBD">
            <w:pPr>
              <w:spacing w:after="134" w:line="259" w:lineRule="auto"/>
              <w:ind w:left="239" w:right="0" w:firstLine="0"/>
              <w:jc w:val="center"/>
            </w:pPr>
            <w:r>
              <w:t>193</w:t>
            </w:r>
          </w:p>
          <w:p w14:paraId="09EB0032" w14:textId="77777777" w:rsidR="00141374" w:rsidRDefault="00C50EBD">
            <w:pPr>
              <w:spacing w:after="134" w:line="259" w:lineRule="auto"/>
              <w:ind w:left="239" w:right="0" w:firstLine="0"/>
              <w:jc w:val="center"/>
            </w:pPr>
            <w:r>
              <w:t>299</w:t>
            </w:r>
          </w:p>
          <w:p w14:paraId="17732EB8" w14:textId="3BA2FC06" w:rsidR="00141374" w:rsidRPr="006A5263" w:rsidRDefault="00E82A94">
            <w:pPr>
              <w:spacing w:after="134" w:line="259" w:lineRule="auto"/>
              <w:ind w:left="120" w:right="0" w:firstLine="0"/>
              <w:jc w:val="left"/>
              <w:rPr>
                <w:color w:val="FF0000"/>
                <w:lang w:val="en-US"/>
              </w:rPr>
            </w:pPr>
            <w:r w:rsidRPr="006A5263">
              <w:rPr>
                <w:rFonts w:eastAsia="Noto Sans CJK TC Light"/>
                <w:color w:val="FF0000"/>
                <w:lang w:val="en-US"/>
              </w:rPr>
              <w:t>11546</w:t>
            </w:r>
          </w:p>
          <w:p w14:paraId="38D4174B" w14:textId="00FA8F0B" w:rsidR="00141374" w:rsidRPr="006A5263" w:rsidRDefault="006A5263">
            <w:pPr>
              <w:spacing w:after="0" w:line="259" w:lineRule="auto"/>
              <w:ind w:left="120" w:right="0" w:firstLine="0"/>
              <w:jc w:val="left"/>
              <w:rPr>
                <w:lang w:val="en-US"/>
              </w:rPr>
            </w:pPr>
            <w:r w:rsidRPr="006A5263">
              <w:rPr>
                <w:color w:val="FF0000"/>
                <w:lang w:val="en-US"/>
              </w:rPr>
              <w:t>25841</w:t>
            </w:r>
          </w:p>
        </w:tc>
        <w:tc>
          <w:tcPr>
            <w:tcW w:w="1248" w:type="dxa"/>
            <w:tcBorders>
              <w:top w:val="single" w:sz="3" w:space="0" w:color="000000"/>
              <w:left w:val="nil"/>
              <w:bottom w:val="nil"/>
              <w:right w:val="nil"/>
            </w:tcBorders>
            <w:vAlign w:val="center"/>
          </w:tcPr>
          <w:p w14:paraId="3B8E78E7" w14:textId="77777777" w:rsidR="00141374" w:rsidRDefault="00C50EBD">
            <w:pPr>
              <w:spacing w:after="134" w:line="259" w:lineRule="auto"/>
              <w:ind w:left="325" w:right="0" w:firstLine="0"/>
              <w:jc w:val="left"/>
            </w:pPr>
            <w:r>
              <w:t>2793</w:t>
            </w:r>
          </w:p>
          <w:p w14:paraId="63C11BE5" w14:textId="77777777" w:rsidR="00141374" w:rsidRDefault="00C50EBD">
            <w:pPr>
              <w:spacing w:after="134" w:line="259" w:lineRule="auto"/>
              <w:ind w:left="325" w:right="0" w:firstLine="0"/>
              <w:jc w:val="left"/>
            </w:pPr>
            <w:r>
              <w:t>1835</w:t>
            </w:r>
          </w:p>
          <w:p w14:paraId="02580234" w14:textId="77777777" w:rsidR="00141374" w:rsidRDefault="00C50EBD">
            <w:pPr>
              <w:spacing w:after="134" w:line="259" w:lineRule="auto"/>
              <w:ind w:left="239" w:right="0" w:firstLine="0"/>
              <w:jc w:val="center"/>
            </w:pPr>
            <w:r>
              <w:t>36</w:t>
            </w:r>
          </w:p>
          <w:p w14:paraId="0559287C" w14:textId="77777777" w:rsidR="00141374" w:rsidRDefault="00C50EBD">
            <w:pPr>
              <w:spacing w:after="0" w:line="259" w:lineRule="auto"/>
              <w:ind w:left="239" w:right="0" w:firstLine="0"/>
              <w:jc w:val="center"/>
            </w:pPr>
            <w:r>
              <w:t>12</w:t>
            </w:r>
          </w:p>
        </w:tc>
        <w:tc>
          <w:tcPr>
            <w:tcW w:w="1288" w:type="dxa"/>
            <w:tcBorders>
              <w:top w:val="single" w:sz="3" w:space="0" w:color="000000"/>
              <w:left w:val="nil"/>
              <w:bottom w:val="nil"/>
              <w:right w:val="nil"/>
            </w:tcBorders>
            <w:vAlign w:val="center"/>
          </w:tcPr>
          <w:p w14:paraId="4872DB3D" w14:textId="77777777" w:rsidR="00141374" w:rsidRDefault="00C50EBD">
            <w:pPr>
              <w:spacing w:after="134" w:line="259" w:lineRule="auto"/>
              <w:ind w:left="255" w:right="0" w:firstLine="0"/>
              <w:jc w:val="left"/>
            </w:pPr>
            <w:r>
              <w:t>0.057</w:t>
            </w:r>
          </w:p>
          <w:p w14:paraId="79519AD9" w14:textId="77777777" w:rsidR="00141374" w:rsidRDefault="00C50EBD">
            <w:pPr>
              <w:spacing w:after="134" w:line="259" w:lineRule="auto"/>
              <w:ind w:left="255" w:right="0" w:firstLine="0"/>
              <w:jc w:val="left"/>
            </w:pPr>
            <w:r>
              <w:t>0.038</w:t>
            </w:r>
          </w:p>
          <w:p w14:paraId="4AAE76BC" w14:textId="77777777" w:rsidR="00141374" w:rsidRDefault="00C50EBD">
            <w:pPr>
              <w:spacing w:after="134" w:line="259" w:lineRule="auto"/>
              <w:ind w:left="255" w:right="0" w:firstLine="0"/>
              <w:jc w:val="left"/>
            </w:pPr>
            <w:r>
              <w:t>0.001</w:t>
            </w:r>
          </w:p>
          <w:p w14:paraId="220DE689" w14:textId="77777777" w:rsidR="00141374" w:rsidRDefault="00C50EBD">
            <w:pPr>
              <w:spacing w:after="0" w:line="259" w:lineRule="auto"/>
              <w:ind w:left="255" w:right="0" w:firstLine="0"/>
              <w:jc w:val="left"/>
            </w:pPr>
            <w:r>
              <w:t>0.000</w:t>
            </w:r>
          </w:p>
        </w:tc>
        <w:tc>
          <w:tcPr>
            <w:tcW w:w="1253" w:type="dxa"/>
            <w:tcBorders>
              <w:top w:val="single" w:sz="3" w:space="0" w:color="000000"/>
              <w:left w:val="nil"/>
              <w:bottom w:val="nil"/>
              <w:right w:val="nil"/>
            </w:tcBorders>
            <w:vAlign w:val="center"/>
          </w:tcPr>
          <w:p w14:paraId="0A51E040" w14:textId="77777777" w:rsidR="00141374" w:rsidRDefault="00C50EBD">
            <w:pPr>
              <w:spacing w:after="134" w:line="259" w:lineRule="auto"/>
              <w:ind w:left="236" w:right="0" w:firstLine="0"/>
              <w:jc w:val="left"/>
            </w:pPr>
            <w:r>
              <w:t>40.002</w:t>
            </w:r>
          </w:p>
          <w:p w14:paraId="0214BFDC" w14:textId="77777777" w:rsidR="00141374" w:rsidRDefault="00C50EBD">
            <w:pPr>
              <w:spacing w:after="134" w:line="259" w:lineRule="auto"/>
              <w:ind w:left="236" w:right="0" w:firstLine="0"/>
              <w:jc w:val="left"/>
            </w:pPr>
            <w:r>
              <w:t>44.999</w:t>
            </w:r>
          </w:p>
          <w:p w14:paraId="71110EC5" w14:textId="77777777" w:rsidR="00141374" w:rsidRDefault="00C50EBD">
            <w:pPr>
              <w:spacing w:after="134" w:line="259" w:lineRule="auto"/>
              <w:ind w:left="236" w:right="0" w:firstLine="0"/>
              <w:jc w:val="left"/>
            </w:pPr>
            <w:r>
              <w:t>86.357</w:t>
            </w:r>
          </w:p>
          <w:p w14:paraId="36709015" w14:textId="77777777" w:rsidR="00141374" w:rsidRDefault="00C50EBD">
            <w:pPr>
              <w:spacing w:after="0" w:line="259" w:lineRule="auto"/>
              <w:ind w:left="236" w:right="0" w:firstLine="0"/>
              <w:jc w:val="left"/>
            </w:pPr>
            <w:r>
              <w:t>92.634</w:t>
            </w:r>
          </w:p>
        </w:tc>
      </w:tr>
      <w:tr w:rsidR="00141374" w14:paraId="5BF84A40" w14:textId="77777777" w:rsidTr="007F5EB9">
        <w:trPr>
          <w:trHeight w:val="433"/>
        </w:trPr>
        <w:tc>
          <w:tcPr>
            <w:tcW w:w="2315" w:type="dxa"/>
            <w:tcBorders>
              <w:top w:val="nil"/>
              <w:left w:val="nil"/>
              <w:bottom w:val="nil"/>
              <w:right w:val="nil"/>
            </w:tcBorders>
          </w:tcPr>
          <w:p w14:paraId="18C43CE8" w14:textId="77777777" w:rsidR="00141374" w:rsidRDefault="00141374">
            <w:pPr>
              <w:spacing w:after="160" w:line="259" w:lineRule="auto"/>
              <w:ind w:left="0" w:right="0" w:firstLine="0"/>
              <w:jc w:val="left"/>
            </w:pPr>
          </w:p>
        </w:tc>
        <w:tc>
          <w:tcPr>
            <w:tcW w:w="1601" w:type="dxa"/>
            <w:tcBorders>
              <w:top w:val="nil"/>
              <w:left w:val="nil"/>
              <w:bottom w:val="nil"/>
              <w:right w:val="nil"/>
            </w:tcBorders>
          </w:tcPr>
          <w:p w14:paraId="3B614B40" w14:textId="77777777" w:rsidR="00141374" w:rsidRDefault="00C50EBD">
            <w:pPr>
              <w:spacing w:after="0" w:line="259" w:lineRule="auto"/>
              <w:ind w:left="0" w:right="0" w:firstLine="0"/>
              <w:jc w:val="left"/>
            </w:pPr>
            <w:r>
              <w:rPr>
                <w:rFonts w:ascii="STKaiti" w:eastAsia="STKaiti" w:hAnsi="STKaiti" w:cs="STKaiti"/>
              </w:rPr>
              <w:t xml:space="preserve">家 </w:t>
            </w:r>
            <w:r>
              <w:t>(Na)[+spo]</w:t>
            </w:r>
          </w:p>
        </w:tc>
        <w:tc>
          <w:tcPr>
            <w:tcW w:w="956" w:type="dxa"/>
            <w:tcBorders>
              <w:top w:val="nil"/>
              <w:left w:val="nil"/>
              <w:bottom w:val="nil"/>
              <w:right w:val="nil"/>
            </w:tcBorders>
            <w:vAlign w:val="center"/>
          </w:tcPr>
          <w:p w14:paraId="1E90AE38" w14:textId="4D13C286" w:rsidR="00141374" w:rsidRPr="006A5263" w:rsidRDefault="006A5263">
            <w:pPr>
              <w:spacing w:after="0" w:line="259" w:lineRule="auto"/>
              <w:ind w:left="120" w:right="0" w:firstLine="0"/>
              <w:jc w:val="left"/>
              <w:rPr>
                <w:lang w:val="en-US"/>
              </w:rPr>
            </w:pPr>
            <w:r w:rsidRPr="006A5263">
              <w:rPr>
                <w:color w:val="FF0000"/>
                <w:lang w:val="en-US"/>
              </w:rPr>
              <w:t>70282</w:t>
            </w:r>
          </w:p>
        </w:tc>
        <w:tc>
          <w:tcPr>
            <w:tcW w:w="1248" w:type="dxa"/>
            <w:tcBorders>
              <w:top w:val="nil"/>
              <w:left w:val="nil"/>
              <w:bottom w:val="nil"/>
              <w:right w:val="nil"/>
            </w:tcBorders>
            <w:vAlign w:val="center"/>
          </w:tcPr>
          <w:p w14:paraId="2F785743" w14:textId="77777777" w:rsidR="00141374" w:rsidRDefault="00C50EBD">
            <w:pPr>
              <w:spacing w:after="0" w:line="259" w:lineRule="auto"/>
              <w:ind w:left="358" w:right="0" w:firstLine="0"/>
              <w:jc w:val="center"/>
            </w:pPr>
            <w:r>
              <w:t>2</w:t>
            </w:r>
          </w:p>
        </w:tc>
        <w:tc>
          <w:tcPr>
            <w:tcW w:w="1288" w:type="dxa"/>
            <w:tcBorders>
              <w:top w:val="nil"/>
              <w:left w:val="nil"/>
              <w:bottom w:val="nil"/>
              <w:right w:val="nil"/>
            </w:tcBorders>
            <w:vAlign w:val="center"/>
          </w:tcPr>
          <w:p w14:paraId="36B872AB" w14:textId="77777777" w:rsidR="00141374" w:rsidRDefault="00C50EBD">
            <w:pPr>
              <w:spacing w:after="0" w:line="259" w:lineRule="auto"/>
              <w:ind w:left="255" w:right="0" w:firstLine="0"/>
              <w:jc w:val="left"/>
            </w:pPr>
            <w:r>
              <w:t>0.000</w:t>
            </w:r>
          </w:p>
        </w:tc>
        <w:tc>
          <w:tcPr>
            <w:tcW w:w="1253" w:type="dxa"/>
            <w:tcBorders>
              <w:top w:val="nil"/>
              <w:left w:val="nil"/>
              <w:bottom w:val="nil"/>
              <w:right w:val="nil"/>
            </w:tcBorders>
            <w:vAlign w:val="center"/>
          </w:tcPr>
          <w:p w14:paraId="5D13CEFB" w14:textId="77777777" w:rsidR="00141374" w:rsidRDefault="00C50EBD">
            <w:pPr>
              <w:spacing w:after="0" w:line="259" w:lineRule="auto"/>
              <w:ind w:left="236" w:right="0" w:firstLine="0"/>
              <w:jc w:val="left"/>
            </w:pPr>
            <w:r>
              <w:t>98.041</w:t>
            </w:r>
          </w:p>
        </w:tc>
      </w:tr>
      <w:tr w:rsidR="00141374" w14:paraId="6340572D" w14:textId="77777777" w:rsidTr="007F5EB9">
        <w:trPr>
          <w:trHeight w:val="433"/>
        </w:trPr>
        <w:tc>
          <w:tcPr>
            <w:tcW w:w="2315" w:type="dxa"/>
            <w:tcBorders>
              <w:top w:val="nil"/>
              <w:left w:val="nil"/>
              <w:bottom w:val="nil"/>
              <w:right w:val="nil"/>
            </w:tcBorders>
          </w:tcPr>
          <w:p w14:paraId="5F4555A3" w14:textId="77777777" w:rsidR="00141374" w:rsidRDefault="00141374">
            <w:pPr>
              <w:spacing w:after="160" w:line="259" w:lineRule="auto"/>
              <w:ind w:left="0" w:right="0" w:firstLine="0"/>
              <w:jc w:val="left"/>
            </w:pPr>
          </w:p>
        </w:tc>
        <w:tc>
          <w:tcPr>
            <w:tcW w:w="1601" w:type="dxa"/>
            <w:tcBorders>
              <w:top w:val="nil"/>
              <w:left w:val="nil"/>
              <w:bottom w:val="nil"/>
              <w:right w:val="nil"/>
            </w:tcBorders>
          </w:tcPr>
          <w:p w14:paraId="01F326A2" w14:textId="77777777" w:rsidR="00141374" w:rsidRDefault="00C50EBD">
            <w:pPr>
              <w:spacing w:after="0" w:line="259" w:lineRule="auto"/>
              <w:ind w:left="0" w:right="0" w:firstLine="0"/>
              <w:jc w:val="left"/>
            </w:pPr>
            <w:r>
              <w:rPr>
                <w:rFonts w:ascii="STKaiti" w:eastAsia="STKaiti" w:hAnsi="STKaiti" w:cs="STKaiti"/>
              </w:rPr>
              <w:t xml:space="preserve">家 </w:t>
            </w:r>
            <w:r>
              <w:t>(Nc)[+p2]</w:t>
            </w:r>
          </w:p>
        </w:tc>
        <w:tc>
          <w:tcPr>
            <w:tcW w:w="956" w:type="dxa"/>
            <w:tcBorders>
              <w:top w:val="nil"/>
              <w:left w:val="nil"/>
              <w:bottom w:val="nil"/>
              <w:right w:val="nil"/>
            </w:tcBorders>
            <w:vAlign w:val="center"/>
          </w:tcPr>
          <w:p w14:paraId="681DD536" w14:textId="5D18A3A0" w:rsidR="00141374" w:rsidRPr="006A5263" w:rsidRDefault="006A5263">
            <w:pPr>
              <w:spacing w:after="0" w:line="259" w:lineRule="auto"/>
              <w:ind w:left="0" w:right="0" w:firstLine="0"/>
              <w:jc w:val="left"/>
              <w:rPr>
                <w:color w:val="FF0000"/>
                <w:lang w:val="en-US"/>
              </w:rPr>
            </w:pPr>
            <w:r w:rsidRPr="006A5263">
              <w:rPr>
                <w:color w:val="FF0000"/>
                <w:lang w:val="en-US"/>
              </w:rPr>
              <w:t>93826</w:t>
            </w:r>
          </w:p>
        </w:tc>
        <w:tc>
          <w:tcPr>
            <w:tcW w:w="1248" w:type="dxa"/>
            <w:tcBorders>
              <w:top w:val="nil"/>
              <w:left w:val="nil"/>
              <w:bottom w:val="nil"/>
              <w:right w:val="nil"/>
            </w:tcBorders>
            <w:vAlign w:val="center"/>
          </w:tcPr>
          <w:p w14:paraId="5B8979F2" w14:textId="77777777" w:rsidR="00141374" w:rsidRDefault="00C50EBD">
            <w:pPr>
              <w:spacing w:after="0" w:line="259" w:lineRule="auto"/>
              <w:ind w:left="358" w:right="0" w:firstLine="0"/>
              <w:jc w:val="center"/>
            </w:pPr>
            <w:r>
              <w:t>1</w:t>
            </w:r>
          </w:p>
        </w:tc>
        <w:tc>
          <w:tcPr>
            <w:tcW w:w="1288" w:type="dxa"/>
            <w:tcBorders>
              <w:top w:val="nil"/>
              <w:left w:val="nil"/>
              <w:bottom w:val="nil"/>
              <w:right w:val="nil"/>
            </w:tcBorders>
            <w:vAlign w:val="center"/>
          </w:tcPr>
          <w:p w14:paraId="44181706" w14:textId="77777777" w:rsidR="00141374" w:rsidRDefault="00C50EBD">
            <w:pPr>
              <w:spacing w:after="0" w:line="259" w:lineRule="auto"/>
              <w:ind w:left="255" w:right="0" w:firstLine="0"/>
              <w:jc w:val="left"/>
            </w:pPr>
            <w:r>
              <w:t>0.000</w:t>
            </w:r>
          </w:p>
        </w:tc>
        <w:tc>
          <w:tcPr>
            <w:tcW w:w="1253" w:type="dxa"/>
            <w:tcBorders>
              <w:top w:val="nil"/>
              <w:left w:val="nil"/>
              <w:bottom w:val="nil"/>
              <w:right w:val="nil"/>
            </w:tcBorders>
            <w:vAlign w:val="center"/>
          </w:tcPr>
          <w:p w14:paraId="6B382069" w14:textId="77777777" w:rsidR="00141374" w:rsidRDefault="00C50EBD">
            <w:pPr>
              <w:spacing w:after="0" w:line="259" w:lineRule="auto"/>
              <w:ind w:left="236" w:right="0" w:firstLine="0"/>
              <w:jc w:val="left"/>
            </w:pPr>
            <w:r>
              <w:t>99.208</w:t>
            </w:r>
          </w:p>
        </w:tc>
      </w:tr>
      <w:tr w:rsidR="00141374" w14:paraId="03271C7A" w14:textId="77777777" w:rsidTr="007F5EB9">
        <w:trPr>
          <w:trHeight w:val="421"/>
        </w:trPr>
        <w:tc>
          <w:tcPr>
            <w:tcW w:w="2315" w:type="dxa"/>
            <w:tcBorders>
              <w:top w:val="nil"/>
              <w:left w:val="nil"/>
              <w:bottom w:val="nil"/>
              <w:right w:val="nil"/>
            </w:tcBorders>
          </w:tcPr>
          <w:p w14:paraId="365D3D14" w14:textId="77777777" w:rsidR="00141374" w:rsidRDefault="00141374">
            <w:pPr>
              <w:spacing w:after="160" w:line="259" w:lineRule="auto"/>
              <w:ind w:left="0" w:right="0" w:firstLine="0"/>
              <w:jc w:val="left"/>
            </w:pPr>
          </w:p>
        </w:tc>
        <w:tc>
          <w:tcPr>
            <w:tcW w:w="1601" w:type="dxa"/>
            <w:tcBorders>
              <w:top w:val="nil"/>
              <w:left w:val="nil"/>
              <w:bottom w:val="nil"/>
              <w:right w:val="nil"/>
            </w:tcBorders>
          </w:tcPr>
          <w:p w14:paraId="31FCF90A" w14:textId="77777777" w:rsidR="00141374" w:rsidRDefault="00C50EBD">
            <w:pPr>
              <w:spacing w:after="0" w:line="259" w:lineRule="auto"/>
              <w:ind w:left="0" w:right="0" w:firstLine="0"/>
              <w:jc w:val="left"/>
            </w:pPr>
            <w:r>
              <w:rPr>
                <w:rFonts w:ascii="STKaiti" w:eastAsia="STKaiti" w:hAnsi="STKaiti" w:cs="STKaiti"/>
              </w:rPr>
              <w:t xml:space="preserve">家 </w:t>
            </w:r>
            <w:r>
              <w:t>(Na)[+p2]</w:t>
            </w:r>
          </w:p>
        </w:tc>
        <w:tc>
          <w:tcPr>
            <w:tcW w:w="956" w:type="dxa"/>
            <w:tcBorders>
              <w:top w:val="nil"/>
              <w:left w:val="nil"/>
              <w:bottom w:val="nil"/>
              <w:right w:val="nil"/>
            </w:tcBorders>
          </w:tcPr>
          <w:p w14:paraId="50EAC721" w14:textId="2A9FE82F" w:rsidR="00141374" w:rsidRPr="006A5263" w:rsidRDefault="006A5263">
            <w:pPr>
              <w:spacing w:after="0" w:line="259" w:lineRule="auto"/>
              <w:ind w:left="0" w:right="0" w:firstLine="0"/>
              <w:jc w:val="left"/>
              <w:rPr>
                <w:color w:val="FF0000"/>
                <w:lang w:val="en-US"/>
              </w:rPr>
            </w:pPr>
            <w:r w:rsidRPr="006A5263">
              <w:rPr>
                <w:color w:val="FF0000"/>
                <w:lang w:val="en-US"/>
              </w:rPr>
              <w:t>93826</w:t>
            </w:r>
          </w:p>
        </w:tc>
        <w:tc>
          <w:tcPr>
            <w:tcW w:w="1248" w:type="dxa"/>
            <w:tcBorders>
              <w:top w:val="nil"/>
              <w:left w:val="nil"/>
              <w:bottom w:val="nil"/>
              <w:right w:val="nil"/>
            </w:tcBorders>
          </w:tcPr>
          <w:p w14:paraId="59E6164D" w14:textId="77777777" w:rsidR="00141374" w:rsidRDefault="00C50EBD">
            <w:pPr>
              <w:spacing w:after="0" w:line="259" w:lineRule="auto"/>
              <w:ind w:left="358" w:right="0" w:firstLine="0"/>
              <w:jc w:val="center"/>
            </w:pPr>
            <w:r>
              <w:t>1</w:t>
            </w:r>
          </w:p>
        </w:tc>
        <w:tc>
          <w:tcPr>
            <w:tcW w:w="1288" w:type="dxa"/>
            <w:tcBorders>
              <w:top w:val="nil"/>
              <w:left w:val="nil"/>
              <w:bottom w:val="nil"/>
              <w:right w:val="nil"/>
            </w:tcBorders>
          </w:tcPr>
          <w:p w14:paraId="6AF27597" w14:textId="77777777" w:rsidR="00141374" w:rsidRDefault="00C50EBD">
            <w:pPr>
              <w:spacing w:after="0" w:line="259" w:lineRule="auto"/>
              <w:ind w:left="255" w:right="0" w:firstLine="0"/>
              <w:jc w:val="left"/>
            </w:pPr>
            <w:r>
              <w:t>0.000</w:t>
            </w:r>
          </w:p>
        </w:tc>
        <w:tc>
          <w:tcPr>
            <w:tcW w:w="1253" w:type="dxa"/>
            <w:tcBorders>
              <w:top w:val="nil"/>
              <w:left w:val="nil"/>
              <w:bottom w:val="nil"/>
              <w:right w:val="nil"/>
            </w:tcBorders>
          </w:tcPr>
          <w:p w14:paraId="72961817" w14:textId="77777777" w:rsidR="00141374" w:rsidRDefault="00C50EBD">
            <w:pPr>
              <w:spacing w:after="0" w:line="259" w:lineRule="auto"/>
              <w:ind w:left="236" w:right="0" w:firstLine="0"/>
              <w:jc w:val="left"/>
            </w:pPr>
            <w:r>
              <w:t>99.208</w:t>
            </w:r>
          </w:p>
        </w:tc>
      </w:tr>
      <w:tr w:rsidR="007F5EB9" w14:paraId="343CCB42" w14:textId="77777777" w:rsidTr="007F5EB9">
        <w:trPr>
          <w:trHeight w:val="421"/>
        </w:trPr>
        <w:tc>
          <w:tcPr>
            <w:tcW w:w="2315" w:type="dxa"/>
            <w:tcBorders>
              <w:top w:val="nil"/>
              <w:left w:val="nil"/>
              <w:bottom w:val="single" w:sz="8" w:space="0" w:color="000000"/>
              <w:right w:val="nil"/>
            </w:tcBorders>
          </w:tcPr>
          <w:p w14:paraId="4B497DE3" w14:textId="77777777" w:rsidR="007F5EB9" w:rsidRDefault="007F5EB9">
            <w:pPr>
              <w:spacing w:after="160" w:line="259" w:lineRule="auto"/>
              <w:ind w:left="0" w:right="0" w:firstLine="0"/>
              <w:jc w:val="left"/>
            </w:pPr>
          </w:p>
        </w:tc>
        <w:tc>
          <w:tcPr>
            <w:tcW w:w="1601" w:type="dxa"/>
            <w:tcBorders>
              <w:top w:val="nil"/>
              <w:left w:val="nil"/>
              <w:bottom w:val="single" w:sz="8" w:space="0" w:color="000000"/>
              <w:right w:val="nil"/>
            </w:tcBorders>
          </w:tcPr>
          <w:p w14:paraId="5D6F5816" w14:textId="35347535" w:rsidR="007F5EB9" w:rsidRPr="007F5EB9" w:rsidRDefault="007F5EB9">
            <w:pPr>
              <w:spacing w:after="0" w:line="259" w:lineRule="auto"/>
              <w:ind w:left="0" w:right="0" w:firstLine="0"/>
              <w:jc w:val="left"/>
              <w:rPr>
                <w:rFonts w:ascii="STKaiti" w:eastAsia="STKaiti" w:hAnsi="STKaiti" w:cs="STKaiti"/>
                <w:color w:val="FF0000"/>
                <w:lang w:val="en-US"/>
              </w:rPr>
            </w:pPr>
            <w:r w:rsidRPr="007F5EB9">
              <w:rPr>
                <w:rFonts w:ascii="STKaiti" w:eastAsia="STKaiti" w:hAnsi="STKaiti" w:cs="STKaiti"/>
                <w:color w:val="FF0000"/>
                <w:lang w:val="en-US"/>
              </w:rPr>
              <w:t>Total</w:t>
            </w:r>
          </w:p>
        </w:tc>
        <w:tc>
          <w:tcPr>
            <w:tcW w:w="956" w:type="dxa"/>
            <w:tcBorders>
              <w:top w:val="nil"/>
              <w:left w:val="nil"/>
              <w:bottom w:val="single" w:sz="8" w:space="0" w:color="000000"/>
              <w:right w:val="nil"/>
            </w:tcBorders>
          </w:tcPr>
          <w:p w14:paraId="1393300B" w14:textId="5F30CAC8" w:rsidR="007F5EB9" w:rsidRPr="007F5EB9" w:rsidRDefault="007F5EB9">
            <w:pPr>
              <w:spacing w:after="0" w:line="259" w:lineRule="auto"/>
              <w:ind w:left="0" w:right="0" w:firstLine="0"/>
              <w:jc w:val="left"/>
              <w:rPr>
                <w:color w:val="FF0000"/>
                <w:lang w:val="en-US"/>
              </w:rPr>
            </w:pPr>
            <w:r w:rsidRPr="007F5EB9">
              <w:rPr>
                <w:color w:val="FF0000"/>
                <w:lang w:val="en-US"/>
              </w:rPr>
              <w:t>-</w:t>
            </w:r>
          </w:p>
        </w:tc>
        <w:tc>
          <w:tcPr>
            <w:tcW w:w="1248" w:type="dxa"/>
            <w:tcBorders>
              <w:top w:val="nil"/>
              <w:left w:val="nil"/>
              <w:bottom w:val="single" w:sz="8" w:space="0" w:color="000000"/>
              <w:right w:val="nil"/>
            </w:tcBorders>
          </w:tcPr>
          <w:p w14:paraId="10A6C6A1" w14:textId="62C427B4" w:rsidR="007F5EB9" w:rsidRPr="007F5EB9" w:rsidRDefault="007F5EB9">
            <w:pPr>
              <w:spacing w:after="0" w:line="259" w:lineRule="auto"/>
              <w:ind w:left="358" w:right="0" w:firstLine="0"/>
              <w:jc w:val="center"/>
              <w:rPr>
                <w:color w:val="FF0000"/>
                <w:lang w:val="en-US"/>
              </w:rPr>
            </w:pPr>
            <w:r>
              <w:rPr>
                <w:color w:val="FF0000"/>
                <w:lang w:val="en-US"/>
              </w:rPr>
              <w:t>4680</w:t>
            </w:r>
          </w:p>
        </w:tc>
        <w:tc>
          <w:tcPr>
            <w:tcW w:w="1288" w:type="dxa"/>
            <w:tcBorders>
              <w:top w:val="nil"/>
              <w:left w:val="nil"/>
              <w:bottom w:val="single" w:sz="8" w:space="0" w:color="000000"/>
              <w:right w:val="nil"/>
            </w:tcBorders>
          </w:tcPr>
          <w:p w14:paraId="691EBD8B" w14:textId="179519C3" w:rsidR="007F5EB9" w:rsidRPr="007F5EB9" w:rsidRDefault="007F5EB9">
            <w:pPr>
              <w:spacing w:after="0" w:line="259" w:lineRule="auto"/>
              <w:ind w:left="255" w:right="0" w:firstLine="0"/>
              <w:jc w:val="left"/>
              <w:rPr>
                <w:color w:val="FF0000"/>
                <w:lang w:val="en-US"/>
              </w:rPr>
            </w:pPr>
            <w:r>
              <w:rPr>
                <w:color w:val="FF0000"/>
                <w:lang w:val="en-US"/>
              </w:rPr>
              <w:t>0.096</w:t>
            </w:r>
          </w:p>
        </w:tc>
        <w:tc>
          <w:tcPr>
            <w:tcW w:w="1253" w:type="dxa"/>
            <w:tcBorders>
              <w:top w:val="nil"/>
              <w:left w:val="nil"/>
              <w:bottom w:val="single" w:sz="8" w:space="0" w:color="000000"/>
              <w:right w:val="nil"/>
            </w:tcBorders>
          </w:tcPr>
          <w:p w14:paraId="5B5A5A08" w14:textId="733FC681" w:rsidR="007F5EB9" w:rsidRPr="007F5EB9" w:rsidRDefault="007F5EB9">
            <w:pPr>
              <w:spacing w:after="0" w:line="259" w:lineRule="auto"/>
              <w:ind w:left="236" w:right="0" w:firstLine="0"/>
              <w:jc w:val="left"/>
              <w:rPr>
                <w:color w:val="FF0000"/>
                <w:lang w:val="en-US"/>
              </w:rPr>
            </w:pPr>
            <w:r>
              <w:rPr>
                <w:color w:val="FF0000"/>
                <w:lang w:val="en-US"/>
              </w:rPr>
              <w:t>-</w:t>
            </w:r>
          </w:p>
        </w:tc>
      </w:tr>
    </w:tbl>
    <w:p w14:paraId="092064D3" w14:textId="3AC8A2D5" w:rsidR="00E82A94" w:rsidRDefault="00E82A94">
      <w:pPr>
        <w:spacing w:after="1830" w:line="265" w:lineRule="auto"/>
        <w:ind w:left="-5" w:right="0"/>
        <w:jc w:val="left"/>
        <w:rPr>
          <w:b/>
          <w:sz w:val="29"/>
        </w:rPr>
      </w:pPr>
      <w:r>
        <w:rPr>
          <w:b/>
          <w:sz w:val="29"/>
        </w:rPr>
        <w:br/>
      </w:r>
    </w:p>
    <w:p w14:paraId="49AA7FA6" w14:textId="77777777" w:rsidR="00E82A94" w:rsidRDefault="00E82A94">
      <w:pPr>
        <w:spacing w:after="1830" w:line="265" w:lineRule="auto"/>
        <w:ind w:left="-5" w:right="0"/>
        <w:jc w:val="left"/>
        <w:rPr>
          <w:b/>
          <w:sz w:val="29"/>
        </w:rPr>
      </w:pPr>
    </w:p>
    <w:p w14:paraId="0E7C1A03" w14:textId="65716131" w:rsidR="00141374" w:rsidRDefault="00C50EBD">
      <w:pPr>
        <w:spacing w:after="1830" w:line="265" w:lineRule="auto"/>
        <w:ind w:left="-5" w:right="0"/>
        <w:jc w:val="left"/>
      </w:pPr>
      <w:r>
        <w:rPr>
          <w:b/>
          <w:sz w:val="29"/>
        </w:rPr>
        <w:t>Appendix B</w:t>
      </w:r>
    </w:p>
    <w:p w14:paraId="49FEA694" w14:textId="77777777" w:rsidR="00141374" w:rsidRDefault="00C50EBD">
      <w:pPr>
        <w:spacing w:after="0" w:line="259" w:lineRule="auto"/>
        <w:ind w:left="1123" w:right="0" w:firstLine="0"/>
        <w:jc w:val="left"/>
      </w:pPr>
      <w:r>
        <w:rPr>
          <w:noProof/>
        </w:rPr>
        <w:lastRenderedPageBreak/>
        <w:drawing>
          <wp:inline distT="0" distB="0" distL="0" distR="0" wp14:anchorId="167BF1B5" wp14:editId="2BF46554">
            <wp:extent cx="3971545" cy="3947160"/>
            <wp:effectExtent l="0" t="0" r="0" b="0"/>
            <wp:docPr id="68923" name="Picture 68923"/>
            <wp:cNvGraphicFramePr/>
            <a:graphic xmlns:a="http://schemas.openxmlformats.org/drawingml/2006/main">
              <a:graphicData uri="http://schemas.openxmlformats.org/drawingml/2006/picture">
                <pic:pic xmlns:pic="http://schemas.openxmlformats.org/drawingml/2006/picture">
                  <pic:nvPicPr>
                    <pic:cNvPr id="68923" name="Picture 68923"/>
                    <pic:cNvPicPr/>
                  </pic:nvPicPr>
                  <pic:blipFill>
                    <a:blip r:embed="rId91"/>
                    <a:stretch>
                      <a:fillRect/>
                    </a:stretch>
                  </pic:blipFill>
                  <pic:spPr>
                    <a:xfrm>
                      <a:off x="0" y="0"/>
                      <a:ext cx="3971545" cy="3947160"/>
                    </a:xfrm>
                    <a:prstGeom prst="rect">
                      <a:avLst/>
                    </a:prstGeom>
                  </pic:spPr>
                </pic:pic>
              </a:graphicData>
            </a:graphic>
          </wp:inline>
        </w:drawing>
      </w:r>
    </w:p>
    <w:p w14:paraId="4949632B" w14:textId="77777777" w:rsidR="00141374" w:rsidRDefault="00C50EBD">
      <w:pPr>
        <w:spacing w:after="1715" w:line="265" w:lineRule="auto"/>
        <w:ind w:left="-5" w:right="0"/>
        <w:jc w:val="left"/>
      </w:pPr>
      <w:r>
        <w:rPr>
          <w:b/>
          <w:sz w:val="29"/>
        </w:rPr>
        <w:t>Appendix C</w:t>
      </w:r>
    </w:p>
    <w:tbl>
      <w:tblPr>
        <w:tblStyle w:val="TableGrid"/>
        <w:tblW w:w="7911" w:type="dxa"/>
        <w:tblInd w:w="297" w:type="dxa"/>
        <w:tblCellMar>
          <w:top w:w="141" w:type="dxa"/>
          <w:right w:w="120" w:type="dxa"/>
        </w:tblCellMar>
        <w:tblLook w:val="04A0" w:firstRow="1" w:lastRow="0" w:firstColumn="1" w:lastColumn="0" w:noHBand="0" w:noVBand="1"/>
      </w:tblPr>
      <w:tblGrid>
        <w:gridCol w:w="119"/>
        <w:gridCol w:w="479"/>
        <w:gridCol w:w="2137"/>
        <w:gridCol w:w="2683"/>
        <w:gridCol w:w="650"/>
        <w:gridCol w:w="637"/>
        <w:gridCol w:w="651"/>
        <w:gridCol w:w="122"/>
        <w:gridCol w:w="433"/>
      </w:tblGrid>
      <w:tr w:rsidR="00141374" w14:paraId="30F44B34" w14:textId="77777777">
        <w:trPr>
          <w:trHeight w:val="447"/>
        </w:trPr>
        <w:tc>
          <w:tcPr>
            <w:tcW w:w="598" w:type="dxa"/>
            <w:gridSpan w:val="2"/>
            <w:vMerge w:val="restart"/>
            <w:tcBorders>
              <w:top w:val="single" w:sz="8" w:space="0" w:color="000000"/>
              <w:left w:val="nil"/>
              <w:bottom w:val="single" w:sz="5" w:space="0" w:color="000000"/>
              <w:right w:val="nil"/>
            </w:tcBorders>
            <w:vAlign w:val="center"/>
          </w:tcPr>
          <w:p w14:paraId="1F6E3593" w14:textId="77777777" w:rsidR="00141374" w:rsidRDefault="00C50EBD">
            <w:pPr>
              <w:spacing w:after="0" w:line="259" w:lineRule="auto"/>
              <w:ind w:left="159" w:right="0" w:firstLine="0"/>
              <w:jc w:val="left"/>
            </w:pPr>
            <w:r>
              <w:t>Id</w:t>
            </w:r>
          </w:p>
        </w:tc>
        <w:tc>
          <w:tcPr>
            <w:tcW w:w="2139" w:type="dxa"/>
            <w:vMerge w:val="restart"/>
            <w:tcBorders>
              <w:top w:val="single" w:sz="8" w:space="0" w:color="000000"/>
              <w:left w:val="nil"/>
              <w:bottom w:val="single" w:sz="5" w:space="0" w:color="000000"/>
              <w:right w:val="nil"/>
            </w:tcBorders>
            <w:vAlign w:val="center"/>
          </w:tcPr>
          <w:p w14:paraId="620A10C8" w14:textId="77777777" w:rsidR="00141374" w:rsidRDefault="00C50EBD">
            <w:pPr>
              <w:spacing w:after="0" w:line="259" w:lineRule="auto"/>
              <w:ind w:left="0" w:right="0" w:firstLine="0"/>
              <w:jc w:val="left"/>
            </w:pPr>
            <w:r>
              <w:t>Analogy in Chinese</w:t>
            </w:r>
          </w:p>
        </w:tc>
        <w:tc>
          <w:tcPr>
            <w:tcW w:w="3972" w:type="dxa"/>
            <w:gridSpan w:val="3"/>
            <w:vMerge w:val="restart"/>
            <w:tcBorders>
              <w:top w:val="single" w:sz="8" w:space="0" w:color="000000"/>
              <w:left w:val="nil"/>
              <w:bottom w:val="single" w:sz="5" w:space="0" w:color="000000"/>
              <w:right w:val="nil"/>
            </w:tcBorders>
          </w:tcPr>
          <w:p w14:paraId="3732B454" w14:textId="77777777" w:rsidR="00141374" w:rsidRDefault="00C50EBD">
            <w:pPr>
              <w:spacing w:after="0" w:line="259" w:lineRule="auto"/>
              <w:ind w:left="0" w:right="163" w:firstLine="0"/>
              <w:jc w:val="right"/>
            </w:pPr>
            <w:r>
              <w:t>SGNS w1</w:t>
            </w:r>
          </w:p>
          <w:p w14:paraId="2F3CD508" w14:textId="77777777" w:rsidR="00141374" w:rsidRDefault="00C50EBD">
            <w:pPr>
              <w:spacing w:after="0" w:line="259" w:lineRule="auto"/>
              <w:ind w:left="0" w:right="0" w:firstLine="0"/>
              <w:jc w:val="left"/>
            </w:pPr>
            <w:r>
              <w:t>Analogy in English</w:t>
            </w:r>
          </w:p>
          <w:p w14:paraId="4BC55791" w14:textId="77777777" w:rsidR="00141374" w:rsidRDefault="00C50EBD">
            <w:pPr>
              <w:tabs>
                <w:tab w:val="center" w:pos="2889"/>
                <w:tab w:val="right" w:pos="3852"/>
              </w:tabs>
              <w:spacing w:after="0" w:line="259" w:lineRule="auto"/>
              <w:ind w:left="0" w:right="0" w:firstLine="0"/>
              <w:jc w:val="left"/>
            </w:pPr>
            <w:r>
              <w:rPr>
                <w:rFonts w:ascii="Calibri" w:eastAsia="Calibri" w:hAnsi="Calibri" w:cs="Calibri"/>
                <w:sz w:val="22"/>
              </w:rPr>
              <w:tab/>
            </w:r>
            <w:r>
              <w:t>Add</w:t>
            </w:r>
            <w:r>
              <w:tab/>
              <w:t>Mul</w:t>
            </w:r>
          </w:p>
        </w:tc>
        <w:tc>
          <w:tcPr>
            <w:tcW w:w="1203" w:type="dxa"/>
            <w:gridSpan w:val="3"/>
            <w:tcBorders>
              <w:top w:val="single" w:sz="8" w:space="0" w:color="000000"/>
              <w:left w:val="nil"/>
              <w:bottom w:val="single" w:sz="3" w:space="0" w:color="000000"/>
              <w:right w:val="nil"/>
            </w:tcBorders>
          </w:tcPr>
          <w:p w14:paraId="6CBD3056" w14:textId="77777777" w:rsidR="00141374" w:rsidRDefault="00C50EBD">
            <w:pPr>
              <w:spacing w:after="0" w:line="259" w:lineRule="auto"/>
              <w:ind w:left="0" w:right="0" w:firstLine="0"/>
            </w:pPr>
            <w:r>
              <w:t>SGNS w10</w:t>
            </w:r>
          </w:p>
        </w:tc>
      </w:tr>
      <w:tr w:rsidR="00141374" w14:paraId="31010535" w14:textId="77777777">
        <w:trPr>
          <w:trHeight w:val="443"/>
        </w:trPr>
        <w:tc>
          <w:tcPr>
            <w:tcW w:w="0" w:type="auto"/>
            <w:gridSpan w:val="2"/>
            <w:vMerge/>
            <w:tcBorders>
              <w:top w:val="nil"/>
              <w:left w:val="nil"/>
              <w:bottom w:val="single" w:sz="5" w:space="0" w:color="000000"/>
              <w:right w:val="nil"/>
            </w:tcBorders>
          </w:tcPr>
          <w:p w14:paraId="26F5DC63" w14:textId="77777777" w:rsidR="00141374" w:rsidRDefault="00141374">
            <w:pPr>
              <w:spacing w:after="160" w:line="259" w:lineRule="auto"/>
              <w:ind w:left="0" w:right="0" w:firstLine="0"/>
              <w:jc w:val="left"/>
            </w:pPr>
          </w:p>
        </w:tc>
        <w:tc>
          <w:tcPr>
            <w:tcW w:w="0" w:type="auto"/>
            <w:vMerge/>
            <w:tcBorders>
              <w:top w:val="nil"/>
              <w:left w:val="nil"/>
              <w:bottom w:val="single" w:sz="5" w:space="0" w:color="000000"/>
              <w:right w:val="nil"/>
            </w:tcBorders>
          </w:tcPr>
          <w:p w14:paraId="41149B48" w14:textId="77777777" w:rsidR="00141374" w:rsidRDefault="00141374">
            <w:pPr>
              <w:spacing w:after="160" w:line="259" w:lineRule="auto"/>
              <w:ind w:left="0" w:right="0" w:firstLine="0"/>
              <w:jc w:val="left"/>
            </w:pPr>
          </w:p>
        </w:tc>
        <w:tc>
          <w:tcPr>
            <w:tcW w:w="0" w:type="auto"/>
            <w:gridSpan w:val="3"/>
            <w:vMerge/>
            <w:tcBorders>
              <w:top w:val="nil"/>
              <w:left w:val="nil"/>
              <w:bottom w:val="single" w:sz="5" w:space="0" w:color="000000"/>
              <w:right w:val="nil"/>
            </w:tcBorders>
          </w:tcPr>
          <w:p w14:paraId="4E95E06A" w14:textId="77777777" w:rsidR="00141374" w:rsidRDefault="00141374">
            <w:pPr>
              <w:spacing w:after="160" w:line="259" w:lineRule="auto"/>
              <w:ind w:left="0" w:right="0" w:firstLine="0"/>
              <w:jc w:val="left"/>
            </w:pPr>
          </w:p>
        </w:tc>
        <w:tc>
          <w:tcPr>
            <w:tcW w:w="1203" w:type="dxa"/>
            <w:gridSpan w:val="3"/>
            <w:tcBorders>
              <w:top w:val="single" w:sz="3" w:space="0" w:color="000000"/>
              <w:left w:val="nil"/>
              <w:bottom w:val="single" w:sz="5" w:space="0" w:color="000000"/>
              <w:right w:val="nil"/>
            </w:tcBorders>
          </w:tcPr>
          <w:p w14:paraId="66CF1261" w14:textId="77777777" w:rsidR="00141374" w:rsidRDefault="00C50EBD">
            <w:pPr>
              <w:tabs>
                <w:tab w:val="right" w:pos="1083"/>
              </w:tabs>
              <w:spacing w:after="0" w:line="259" w:lineRule="auto"/>
              <w:ind w:left="0" w:right="0" w:firstLine="0"/>
              <w:jc w:val="left"/>
            </w:pPr>
            <w:r>
              <w:t>Add</w:t>
            </w:r>
            <w:r>
              <w:tab/>
              <w:t>Mul</w:t>
            </w:r>
          </w:p>
        </w:tc>
      </w:tr>
      <w:tr w:rsidR="00141374" w14:paraId="50287426" w14:textId="77777777">
        <w:tblPrEx>
          <w:tblCellMar>
            <w:top w:w="5" w:type="dxa"/>
            <w:bottom w:w="2" w:type="dxa"/>
            <w:right w:w="0" w:type="dxa"/>
          </w:tblCellMar>
        </w:tblPrEx>
        <w:trPr>
          <w:gridBefore w:val="1"/>
          <w:gridAfter w:val="1"/>
          <w:wBefore w:w="119" w:type="dxa"/>
          <w:wAfter w:w="434" w:type="dxa"/>
          <w:trHeight w:val="343"/>
        </w:trPr>
        <w:tc>
          <w:tcPr>
            <w:tcW w:w="478" w:type="dxa"/>
            <w:tcBorders>
              <w:top w:val="nil"/>
              <w:left w:val="nil"/>
              <w:bottom w:val="nil"/>
              <w:right w:val="nil"/>
            </w:tcBorders>
          </w:tcPr>
          <w:p w14:paraId="0F31804C" w14:textId="77777777" w:rsidR="00141374" w:rsidRDefault="00C50EBD">
            <w:pPr>
              <w:spacing w:after="0" w:line="259" w:lineRule="auto"/>
              <w:ind w:left="120" w:right="0" w:firstLine="0"/>
              <w:jc w:val="left"/>
            </w:pPr>
            <w:r>
              <w:t>1</w:t>
            </w:r>
          </w:p>
        </w:tc>
        <w:tc>
          <w:tcPr>
            <w:tcW w:w="2138" w:type="dxa"/>
            <w:tcBorders>
              <w:top w:val="nil"/>
              <w:left w:val="nil"/>
              <w:bottom w:val="nil"/>
              <w:right w:val="nil"/>
            </w:tcBorders>
          </w:tcPr>
          <w:p w14:paraId="7913A65E" w14:textId="77777777" w:rsidR="00141374" w:rsidRDefault="00C50EBD">
            <w:pPr>
              <w:spacing w:after="0" w:line="259" w:lineRule="auto"/>
              <w:ind w:left="0" w:right="0" w:firstLine="0"/>
              <w:jc w:val="left"/>
            </w:pPr>
            <w:r>
              <w:rPr>
                <w:rFonts w:ascii="STKaiti" w:eastAsia="STKaiti" w:hAnsi="STKaiti" w:cs="STKaiti"/>
              </w:rPr>
              <w:t>冷</w:t>
            </w:r>
            <w:r>
              <w:t>­</w:t>
            </w:r>
            <w:r>
              <w:rPr>
                <w:rFonts w:ascii="STKaiti" w:eastAsia="STKaiti" w:hAnsi="STKaiti" w:cs="STKaiti"/>
              </w:rPr>
              <w:t>熱</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tcPr>
          <w:p w14:paraId="01E25E49" w14:textId="77777777" w:rsidR="00141374" w:rsidRDefault="00C50EBD">
            <w:pPr>
              <w:spacing w:after="0" w:line="259" w:lineRule="auto"/>
              <w:ind w:left="0" w:right="0" w:firstLine="0"/>
              <w:jc w:val="left"/>
            </w:pPr>
            <w:r>
              <w:t>cold­hot:south­north</w:t>
            </w:r>
          </w:p>
        </w:tc>
        <w:tc>
          <w:tcPr>
            <w:tcW w:w="651" w:type="dxa"/>
            <w:tcBorders>
              <w:top w:val="nil"/>
              <w:left w:val="nil"/>
              <w:bottom w:val="nil"/>
              <w:right w:val="nil"/>
            </w:tcBorders>
          </w:tcPr>
          <w:p w14:paraId="6447CCFE"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tcPr>
          <w:p w14:paraId="31900824"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tcPr>
          <w:p w14:paraId="7D950BB7"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tcPr>
          <w:p w14:paraId="59EF65FD" w14:textId="77777777" w:rsidR="00141374" w:rsidRDefault="00C50EBD">
            <w:pPr>
              <w:spacing w:after="0" w:line="259" w:lineRule="auto"/>
              <w:ind w:left="0" w:right="0" w:firstLine="0"/>
            </w:pPr>
            <w:r>
              <w:t>6</w:t>
            </w:r>
          </w:p>
        </w:tc>
      </w:tr>
      <w:tr w:rsidR="00141374" w14:paraId="0DD702CC"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3AFCBC75" w14:textId="77777777" w:rsidR="00141374" w:rsidRDefault="00C50EBD">
            <w:pPr>
              <w:spacing w:after="0" w:line="259" w:lineRule="auto"/>
              <w:ind w:left="120" w:right="0" w:firstLine="0"/>
              <w:jc w:val="left"/>
            </w:pPr>
            <w:r>
              <w:t>2</w:t>
            </w:r>
          </w:p>
        </w:tc>
        <w:tc>
          <w:tcPr>
            <w:tcW w:w="2138" w:type="dxa"/>
            <w:tcBorders>
              <w:top w:val="nil"/>
              <w:left w:val="nil"/>
              <w:bottom w:val="nil"/>
              <w:right w:val="nil"/>
            </w:tcBorders>
          </w:tcPr>
          <w:p w14:paraId="0CD6A881" w14:textId="77777777" w:rsidR="00141374" w:rsidRDefault="00C50EBD">
            <w:pPr>
              <w:spacing w:after="0" w:line="259" w:lineRule="auto"/>
              <w:ind w:left="0" w:right="0" w:firstLine="0"/>
              <w:jc w:val="left"/>
            </w:pPr>
            <w:r>
              <w:rPr>
                <w:rFonts w:ascii="STKaiti" w:eastAsia="STKaiti" w:hAnsi="STKaiti" w:cs="STKaiti"/>
              </w:rPr>
              <w:t>鬆</w:t>
            </w:r>
            <w:r>
              <w:t>­</w:t>
            </w:r>
            <w:r>
              <w:rPr>
                <w:rFonts w:ascii="STKaiti" w:eastAsia="STKaiti" w:hAnsi="STKaiti" w:cs="STKaiti"/>
              </w:rPr>
              <w:t>緊</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220B01BB" w14:textId="77777777" w:rsidR="00141374" w:rsidRDefault="00C50EBD">
            <w:pPr>
              <w:spacing w:after="0" w:line="259" w:lineRule="auto"/>
              <w:ind w:left="0" w:right="0" w:firstLine="0"/>
              <w:jc w:val="left"/>
            </w:pPr>
            <w:r>
              <w:t>loose­tight:south­north</w:t>
            </w:r>
          </w:p>
        </w:tc>
        <w:tc>
          <w:tcPr>
            <w:tcW w:w="651" w:type="dxa"/>
            <w:tcBorders>
              <w:top w:val="nil"/>
              <w:left w:val="nil"/>
              <w:bottom w:val="nil"/>
              <w:right w:val="nil"/>
            </w:tcBorders>
            <w:vAlign w:val="center"/>
          </w:tcPr>
          <w:p w14:paraId="1B4E2480"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1FDAF381"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2DBC6DC3"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30CB99C6" w14:textId="77777777" w:rsidR="00141374" w:rsidRDefault="00C50EBD">
            <w:pPr>
              <w:spacing w:after="0" w:line="259" w:lineRule="auto"/>
              <w:ind w:left="0" w:right="0" w:firstLine="0"/>
            </w:pPr>
            <w:r>
              <w:t>6</w:t>
            </w:r>
          </w:p>
        </w:tc>
      </w:tr>
      <w:tr w:rsidR="00141374" w14:paraId="56469303"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0C92F2A0" w14:textId="77777777" w:rsidR="00141374" w:rsidRDefault="00C50EBD">
            <w:pPr>
              <w:spacing w:after="0" w:line="259" w:lineRule="auto"/>
              <w:ind w:left="120" w:right="0" w:firstLine="0"/>
              <w:jc w:val="left"/>
            </w:pPr>
            <w:r>
              <w:t>3</w:t>
            </w:r>
          </w:p>
        </w:tc>
        <w:tc>
          <w:tcPr>
            <w:tcW w:w="2138" w:type="dxa"/>
            <w:tcBorders>
              <w:top w:val="nil"/>
              <w:left w:val="nil"/>
              <w:bottom w:val="nil"/>
              <w:right w:val="nil"/>
            </w:tcBorders>
          </w:tcPr>
          <w:p w14:paraId="7C72A589" w14:textId="77777777" w:rsidR="00141374" w:rsidRDefault="00C50EBD">
            <w:pPr>
              <w:spacing w:after="0" w:line="259" w:lineRule="auto"/>
              <w:ind w:left="0" w:right="0" w:firstLine="0"/>
              <w:jc w:val="left"/>
            </w:pPr>
            <w:r>
              <w:rPr>
                <w:rFonts w:ascii="STKaiti" w:eastAsia="STKaiti" w:hAnsi="STKaiti" w:cs="STKaiti"/>
              </w:rPr>
              <w:t>鬆</w:t>
            </w:r>
            <w:r>
              <w:t>­</w:t>
            </w:r>
            <w:r>
              <w:rPr>
                <w:rFonts w:ascii="STKaiti" w:eastAsia="STKaiti" w:hAnsi="STKaiti" w:cs="STKaiti"/>
              </w:rPr>
              <w:t>緊</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55456890" w14:textId="77777777" w:rsidR="00141374" w:rsidRDefault="00C50EBD">
            <w:pPr>
              <w:spacing w:after="0" w:line="259" w:lineRule="auto"/>
              <w:ind w:left="0" w:right="0" w:firstLine="0"/>
              <w:jc w:val="left"/>
            </w:pPr>
            <w:r>
              <w:t>loose­tight:left­right</w:t>
            </w:r>
          </w:p>
        </w:tc>
        <w:tc>
          <w:tcPr>
            <w:tcW w:w="651" w:type="dxa"/>
            <w:tcBorders>
              <w:top w:val="nil"/>
              <w:left w:val="nil"/>
              <w:bottom w:val="nil"/>
              <w:right w:val="nil"/>
            </w:tcBorders>
            <w:vAlign w:val="center"/>
          </w:tcPr>
          <w:p w14:paraId="62C93673"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5C3AC752"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55FD840E"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79C0032B" w14:textId="77777777" w:rsidR="00141374" w:rsidRDefault="00C50EBD">
            <w:pPr>
              <w:spacing w:after="0" w:line="259" w:lineRule="auto"/>
              <w:ind w:left="0" w:right="0" w:firstLine="0"/>
            </w:pPr>
            <w:r>
              <w:t>6</w:t>
            </w:r>
          </w:p>
        </w:tc>
      </w:tr>
      <w:tr w:rsidR="00141374" w14:paraId="295D07AE"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6C82C6CF" w14:textId="77777777" w:rsidR="00141374" w:rsidRDefault="00C50EBD">
            <w:pPr>
              <w:spacing w:after="0" w:line="259" w:lineRule="auto"/>
              <w:ind w:left="120" w:right="0" w:firstLine="0"/>
              <w:jc w:val="left"/>
            </w:pPr>
            <w:r>
              <w:t>4</w:t>
            </w:r>
          </w:p>
        </w:tc>
        <w:tc>
          <w:tcPr>
            <w:tcW w:w="2138" w:type="dxa"/>
            <w:tcBorders>
              <w:top w:val="nil"/>
              <w:left w:val="nil"/>
              <w:bottom w:val="nil"/>
              <w:right w:val="nil"/>
            </w:tcBorders>
          </w:tcPr>
          <w:p w14:paraId="7011E28A" w14:textId="77777777" w:rsidR="00141374" w:rsidRDefault="00C50EBD">
            <w:pPr>
              <w:spacing w:after="0" w:line="259" w:lineRule="auto"/>
              <w:ind w:left="0" w:right="0" w:firstLine="0"/>
              <w:jc w:val="left"/>
            </w:pPr>
            <w:r>
              <w:rPr>
                <w:rFonts w:ascii="STKaiti" w:eastAsia="STKaiti" w:hAnsi="STKaiti" w:cs="STKaiti"/>
              </w:rPr>
              <w:t>大</w:t>
            </w:r>
            <w:r>
              <w:t>­</w:t>
            </w:r>
            <w:r>
              <w:rPr>
                <w:rFonts w:ascii="STKaiti" w:eastAsia="STKaiti" w:hAnsi="STKaiti" w:cs="STKaiti"/>
              </w:rPr>
              <w:t>小</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792CC556" w14:textId="77777777" w:rsidR="00141374" w:rsidRDefault="00C50EBD">
            <w:pPr>
              <w:spacing w:after="0" w:line="259" w:lineRule="auto"/>
              <w:ind w:left="0" w:right="0" w:firstLine="0"/>
              <w:jc w:val="left"/>
            </w:pPr>
            <w:r>
              <w:t>big­small:south­north</w:t>
            </w:r>
          </w:p>
        </w:tc>
        <w:tc>
          <w:tcPr>
            <w:tcW w:w="651" w:type="dxa"/>
            <w:tcBorders>
              <w:top w:val="nil"/>
              <w:left w:val="nil"/>
              <w:bottom w:val="nil"/>
              <w:right w:val="nil"/>
            </w:tcBorders>
            <w:vAlign w:val="center"/>
          </w:tcPr>
          <w:p w14:paraId="459B6229"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7511AAB7"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41CF16EE"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40AF8A64" w14:textId="77777777" w:rsidR="00141374" w:rsidRDefault="00C50EBD">
            <w:pPr>
              <w:spacing w:after="0" w:line="259" w:lineRule="auto"/>
              <w:ind w:left="0" w:right="0" w:firstLine="0"/>
            </w:pPr>
            <w:r>
              <w:t>6</w:t>
            </w:r>
          </w:p>
        </w:tc>
      </w:tr>
      <w:tr w:rsidR="00141374" w14:paraId="7A0D38E3"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70FC6085" w14:textId="77777777" w:rsidR="00141374" w:rsidRDefault="00C50EBD">
            <w:pPr>
              <w:spacing w:after="0" w:line="259" w:lineRule="auto"/>
              <w:ind w:left="120" w:right="0" w:firstLine="0"/>
              <w:jc w:val="left"/>
            </w:pPr>
            <w:r>
              <w:t>5</w:t>
            </w:r>
          </w:p>
        </w:tc>
        <w:tc>
          <w:tcPr>
            <w:tcW w:w="2138" w:type="dxa"/>
            <w:tcBorders>
              <w:top w:val="nil"/>
              <w:left w:val="nil"/>
              <w:bottom w:val="nil"/>
              <w:right w:val="nil"/>
            </w:tcBorders>
          </w:tcPr>
          <w:p w14:paraId="1D0FC501" w14:textId="77777777" w:rsidR="00141374" w:rsidRDefault="00C50EBD">
            <w:pPr>
              <w:spacing w:after="0" w:line="259" w:lineRule="auto"/>
              <w:ind w:left="0" w:right="0" w:firstLine="0"/>
              <w:jc w:val="left"/>
            </w:pPr>
            <w:r>
              <w:rPr>
                <w:rFonts w:ascii="STKaiti" w:eastAsia="STKaiti" w:hAnsi="STKaiti" w:cs="STKaiti"/>
              </w:rPr>
              <w:t>大</w:t>
            </w:r>
            <w:r>
              <w:t>­</w:t>
            </w:r>
            <w:r>
              <w:rPr>
                <w:rFonts w:ascii="STKaiti" w:eastAsia="STKaiti" w:hAnsi="STKaiti" w:cs="STKaiti"/>
              </w:rPr>
              <w:t>小</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0105866B" w14:textId="77777777" w:rsidR="00141374" w:rsidRDefault="00C50EBD">
            <w:pPr>
              <w:spacing w:after="0" w:line="259" w:lineRule="auto"/>
              <w:ind w:left="0" w:right="0" w:firstLine="0"/>
              <w:jc w:val="left"/>
            </w:pPr>
            <w:r>
              <w:t>big­small:left­right</w:t>
            </w:r>
          </w:p>
        </w:tc>
        <w:tc>
          <w:tcPr>
            <w:tcW w:w="651" w:type="dxa"/>
            <w:tcBorders>
              <w:top w:val="nil"/>
              <w:left w:val="nil"/>
              <w:bottom w:val="nil"/>
              <w:right w:val="nil"/>
            </w:tcBorders>
            <w:vAlign w:val="center"/>
          </w:tcPr>
          <w:p w14:paraId="4C025C2F"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11976273"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77A89FE1"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1B0A6D3B" w14:textId="77777777" w:rsidR="00141374" w:rsidRDefault="00C50EBD">
            <w:pPr>
              <w:spacing w:after="0" w:line="259" w:lineRule="auto"/>
              <w:ind w:left="0" w:right="0" w:firstLine="0"/>
            </w:pPr>
            <w:r>
              <w:t>6</w:t>
            </w:r>
          </w:p>
        </w:tc>
      </w:tr>
      <w:tr w:rsidR="00141374" w14:paraId="1560C9AA"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684C4F1A" w14:textId="77777777" w:rsidR="00141374" w:rsidRDefault="00C50EBD">
            <w:pPr>
              <w:spacing w:after="0" w:line="259" w:lineRule="auto"/>
              <w:ind w:left="120" w:right="0" w:firstLine="0"/>
              <w:jc w:val="left"/>
            </w:pPr>
            <w:r>
              <w:t>6</w:t>
            </w:r>
          </w:p>
        </w:tc>
        <w:tc>
          <w:tcPr>
            <w:tcW w:w="2138" w:type="dxa"/>
            <w:tcBorders>
              <w:top w:val="nil"/>
              <w:left w:val="nil"/>
              <w:bottom w:val="nil"/>
              <w:right w:val="nil"/>
            </w:tcBorders>
          </w:tcPr>
          <w:p w14:paraId="5283955A" w14:textId="77777777" w:rsidR="00141374" w:rsidRDefault="00C50EBD">
            <w:pPr>
              <w:spacing w:after="0" w:line="259" w:lineRule="auto"/>
              <w:ind w:left="0" w:right="0" w:firstLine="0"/>
              <w:jc w:val="left"/>
            </w:pPr>
            <w:r>
              <w:rPr>
                <w:rFonts w:ascii="STKaiti" w:eastAsia="STKaiti" w:hAnsi="STKaiti" w:cs="STKaiti"/>
              </w:rPr>
              <w:t>真</w:t>
            </w:r>
            <w:r>
              <w:t>­</w:t>
            </w:r>
            <w:r>
              <w:rPr>
                <w:rFonts w:ascii="STKaiti" w:eastAsia="STKaiti" w:hAnsi="STKaiti" w:cs="STKaiti"/>
              </w:rPr>
              <w:t>假</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1D056FAB" w14:textId="77777777" w:rsidR="00141374" w:rsidRDefault="00C50EBD">
            <w:pPr>
              <w:spacing w:after="0" w:line="259" w:lineRule="auto"/>
              <w:ind w:left="0" w:right="0" w:firstLine="0"/>
              <w:jc w:val="left"/>
            </w:pPr>
            <w:r>
              <w:t>real­fake:left­right</w:t>
            </w:r>
          </w:p>
        </w:tc>
        <w:tc>
          <w:tcPr>
            <w:tcW w:w="651" w:type="dxa"/>
            <w:tcBorders>
              <w:top w:val="nil"/>
              <w:left w:val="nil"/>
              <w:bottom w:val="nil"/>
              <w:right w:val="nil"/>
            </w:tcBorders>
            <w:vAlign w:val="center"/>
          </w:tcPr>
          <w:p w14:paraId="7499C205"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49B51DEC"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4449B3FC"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5A8AAECD" w14:textId="77777777" w:rsidR="00141374" w:rsidRDefault="00C50EBD">
            <w:pPr>
              <w:spacing w:after="0" w:line="259" w:lineRule="auto"/>
              <w:ind w:left="0" w:right="0" w:firstLine="0"/>
            </w:pPr>
            <w:r>
              <w:t>6</w:t>
            </w:r>
          </w:p>
        </w:tc>
      </w:tr>
      <w:tr w:rsidR="00141374" w14:paraId="1690B74E"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3D253468" w14:textId="77777777" w:rsidR="00141374" w:rsidRDefault="00C50EBD">
            <w:pPr>
              <w:spacing w:after="0" w:line="259" w:lineRule="auto"/>
              <w:ind w:left="120" w:right="0" w:firstLine="0"/>
              <w:jc w:val="left"/>
            </w:pPr>
            <w:r>
              <w:t>7</w:t>
            </w:r>
          </w:p>
        </w:tc>
        <w:tc>
          <w:tcPr>
            <w:tcW w:w="2138" w:type="dxa"/>
            <w:tcBorders>
              <w:top w:val="nil"/>
              <w:left w:val="nil"/>
              <w:bottom w:val="nil"/>
              <w:right w:val="nil"/>
            </w:tcBorders>
          </w:tcPr>
          <w:p w14:paraId="575855B8" w14:textId="77777777" w:rsidR="00141374" w:rsidRDefault="00C50EBD">
            <w:pPr>
              <w:spacing w:after="0" w:line="259" w:lineRule="auto"/>
              <w:ind w:left="0" w:right="0" w:firstLine="0"/>
              <w:jc w:val="left"/>
            </w:pPr>
            <w:r>
              <w:rPr>
                <w:rFonts w:ascii="STKaiti" w:eastAsia="STKaiti" w:hAnsi="STKaiti" w:cs="STKaiti"/>
              </w:rPr>
              <w:t>貧</w:t>
            </w:r>
            <w:r>
              <w:t>­</w:t>
            </w:r>
            <w:r>
              <w:rPr>
                <w:rFonts w:ascii="STKaiti" w:eastAsia="STKaiti" w:hAnsi="STKaiti" w:cs="STKaiti"/>
              </w:rPr>
              <w:t>富</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72DD48CF" w14:textId="77777777" w:rsidR="00141374" w:rsidRDefault="00C50EBD">
            <w:pPr>
              <w:spacing w:after="0" w:line="259" w:lineRule="auto"/>
              <w:ind w:left="0" w:right="0" w:firstLine="0"/>
              <w:jc w:val="left"/>
            </w:pPr>
            <w:r>
              <w:t>poor­wealthy:left­right</w:t>
            </w:r>
          </w:p>
        </w:tc>
        <w:tc>
          <w:tcPr>
            <w:tcW w:w="651" w:type="dxa"/>
            <w:tcBorders>
              <w:top w:val="nil"/>
              <w:left w:val="nil"/>
              <w:bottom w:val="nil"/>
              <w:right w:val="nil"/>
            </w:tcBorders>
            <w:vAlign w:val="center"/>
          </w:tcPr>
          <w:p w14:paraId="2E3F2CA7"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48A0DB75"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5E0FFAB5"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2611DE7A" w14:textId="77777777" w:rsidR="00141374" w:rsidRDefault="00C50EBD">
            <w:pPr>
              <w:spacing w:after="0" w:line="259" w:lineRule="auto"/>
              <w:ind w:left="0" w:right="0" w:firstLine="0"/>
            </w:pPr>
            <w:r>
              <w:t>6</w:t>
            </w:r>
          </w:p>
        </w:tc>
      </w:tr>
      <w:tr w:rsidR="00141374" w14:paraId="59DCAF96"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48D4DBAA" w14:textId="77777777" w:rsidR="00141374" w:rsidRDefault="00C50EBD">
            <w:pPr>
              <w:spacing w:after="0" w:line="259" w:lineRule="auto"/>
              <w:ind w:left="120" w:right="0" w:firstLine="0"/>
              <w:jc w:val="left"/>
            </w:pPr>
            <w:r>
              <w:t>8</w:t>
            </w:r>
          </w:p>
        </w:tc>
        <w:tc>
          <w:tcPr>
            <w:tcW w:w="2138" w:type="dxa"/>
            <w:tcBorders>
              <w:top w:val="nil"/>
              <w:left w:val="nil"/>
              <w:bottom w:val="nil"/>
              <w:right w:val="nil"/>
            </w:tcBorders>
          </w:tcPr>
          <w:p w14:paraId="28FBE8AB" w14:textId="77777777" w:rsidR="00141374" w:rsidRDefault="00C50EBD">
            <w:pPr>
              <w:spacing w:after="0" w:line="259" w:lineRule="auto"/>
              <w:ind w:left="0" w:right="0" w:firstLine="0"/>
              <w:jc w:val="left"/>
            </w:pPr>
            <w:r>
              <w:rPr>
                <w:rFonts w:ascii="STKaiti" w:eastAsia="STKaiti" w:hAnsi="STKaiti" w:cs="STKaiti"/>
              </w:rPr>
              <w:t>粗</w:t>
            </w:r>
            <w:r>
              <w:t>­</w:t>
            </w:r>
            <w:r>
              <w:rPr>
                <w:rFonts w:ascii="STKaiti" w:eastAsia="STKaiti" w:hAnsi="STKaiti" w:cs="STKaiti"/>
              </w:rPr>
              <w:t>細</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6319AEC7" w14:textId="77777777" w:rsidR="00141374" w:rsidRDefault="00C50EBD">
            <w:pPr>
              <w:spacing w:after="0" w:line="259" w:lineRule="auto"/>
              <w:ind w:left="0" w:right="0" w:firstLine="0"/>
              <w:jc w:val="left"/>
            </w:pPr>
            <w:r>
              <w:t>thick­thin:south­north</w:t>
            </w:r>
          </w:p>
        </w:tc>
        <w:tc>
          <w:tcPr>
            <w:tcW w:w="651" w:type="dxa"/>
            <w:tcBorders>
              <w:top w:val="nil"/>
              <w:left w:val="nil"/>
              <w:bottom w:val="nil"/>
              <w:right w:val="nil"/>
            </w:tcBorders>
            <w:vAlign w:val="center"/>
          </w:tcPr>
          <w:p w14:paraId="6B52ED25"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67609103"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7EA80191"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0E5123F2" w14:textId="77777777" w:rsidR="00141374" w:rsidRDefault="00C50EBD">
            <w:pPr>
              <w:spacing w:after="0" w:line="259" w:lineRule="auto"/>
              <w:ind w:left="0" w:right="0" w:firstLine="0"/>
            </w:pPr>
            <w:r>
              <w:t>6</w:t>
            </w:r>
          </w:p>
        </w:tc>
      </w:tr>
      <w:tr w:rsidR="00141374" w14:paraId="5A6D746F"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024901EF" w14:textId="77777777" w:rsidR="00141374" w:rsidRDefault="00C50EBD">
            <w:pPr>
              <w:spacing w:after="0" w:line="259" w:lineRule="auto"/>
              <w:ind w:left="120" w:right="0" w:firstLine="0"/>
              <w:jc w:val="left"/>
            </w:pPr>
            <w:r>
              <w:t>9</w:t>
            </w:r>
          </w:p>
        </w:tc>
        <w:tc>
          <w:tcPr>
            <w:tcW w:w="2138" w:type="dxa"/>
            <w:tcBorders>
              <w:top w:val="nil"/>
              <w:left w:val="nil"/>
              <w:bottom w:val="nil"/>
              <w:right w:val="nil"/>
            </w:tcBorders>
          </w:tcPr>
          <w:p w14:paraId="45DBEBA4" w14:textId="77777777" w:rsidR="00141374" w:rsidRDefault="00C50EBD">
            <w:pPr>
              <w:spacing w:after="0" w:line="259" w:lineRule="auto"/>
              <w:ind w:left="0" w:right="0" w:firstLine="0"/>
              <w:jc w:val="left"/>
            </w:pPr>
            <w:r>
              <w:rPr>
                <w:rFonts w:ascii="STKaiti" w:eastAsia="STKaiti" w:hAnsi="STKaiti" w:cs="STKaiti"/>
              </w:rPr>
              <w:t>東</w:t>
            </w:r>
            <w:r>
              <w:t>­</w:t>
            </w:r>
            <w:r>
              <w:rPr>
                <w:rFonts w:ascii="STKaiti" w:eastAsia="STKaiti" w:hAnsi="STKaiti" w:cs="STKaiti"/>
              </w:rPr>
              <w:t>西</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20EBC6CD" w14:textId="77777777" w:rsidR="00141374" w:rsidRDefault="00C50EBD">
            <w:pPr>
              <w:spacing w:after="0" w:line="259" w:lineRule="auto"/>
              <w:ind w:left="0" w:right="0" w:firstLine="0"/>
              <w:jc w:val="left"/>
            </w:pPr>
            <w:r>
              <w:t>east­west:left­right</w:t>
            </w:r>
          </w:p>
        </w:tc>
        <w:tc>
          <w:tcPr>
            <w:tcW w:w="651" w:type="dxa"/>
            <w:tcBorders>
              <w:top w:val="nil"/>
              <w:left w:val="nil"/>
              <w:bottom w:val="nil"/>
              <w:right w:val="nil"/>
            </w:tcBorders>
            <w:vAlign w:val="center"/>
          </w:tcPr>
          <w:p w14:paraId="10367740"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14897E63"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79C24EEA"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2E5A54A1" w14:textId="77777777" w:rsidR="00141374" w:rsidRDefault="00C50EBD">
            <w:pPr>
              <w:spacing w:after="0" w:line="259" w:lineRule="auto"/>
              <w:ind w:left="0" w:right="0" w:firstLine="0"/>
            </w:pPr>
            <w:r>
              <w:t>6</w:t>
            </w:r>
          </w:p>
        </w:tc>
      </w:tr>
      <w:tr w:rsidR="00141374" w14:paraId="0D274D1B"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3418BF42" w14:textId="77777777" w:rsidR="00141374" w:rsidRDefault="00C50EBD">
            <w:pPr>
              <w:spacing w:after="0" w:line="259" w:lineRule="auto"/>
              <w:ind w:left="0" w:right="0" w:firstLine="0"/>
              <w:jc w:val="left"/>
            </w:pPr>
            <w:r>
              <w:t>10</w:t>
            </w:r>
          </w:p>
        </w:tc>
        <w:tc>
          <w:tcPr>
            <w:tcW w:w="2138" w:type="dxa"/>
            <w:tcBorders>
              <w:top w:val="nil"/>
              <w:left w:val="nil"/>
              <w:bottom w:val="nil"/>
              <w:right w:val="nil"/>
            </w:tcBorders>
          </w:tcPr>
          <w:p w14:paraId="346E2743" w14:textId="77777777" w:rsidR="00141374" w:rsidRDefault="00C50EBD">
            <w:pPr>
              <w:spacing w:after="0" w:line="259" w:lineRule="auto"/>
              <w:ind w:left="0" w:right="0" w:firstLine="0"/>
              <w:jc w:val="left"/>
            </w:pPr>
            <w:r>
              <w:rPr>
                <w:rFonts w:ascii="STKaiti" w:eastAsia="STKaiti" w:hAnsi="STKaiti" w:cs="STKaiti"/>
              </w:rPr>
              <w:t>上</w:t>
            </w:r>
            <w:r>
              <w:t>­</w:t>
            </w:r>
            <w:r>
              <w:rPr>
                <w:rFonts w:ascii="STKaiti" w:eastAsia="STKaiti" w:hAnsi="STKaiti" w:cs="STKaiti"/>
              </w:rPr>
              <w:t>下</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00E4F87B" w14:textId="77777777" w:rsidR="00141374" w:rsidRDefault="00C50EBD">
            <w:pPr>
              <w:spacing w:after="0" w:line="259" w:lineRule="auto"/>
              <w:ind w:left="0" w:right="0" w:firstLine="0"/>
              <w:jc w:val="left"/>
            </w:pPr>
            <w:r>
              <w:t>upper­lower:south­north</w:t>
            </w:r>
          </w:p>
        </w:tc>
        <w:tc>
          <w:tcPr>
            <w:tcW w:w="651" w:type="dxa"/>
            <w:tcBorders>
              <w:top w:val="nil"/>
              <w:left w:val="nil"/>
              <w:bottom w:val="nil"/>
              <w:right w:val="nil"/>
            </w:tcBorders>
            <w:vAlign w:val="center"/>
          </w:tcPr>
          <w:p w14:paraId="6B1D3091"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59DD191F"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1219959A" w14:textId="77777777" w:rsidR="00141374" w:rsidRDefault="00C50EBD">
            <w:pPr>
              <w:spacing w:after="0" w:line="259" w:lineRule="auto"/>
              <w:ind w:left="0" w:right="0" w:firstLine="0"/>
              <w:jc w:val="left"/>
            </w:pPr>
            <w:r>
              <w:t>5</w:t>
            </w:r>
          </w:p>
        </w:tc>
        <w:tc>
          <w:tcPr>
            <w:tcW w:w="120" w:type="dxa"/>
            <w:tcBorders>
              <w:top w:val="nil"/>
              <w:left w:val="nil"/>
              <w:bottom w:val="nil"/>
              <w:right w:val="nil"/>
            </w:tcBorders>
            <w:vAlign w:val="center"/>
          </w:tcPr>
          <w:p w14:paraId="7A8CF887" w14:textId="77777777" w:rsidR="00141374" w:rsidRDefault="00C50EBD">
            <w:pPr>
              <w:spacing w:after="0" w:line="259" w:lineRule="auto"/>
              <w:ind w:left="0" w:right="0" w:firstLine="0"/>
            </w:pPr>
            <w:r>
              <w:t>5</w:t>
            </w:r>
          </w:p>
        </w:tc>
      </w:tr>
      <w:tr w:rsidR="00141374" w14:paraId="74AAD0D7"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37C5B43D" w14:textId="77777777" w:rsidR="00141374" w:rsidRDefault="00C50EBD">
            <w:pPr>
              <w:spacing w:after="0" w:line="259" w:lineRule="auto"/>
              <w:ind w:left="9" w:right="0" w:firstLine="0"/>
              <w:jc w:val="left"/>
            </w:pPr>
            <w:r>
              <w:lastRenderedPageBreak/>
              <w:t>11</w:t>
            </w:r>
          </w:p>
        </w:tc>
        <w:tc>
          <w:tcPr>
            <w:tcW w:w="2138" w:type="dxa"/>
            <w:tcBorders>
              <w:top w:val="nil"/>
              <w:left w:val="nil"/>
              <w:bottom w:val="nil"/>
              <w:right w:val="nil"/>
            </w:tcBorders>
          </w:tcPr>
          <w:p w14:paraId="36A0612D" w14:textId="77777777" w:rsidR="00141374" w:rsidRDefault="00C50EBD">
            <w:pPr>
              <w:spacing w:after="0" w:line="259" w:lineRule="auto"/>
              <w:ind w:left="0" w:right="0" w:firstLine="0"/>
              <w:jc w:val="left"/>
            </w:pPr>
            <w:r>
              <w:rPr>
                <w:rFonts w:ascii="STKaiti" w:eastAsia="STKaiti" w:hAnsi="STKaiti" w:cs="STKaiti"/>
              </w:rPr>
              <w:t>高</w:t>
            </w:r>
            <w:r>
              <w:t>­</w:t>
            </w:r>
            <w:r>
              <w:rPr>
                <w:rFonts w:ascii="STKaiti" w:eastAsia="STKaiti" w:hAnsi="STKaiti" w:cs="STKaiti"/>
              </w:rPr>
              <w:t>低</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41BCCD18" w14:textId="77777777" w:rsidR="00141374" w:rsidRDefault="00C50EBD">
            <w:pPr>
              <w:spacing w:after="0" w:line="259" w:lineRule="auto"/>
              <w:ind w:left="0" w:right="0" w:firstLine="0"/>
              <w:jc w:val="left"/>
            </w:pPr>
            <w:r>
              <w:t>high­low:south­north</w:t>
            </w:r>
          </w:p>
        </w:tc>
        <w:tc>
          <w:tcPr>
            <w:tcW w:w="651" w:type="dxa"/>
            <w:tcBorders>
              <w:top w:val="nil"/>
              <w:left w:val="nil"/>
              <w:bottom w:val="nil"/>
              <w:right w:val="nil"/>
            </w:tcBorders>
            <w:vAlign w:val="center"/>
          </w:tcPr>
          <w:p w14:paraId="0314F215"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5597B35E"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37C90FA4" w14:textId="77777777" w:rsidR="00141374" w:rsidRDefault="00C50EBD">
            <w:pPr>
              <w:spacing w:after="0" w:line="259" w:lineRule="auto"/>
              <w:ind w:left="0" w:right="0" w:firstLine="0"/>
              <w:jc w:val="left"/>
            </w:pPr>
            <w:r>
              <w:t>5</w:t>
            </w:r>
          </w:p>
        </w:tc>
        <w:tc>
          <w:tcPr>
            <w:tcW w:w="120" w:type="dxa"/>
            <w:tcBorders>
              <w:top w:val="nil"/>
              <w:left w:val="nil"/>
              <w:bottom w:val="nil"/>
              <w:right w:val="nil"/>
            </w:tcBorders>
            <w:vAlign w:val="center"/>
          </w:tcPr>
          <w:p w14:paraId="3769E60A" w14:textId="77777777" w:rsidR="00141374" w:rsidRDefault="00C50EBD">
            <w:pPr>
              <w:spacing w:after="0" w:line="259" w:lineRule="auto"/>
              <w:ind w:left="0" w:right="0" w:firstLine="0"/>
            </w:pPr>
            <w:r>
              <w:t>5</w:t>
            </w:r>
          </w:p>
        </w:tc>
      </w:tr>
      <w:tr w:rsidR="00141374" w14:paraId="634E5893"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581AC5AF" w14:textId="77777777" w:rsidR="00141374" w:rsidRDefault="00C50EBD">
            <w:pPr>
              <w:spacing w:after="0" w:line="259" w:lineRule="auto"/>
              <w:ind w:left="0" w:right="0" w:firstLine="0"/>
              <w:jc w:val="left"/>
            </w:pPr>
            <w:r>
              <w:t>12</w:t>
            </w:r>
          </w:p>
        </w:tc>
        <w:tc>
          <w:tcPr>
            <w:tcW w:w="2138" w:type="dxa"/>
            <w:tcBorders>
              <w:top w:val="nil"/>
              <w:left w:val="nil"/>
              <w:bottom w:val="nil"/>
              <w:right w:val="nil"/>
            </w:tcBorders>
          </w:tcPr>
          <w:p w14:paraId="161EB4E6" w14:textId="77777777" w:rsidR="00141374" w:rsidRDefault="00C50EBD">
            <w:pPr>
              <w:spacing w:after="0" w:line="259" w:lineRule="auto"/>
              <w:ind w:left="0" w:right="0" w:firstLine="0"/>
              <w:jc w:val="left"/>
            </w:pPr>
            <w:r>
              <w:rPr>
                <w:rFonts w:ascii="STKaiti" w:eastAsia="STKaiti" w:hAnsi="STKaiti" w:cs="STKaiti"/>
              </w:rPr>
              <w:t>寬</w:t>
            </w:r>
            <w:r>
              <w:t>­</w:t>
            </w:r>
            <w:r>
              <w:rPr>
                <w:rFonts w:ascii="STKaiti" w:eastAsia="STKaiti" w:hAnsi="STKaiti" w:cs="STKaiti"/>
              </w:rPr>
              <w:t>窄</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330EABBB" w14:textId="77777777" w:rsidR="00141374" w:rsidRDefault="00C50EBD">
            <w:pPr>
              <w:spacing w:after="0" w:line="259" w:lineRule="auto"/>
              <w:ind w:left="0" w:right="0" w:firstLine="0"/>
              <w:jc w:val="left"/>
            </w:pPr>
            <w:r>
              <w:t>wide­narrow:south­north</w:t>
            </w:r>
          </w:p>
        </w:tc>
        <w:tc>
          <w:tcPr>
            <w:tcW w:w="651" w:type="dxa"/>
            <w:tcBorders>
              <w:top w:val="nil"/>
              <w:left w:val="nil"/>
              <w:bottom w:val="nil"/>
              <w:right w:val="nil"/>
            </w:tcBorders>
            <w:vAlign w:val="center"/>
          </w:tcPr>
          <w:p w14:paraId="54DEE60C"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062C2E48"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67F8446A" w14:textId="77777777" w:rsidR="00141374" w:rsidRDefault="00C50EBD">
            <w:pPr>
              <w:spacing w:after="0" w:line="259" w:lineRule="auto"/>
              <w:ind w:left="0" w:right="0" w:firstLine="0"/>
              <w:jc w:val="left"/>
            </w:pPr>
            <w:r>
              <w:t>­</w:t>
            </w:r>
          </w:p>
        </w:tc>
        <w:tc>
          <w:tcPr>
            <w:tcW w:w="120" w:type="dxa"/>
            <w:tcBorders>
              <w:top w:val="nil"/>
              <w:left w:val="nil"/>
              <w:bottom w:val="nil"/>
              <w:right w:val="nil"/>
            </w:tcBorders>
            <w:vAlign w:val="center"/>
          </w:tcPr>
          <w:p w14:paraId="3A65828E" w14:textId="77777777" w:rsidR="00141374" w:rsidRDefault="00C50EBD">
            <w:pPr>
              <w:spacing w:after="0" w:line="259" w:lineRule="auto"/>
              <w:ind w:left="0" w:right="0" w:firstLine="0"/>
            </w:pPr>
            <w:r>
              <w:t>­</w:t>
            </w:r>
          </w:p>
        </w:tc>
      </w:tr>
      <w:tr w:rsidR="00141374" w14:paraId="60DD6FDC"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4FA8FB2F" w14:textId="77777777" w:rsidR="00141374" w:rsidRDefault="00C50EBD">
            <w:pPr>
              <w:spacing w:after="0" w:line="259" w:lineRule="auto"/>
              <w:ind w:left="0" w:right="0" w:firstLine="0"/>
              <w:jc w:val="left"/>
            </w:pPr>
            <w:r>
              <w:t>13</w:t>
            </w:r>
          </w:p>
        </w:tc>
        <w:tc>
          <w:tcPr>
            <w:tcW w:w="2138" w:type="dxa"/>
            <w:tcBorders>
              <w:top w:val="nil"/>
              <w:left w:val="nil"/>
              <w:bottom w:val="nil"/>
              <w:right w:val="nil"/>
            </w:tcBorders>
          </w:tcPr>
          <w:p w14:paraId="20B9169D" w14:textId="77777777" w:rsidR="00141374" w:rsidRDefault="00C50EBD">
            <w:pPr>
              <w:spacing w:after="0" w:line="259" w:lineRule="auto"/>
              <w:ind w:left="0" w:right="0" w:firstLine="0"/>
              <w:jc w:val="left"/>
            </w:pPr>
            <w:r>
              <w:rPr>
                <w:rFonts w:ascii="STKaiti" w:eastAsia="STKaiti" w:hAnsi="STKaiti" w:cs="STKaiti"/>
              </w:rPr>
              <w:t>深</w:t>
            </w:r>
            <w:r>
              <w:t>­</w:t>
            </w:r>
            <w:r>
              <w:rPr>
                <w:rFonts w:ascii="STKaiti" w:eastAsia="STKaiti" w:hAnsi="STKaiti" w:cs="STKaiti"/>
              </w:rPr>
              <w:t>淺</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77A54505" w14:textId="77777777" w:rsidR="00141374" w:rsidRDefault="00C50EBD">
            <w:pPr>
              <w:spacing w:after="0" w:line="259" w:lineRule="auto"/>
              <w:ind w:left="0" w:right="0" w:firstLine="0"/>
              <w:jc w:val="left"/>
            </w:pPr>
            <w:r>
              <w:t>deep­shallow:south­north</w:t>
            </w:r>
          </w:p>
        </w:tc>
        <w:tc>
          <w:tcPr>
            <w:tcW w:w="651" w:type="dxa"/>
            <w:tcBorders>
              <w:top w:val="nil"/>
              <w:left w:val="nil"/>
              <w:bottom w:val="nil"/>
              <w:right w:val="nil"/>
            </w:tcBorders>
            <w:vAlign w:val="center"/>
          </w:tcPr>
          <w:p w14:paraId="1A55D5AB"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69F2B68B"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1F51DFE5" w14:textId="77777777" w:rsidR="00141374" w:rsidRDefault="00C50EBD">
            <w:pPr>
              <w:spacing w:after="0" w:line="259" w:lineRule="auto"/>
              <w:ind w:left="0" w:right="0" w:firstLine="0"/>
              <w:jc w:val="left"/>
            </w:pPr>
            <w:r>
              <w:t>­</w:t>
            </w:r>
          </w:p>
        </w:tc>
        <w:tc>
          <w:tcPr>
            <w:tcW w:w="120" w:type="dxa"/>
            <w:tcBorders>
              <w:top w:val="nil"/>
              <w:left w:val="nil"/>
              <w:bottom w:val="nil"/>
              <w:right w:val="nil"/>
            </w:tcBorders>
            <w:vAlign w:val="center"/>
          </w:tcPr>
          <w:p w14:paraId="23070F29" w14:textId="77777777" w:rsidR="00141374" w:rsidRDefault="00C50EBD">
            <w:pPr>
              <w:spacing w:after="0" w:line="259" w:lineRule="auto"/>
              <w:ind w:left="0" w:right="0" w:firstLine="0"/>
            </w:pPr>
            <w:r>
              <w:t>­</w:t>
            </w:r>
          </w:p>
        </w:tc>
      </w:tr>
      <w:tr w:rsidR="00141374" w14:paraId="25281B32"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2A192E34" w14:textId="77777777" w:rsidR="00141374" w:rsidRDefault="00C50EBD">
            <w:pPr>
              <w:spacing w:after="0" w:line="259" w:lineRule="auto"/>
              <w:ind w:left="0" w:right="0" w:firstLine="0"/>
              <w:jc w:val="left"/>
            </w:pPr>
            <w:r>
              <w:t>14</w:t>
            </w:r>
          </w:p>
        </w:tc>
        <w:tc>
          <w:tcPr>
            <w:tcW w:w="2138" w:type="dxa"/>
            <w:tcBorders>
              <w:top w:val="nil"/>
              <w:left w:val="nil"/>
              <w:bottom w:val="nil"/>
              <w:right w:val="nil"/>
            </w:tcBorders>
          </w:tcPr>
          <w:p w14:paraId="230E4E38" w14:textId="77777777" w:rsidR="00141374" w:rsidRDefault="00C50EBD">
            <w:pPr>
              <w:spacing w:after="0" w:line="259" w:lineRule="auto"/>
              <w:ind w:left="0" w:right="0" w:firstLine="0"/>
              <w:jc w:val="left"/>
            </w:pPr>
            <w:r>
              <w:rPr>
                <w:rFonts w:ascii="STKaiti" w:eastAsia="STKaiti" w:hAnsi="STKaiti" w:cs="STKaiti"/>
              </w:rPr>
              <w:t>胖</w:t>
            </w:r>
            <w:r>
              <w:t>­</w:t>
            </w:r>
            <w:r>
              <w:rPr>
                <w:rFonts w:ascii="STKaiti" w:eastAsia="STKaiti" w:hAnsi="STKaiti" w:cs="STKaiti"/>
              </w:rPr>
              <w:t>瘦</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76DB7F33" w14:textId="77777777" w:rsidR="00141374" w:rsidRDefault="00C50EBD">
            <w:pPr>
              <w:spacing w:after="0" w:line="259" w:lineRule="auto"/>
              <w:ind w:left="0" w:right="0" w:firstLine="0"/>
              <w:jc w:val="left"/>
            </w:pPr>
            <w:r>
              <w:t>fat­slim:south­north</w:t>
            </w:r>
          </w:p>
        </w:tc>
        <w:tc>
          <w:tcPr>
            <w:tcW w:w="651" w:type="dxa"/>
            <w:tcBorders>
              <w:top w:val="nil"/>
              <w:left w:val="nil"/>
              <w:bottom w:val="nil"/>
              <w:right w:val="nil"/>
            </w:tcBorders>
            <w:vAlign w:val="center"/>
          </w:tcPr>
          <w:p w14:paraId="5DABC4F5"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21AFC78B"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center"/>
          </w:tcPr>
          <w:p w14:paraId="6F86DF7B"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24387689" w14:textId="77777777" w:rsidR="00141374" w:rsidRDefault="00C50EBD">
            <w:pPr>
              <w:spacing w:after="0" w:line="259" w:lineRule="auto"/>
              <w:ind w:left="0" w:right="0" w:firstLine="0"/>
            </w:pPr>
            <w:r>
              <w:t>6</w:t>
            </w:r>
          </w:p>
        </w:tc>
      </w:tr>
      <w:tr w:rsidR="00141374" w14:paraId="7478DDE1"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0EA81433" w14:textId="77777777" w:rsidR="00141374" w:rsidRDefault="00C50EBD">
            <w:pPr>
              <w:spacing w:after="0" w:line="259" w:lineRule="auto"/>
              <w:ind w:left="0" w:right="0" w:firstLine="0"/>
              <w:jc w:val="left"/>
            </w:pPr>
            <w:r>
              <w:t>15</w:t>
            </w:r>
          </w:p>
        </w:tc>
        <w:tc>
          <w:tcPr>
            <w:tcW w:w="2138" w:type="dxa"/>
            <w:tcBorders>
              <w:top w:val="nil"/>
              <w:left w:val="nil"/>
              <w:bottom w:val="nil"/>
              <w:right w:val="nil"/>
            </w:tcBorders>
          </w:tcPr>
          <w:p w14:paraId="611BA37F" w14:textId="77777777" w:rsidR="00141374" w:rsidRDefault="00C50EBD">
            <w:pPr>
              <w:spacing w:after="0" w:line="259" w:lineRule="auto"/>
              <w:ind w:left="0" w:right="0" w:firstLine="0"/>
              <w:jc w:val="left"/>
            </w:pPr>
            <w:r>
              <w:rPr>
                <w:rFonts w:ascii="STKaiti" w:eastAsia="STKaiti" w:hAnsi="STKaiti" w:cs="STKaiti"/>
              </w:rPr>
              <w:t>遠</w:t>
            </w:r>
            <w:r>
              <w:t>­</w:t>
            </w:r>
            <w:r>
              <w:rPr>
                <w:rFonts w:ascii="STKaiti" w:eastAsia="STKaiti" w:hAnsi="STKaiti" w:cs="STKaiti"/>
              </w:rPr>
              <w:t>近</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7C5C1719" w14:textId="77777777" w:rsidR="00141374" w:rsidRDefault="00C50EBD">
            <w:pPr>
              <w:spacing w:after="0" w:line="259" w:lineRule="auto"/>
              <w:ind w:left="0" w:right="0" w:firstLine="0"/>
              <w:jc w:val="left"/>
            </w:pPr>
            <w:r>
              <w:t>far­near:left­right</w:t>
            </w:r>
          </w:p>
        </w:tc>
        <w:tc>
          <w:tcPr>
            <w:tcW w:w="651" w:type="dxa"/>
            <w:tcBorders>
              <w:top w:val="nil"/>
              <w:left w:val="nil"/>
              <w:bottom w:val="nil"/>
              <w:right w:val="nil"/>
            </w:tcBorders>
            <w:vAlign w:val="center"/>
          </w:tcPr>
          <w:p w14:paraId="73EF23B9"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383A63F9"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center"/>
          </w:tcPr>
          <w:p w14:paraId="331A135C"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0A658A57" w14:textId="77777777" w:rsidR="00141374" w:rsidRDefault="00C50EBD">
            <w:pPr>
              <w:spacing w:after="0" w:line="259" w:lineRule="auto"/>
              <w:ind w:left="0" w:right="0" w:firstLine="0"/>
            </w:pPr>
            <w:r>
              <w:t>6</w:t>
            </w:r>
          </w:p>
        </w:tc>
      </w:tr>
      <w:tr w:rsidR="00141374" w14:paraId="41329AEA"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5BE4FC5E" w14:textId="77777777" w:rsidR="00141374" w:rsidRDefault="00C50EBD">
            <w:pPr>
              <w:spacing w:after="0" w:line="259" w:lineRule="auto"/>
              <w:ind w:left="0" w:right="0" w:firstLine="0"/>
              <w:jc w:val="left"/>
            </w:pPr>
            <w:r>
              <w:t>16</w:t>
            </w:r>
          </w:p>
        </w:tc>
        <w:tc>
          <w:tcPr>
            <w:tcW w:w="2138" w:type="dxa"/>
            <w:tcBorders>
              <w:top w:val="nil"/>
              <w:left w:val="nil"/>
              <w:bottom w:val="nil"/>
              <w:right w:val="nil"/>
            </w:tcBorders>
          </w:tcPr>
          <w:p w14:paraId="7AB29742" w14:textId="77777777" w:rsidR="00141374" w:rsidRDefault="00C50EBD">
            <w:pPr>
              <w:spacing w:after="0" w:line="259" w:lineRule="auto"/>
              <w:ind w:left="0" w:right="0" w:firstLine="0"/>
              <w:jc w:val="left"/>
            </w:pPr>
            <w:r>
              <w:rPr>
                <w:rFonts w:ascii="STKaiti" w:eastAsia="STKaiti" w:hAnsi="STKaiti" w:cs="STKaiti"/>
              </w:rPr>
              <w:t>上</w:t>
            </w:r>
            <w:r>
              <w:t>­</w:t>
            </w:r>
            <w:r>
              <w:rPr>
                <w:rFonts w:ascii="STKaiti" w:eastAsia="STKaiti" w:hAnsi="STKaiti" w:cs="STKaiti"/>
              </w:rPr>
              <w:t>下</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3061BB82" w14:textId="77777777" w:rsidR="00141374" w:rsidRDefault="00C50EBD">
            <w:pPr>
              <w:spacing w:after="0" w:line="259" w:lineRule="auto"/>
              <w:ind w:left="0" w:right="0" w:firstLine="0"/>
              <w:jc w:val="left"/>
            </w:pPr>
            <w:r>
              <w:t>upper­lower:left­right</w:t>
            </w:r>
          </w:p>
        </w:tc>
        <w:tc>
          <w:tcPr>
            <w:tcW w:w="651" w:type="dxa"/>
            <w:tcBorders>
              <w:top w:val="nil"/>
              <w:left w:val="nil"/>
              <w:bottom w:val="nil"/>
              <w:right w:val="nil"/>
            </w:tcBorders>
            <w:vAlign w:val="center"/>
          </w:tcPr>
          <w:p w14:paraId="30633FDF"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6A961916"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center"/>
          </w:tcPr>
          <w:p w14:paraId="1B4D6159"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029C4C95" w14:textId="77777777" w:rsidR="00141374" w:rsidRDefault="00C50EBD">
            <w:pPr>
              <w:spacing w:after="0" w:line="259" w:lineRule="auto"/>
              <w:ind w:left="0" w:right="0" w:firstLine="0"/>
            </w:pPr>
            <w:r>
              <w:t>6</w:t>
            </w:r>
          </w:p>
        </w:tc>
      </w:tr>
      <w:tr w:rsidR="00141374" w14:paraId="5E9BBFC6"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4D6DD1FC" w14:textId="77777777" w:rsidR="00141374" w:rsidRDefault="00C50EBD">
            <w:pPr>
              <w:spacing w:after="0" w:line="259" w:lineRule="auto"/>
              <w:ind w:left="0" w:right="0" w:firstLine="0"/>
              <w:jc w:val="left"/>
            </w:pPr>
            <w:r>
              <w:t>17</w:t>
            </w:r>
          </w:p>
        </w:tc>
        <w:tc>
          <w:tcPr>
            <w:tcW w:w="2138" w:type="dxa"/>
            <w:tcBorders>
              <w:top w:val="nil"/>
              <w:left w:val="nil"/>
              <w:bottom w:val="nil"/>
              <w:right w:val="nil"/>
            </w:tcBorders>
          </w:tcPr>
          <w:p w14:paraId="091D8C43" w14:textId="77777777" w:rsidR="00141374" w:rsidRDefault="00C50EBD">
            <w:pPr>
              <w:spacing w:after="0" w:line="259" w:lineRule="auto"/>
              <w:ind w:left="0" w:right="0" w:firstLine="0"/>
              <w:jc w:val="left"/>
            </w:pPr>
            <w:r>
              <w:rPr>
                <w:rFonts w:ascii="STKaiti" w:eastAsia="STKaiti" w:hAnsi="STKaiti" w:cs="STKaiti"/>
              </w:rPr>
              <w:t>東</w:t>
            </w:r>
            <w:r>
              <w:t>­</w:t>
            </w:r>
            <w:r>
              <w:rPr>
                <w:rFonts w:ascii="STKaiti" w:eastAsia="STKaiti" w:hAnsi="STKaiti" w:cs="STKaiti"/>
              </w:rPr>
              <w:t>西</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4D9AA667" w14:textId="77777777" w:rsidR="00141374" w:rsidRDefault="00C50EBD">
            <w:pPr>
              <w:spacing w:after="0" w:line="259" w:lineRule="auto"/>
              <w:ind w:left="0" w:right="0" w:firstLine="0"/>
              <w:jc w:val="left"/>
            </w:pPr>
            <w:r>
              <w:t>east­west:south­north</w:t>
            </w:r>
          </w:p>
        </w:tc>
        <w:tc>
          <w:tcPr>
            <w:tcW w:w="651" w:type="dxa"/>
            <w:tcBorders>
              <w:top w:val="nil"/>
              <w:left w:val="nil"/>
              <w:bottom w:val="nil"/>
              <w:right w:val="nil"/>
            </w:tcBorders>
            <w:vAlign w:val="center"/>
          </w:tcPr>
          <w:p w14:paraId="40EEA2DF"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1DEB1C9B"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center"/>
          </w:tcPr>
          <w:p w14:paraId="5FB526BF"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439C4F51" w14:textId="77777777" w:rsidR="00141374" w:rsidRDefault="00C50EBD">
            <w:pPr>
              <w:spacing w:after="0" w:line="259" w:lineRule="auto"/>
              <w:ind w:left="0" w:right="0" w:firstLine="0"/>
            </w:pPr>
            <w:r>
              <w:t>6</w:t>
            </w:r>
          </w:p>
        </w:tc>
      </w:tr>
      <w:tr w:rsidR="00141374" w14:paraId="08086FC0"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1818F79B" w14:textId="77777777" w:rsidR="00141374" w:rsidRDefault="00C50EBD">
            <w:pPr>
              <w:spacing w:after="0" w:line="259" w:lineRule="auto"/>
              <w:ind w:left="0" w:right="0" w:firstLine="0"/>
              <w:jc w:val="left"/>
            </w:pPr>
            <w:r>
              <w:t>18</w:t>
            </w:r>
          </w:p>
        </w:tc>
        <w:tc>
          <w:tcPr>
            <w:tcW w:w="2138" w:type="dxa"/>
            <w:tcBorders>
              <w:top w:val="nil"/>
              <w:left w:val="nil"/>
              <w:bottom w:val="nil"/>
              <w:right w:val="nil"/>
            </w:tcBorders>
          </w:tcPr>
          <w:p w14:paraId="10DFC5A3" w14:textId="77777777" w:rsidR="00141374" w:rsidRDefault="00C50EBD">
            <w:pPr>
              <w:spacing w:after="0" w:line="259" w:lineRule="auto"/>
              <w:ind w:left="0" w:right="0" w:firstLine="0"/>
              <w:jc w:val="left"/>
            </w:pPr>
            <w:r>
              <w:rPr>
                <w:rFonts w:ascii="STKaiti" w:eastAsia="STKaiti" w:hAnsi="STKaiti" w:cs="STKaiti"/>
              </w:rPr>
              <w:t>強</w:t>
            </w:r>
            <w:r>
              <w:t>­</w:t>
            </w:r>
            <w:r>
              <w:rPr>
                <w:rFonts w:ascii="STKaiti" w:eastAsia="STKaiti" w:hAnsi="STKaiti" w:cs="STKaiti"/>
              </w:rPr>
              <w:t>弱</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73ADA6E6" w14:textId="77777777" w:rsidR="00141374" w:rsidRDefault="00C50EBD">
            <w:pPr>
              <w:spacing w:after="0" w:line="259" w:lineRule="auto"/>
              <w:ind w:left="0" w:right="0" w:firstLine="0"/>
              <w:jc w:val="left"/>
            </w:pPr>
            <w:r>
              <w:t>strong­weak:left­right</w:t>
            </w:r>
          </w:p>
        </w:tc>
        <w:tc>
          <w:tcPr>
            <w:tcW w:w="651" w:type="dxa"/>
            <w:tcBorders>
              <w:top w:val="nil"/>
              <w:left w:val="nil"/>
              <w:bottom w:val="nil"/>
              <w:right w:val="nil"/>
            </w:tcBorders>
            <w:vAlign w:val="center"/>
          </w:tcPr>
          <w:p w14:paraId="67E8B798"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65D82DBD"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center"/>
          </w:tcPr>
          <w:p w14:paraId="315F9E9A"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3C5445D9" w14:textId="77777777" w:rsidR="00141374" w:rsidRDefault="00C50EBD">
            <w:pPr>
              <w:spacing w:after="0" w:line="259" w:lineRule="auto"/>
              <w:ind w:left="0" w:right="0" w:firstLine="0"/>
            </w:pPr>
            <w:r>
              <w:t>6</w:t>
            </w:r>
          </w:p>
        </w:tc>
      </w:tr>
      <w:tr w:rsidR="00141374" w14:paraId="5F5BDCC3"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46B3CB07" w14:textId="77777777" w:rsidR="00141374" w:rsidRDefault="00C50EBD">
            <w:pPr>
              <w:spacing w:after="0" w:line="259" w:lineRule="auto"/>
              <w:ind w:left="0" w:right="0" w:firstLine="0"/>
              <w:jc w:val="left"/>
            </w:pPr>
            <w:r>
              <w:t>19</w:t>
            </w:r>
          </w:p>
        </w:tc>
        <w:tc>
          <w:tcPr>
            <w:tcW w:w="2138" w:type="dxa"/>
            <w:tcBorders>
              <w:top w:val="nil"/>
              <w:left w:val="nil"/>
              <w:bottom w:val="nil"/>
              <w:right w:val="nil"/>
            </w:tcBorders>
          </w:tcPr>
          <w:p w14:paraId="7A80A0CF" w14:textId="77777777" w:rsidR="00141374" w:rsidRDefault="00C50EBD">
            <w:pPr>
              <w:spacing w:after="0" w:line="259" w:lineRule="auto"/>
              <w:ind w:left="0" w:right="0" w:firstLine="0"/>
              <w:jc w:val="left"/>
            </w:pPr>
            <w:r>
              <w:rPr>
                <w:rFonts w:ascii="STKaiti" w:eastAsia="STKaiti" w:hAnsi="STKaiti" w:cs="STKaiti"/>
              </w:rPr>
              <w:t>明</w:t>
            </w:r>
            <w:r>
              <w:t>­</w:t>
            </w:r>
            <w:r>
              <w:rPr>
                <w:rFonts w:ascii="STKaiti" w:eastAsia="STKaiti" w:hAnsi="STKaiti" w:cs="STKaiti"/>
              </w:rPr>
              <w:t>暗</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33A61A2A" w14:textId="77777777" w:rsidR="00141374" w:rsidRDefault="00C50EBD">
            <w:pPr>
              <w:spacing w:after="0" w:line="259" w:lineRule="auto"/>
              <w:ind w:left="0" w:right="0" w:firstLine="0"/>
              <w:jc w:val="left"/>
            </w:pPr>
            <w:r>
              <w:t>light­dark:left­right</w:t>
            </w:r>
          </w:p>
        </w:tc>
        <w:tc>
          <w:tcPr>
            <w:tcW w:w="651" w:type="dxa"/>
            <w:tcBorders>
              <w:top w:val="nil"/>
              <w:left w:val="nil"/>
              <w:bottom w:val="nil"/>
              <w:right w:val="nil"/>
            </w:tcBorders>
            <w:vAlign w:val="center"/>
          </w:tcPr>
          <w:p w14:paraId="06468591"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5A7ECA04"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center"/>
          </w:tcPr>
          <w:p w14:paraId="4D18DA16"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4D7367A4" w14:textId="77777777" w:rsidR="00141374" w:rsidRDefault="00C50EBD">
            <w:pPr>
              <w:spacing w:after="0" w:line="259" w:lineRule="auto"/>
              <w:ind w:left="0" w:right="0" w:firstLine="0"/>
            </w:pPr>
            <w:r>
              <w:t>6</w:t>
            </w:r>
          </w:p>
        </w:tc>
      </w:tr>
      <w:tr w:rsidR="00141374" w14:paraId="1CA737FE"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62310B0A" w14:textId="77777777" w:rsidR="00141374" w:rsidRDefault="00C50EBD">
            <w:pPr>
              <w:spacing w:after="0" w:line="259" w:lineRule="auto"/>
              <w:ind w:left="0" w:right="0" w:firstLine="0"/>
              <w:jc w:val="left"/>
            </w:pPr>
            <w:r>
              <w:t>20</w:t>
            </w:r>
          </w:p>
        </w:tc>
        <w:tc>
          <w:tcPr>
            <w:tcW w:w="2138" w:type="dxa"/>
            <w:tcBorders>
              <w:top w:val="nil"/>
              <w:left w:val="nil"/>
              <w:bottom w:val="nil"/>
              <w:right w:val="nil"/>
            </w:tcBorders>
          </w:tcPr>
          <w:p w14:paraId="0E81758C" w14:textId="77777777" w:rsidR="00141374" w:rsidRDefault="00C50EBD">
            <w:pPr>
              <w:spacing w:after="0" w:line="259" w:lineRule="auto"/>
              <w:ind w:left="0" w:right="0" w:firstLine="0"/>
              <w:jc w:val="left"/>
            </w:pPr>
            <w:r>
              <w:rPr>
                <w:rFonts w:ascii="STKaiti" w:eastAsia="STKaiti" w:hAnsi="STKaiti" w:cs="STKaiti"/>
              </w:rPr>
              <w:t>冷</w:t>
            </w:r>
            <w:r>
              <w:t>­</w:t>
            </w:r>
            <w:r>
              <w:rPr>
                <w:rFonts w:ascii="STKaiti" w:eastAsia="STKaiti" w:hAnsi="STKaiti" w:cs="STKaiti"/>
              </w:rPr>
              <w:t>熱</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17873974" w14:textId="77777777" w:rsidR="00141374" w:rsidRDefault="00C50EBD">
            <w:pPr>
              <w:spacing w:after="0" w:line="259" w:lineRule="auto"/>
              <w:ind w:left="0" w:right="0" w:firstLine="0"/>
              <w:jc w:val="left"/>
            </w:pPr>
            <w:r>
              <w:t>cold­hot:left­right</w:t>
            </w:r>
          </w:p>
        </w:tc>
        <w:tc>
          <w:tcPr>
            <w:tcW w:w="651" w:type="dxa"/>
            <w:tcBorders>
              <w:top w:val="nil"/>
              <w:left w:val="nil"/>
              <w:bottom w:val="nil"/>
              <w:right w:val="nil"/>
            </w:tcBorders>
            <w:vAlign w:val="center"/>
          </w:tcPr>
          <w:p w14:paraId="39B3D675"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43370CA3"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center"/>
          </w:tcPr>
          <w:p w14:paraId="31ECA3A8"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5E4F20B9" w14:textId="77777777" w:rsidR="00141374" w:rsidRDefault="00C50EBD">
            <w:pPr>
              <w:spacing w:after="0" w:line="259" w:lineRule="auto"/>
              <w:ind w:left="0" w:right="0" w:firstLine="0"/>
            </w:pPr>
            <w:r>
              <w:t>6</w:t>
            </w:r>
          </w:p>
        </w:tc>
      </w:tr>
      <w:tr w:rsidR="00141374" w14:paraId="320BC8CF" w14:textId="77777777">
        <w:tblPrEx>
          <w:tblCellMar>
            <w:top w:w="5" w:type="dxa"/>
            <w:bottom w:w="2" w:type="dxa"/>
            <w:right w:w="0" w:type="dxa"/>
          </w:tblCellMar>
        </w:tblPrEx>
        <w:trPr>
          <w:gridBefore w:val="1"/>
          <w:gridAfter w:val="1"/>
          <w:wBefore w:w="119" w:type="dxa"/>
          <w:wAfter w:w="434" w:type="dxa"/>
          <w:trHeight w:val="343"/>
        </w:trPr>
        <w:tc>
          <w:tcPr>
            <w:tcW w:w="478" w:type="dxa"/>
            <w:tcBorders>
              <w:top w:val="nil"/>
              <w:left w:val="nil"/>
              <w:bottom w:val="nil"/>
              <w:right w:val="nil"/>
            </w:tcBorders>
            <w:vAlign w:val="bottom"/>
          </w:tcPr>
          <w:p w14:paraId="561BDC7F" w14:textId="77777777" w:rsidR="00141374" w:rsidRDefault="00C50EBD">
            <w:pPr>
              <w:spacing w:after="0" w:line="259" w:lineRule="auto"/>
              <w:ind w:left="0" w:right="0" w:firstLine="0"/>
              <w:jc w:val="left"/>
            </w:pPr>
            <w:r>
              <w:t>21</w:t>
            </w:r>
          </w:p>
        </w:tc>
        <w:tc>
          <w:tcPr>
            <w:tcW w:w="2138" w:type="dxa"/>
            <w:tcBorders>
              <w:top w:val="nil"/>
              <w:left w:val="nil"/>
              <w:bottom w:val="nil"/>
              <w:right w:val="nil"/>
            </w:tcBorders>
          </w:tcPr>
          <w:p w14:paraId="05E6CA15" w14:textId="77777777" w:rsidR="00141374" w:rsidRDefault="00C50EBD">
            <w:pPr>
              <w:spacing w:after="0" w:line="259" w:lineRule="auto"/>
              <w:ind w:left="0" w:right="0" w:firstLine="0"/>
              <w:jc w:val="left"/>
            </w:pPr>
            <w:r>
              <w:rPr>
                <w:rFonts w:ascii="STKaiti" w:eastAsia="STKaiti" w:hAnsi="STKaiti" w:cs="STKaiti"/>
              </w:rPr>
              <w:t>輕</w:t>
            </w:r>
            <w:r>
              <w:t>­</w:t>
            </w:r>
            <w:r>
              <w:rPr>
                <w:rFonts w:ascii="STKaiti" w:eastAsia="STKaiti" w:hAnsi="STKaiti" w:cs="STKaiti"/>
              </w:rPr>
              <w:t>重</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bottom"/>
          </w:tcPr>
          <w:p w14:paraId="01E34839" w14:textId="77777777" w:rsidR="00141374" w:rsidRDefault="00C50EBD">
            <w:pPr>
              <w:spacing w:after="0" w:line="259" w:lineRule="auto"/>
              <w:ind w:left="0" w:right="0" w:firstLine="0"/>
              <w:jc w:val="left"/>
            </w:pPr>
            <w:r>
              <w:t>light­heavy:left­right</w:t>
            </w:r>
          </w:p>
        </w:tc>
        <w:tc>
          <w:tcPr>
            <w:tcW w:w="651" w:type="dxa"/>
            <w:tcBorders>
              <w:top w:val="nil"/>
              <w:left w:val="nil"/>
              <w:bottom w:val="nil"/>
              <w:right w:val="nil"/>
            </w:tcBorders>
            <w:vAlign w:val="bottom"/>
          </w:tcPr>
          <w:p w14:paraId="075655DA"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bottom"/>
          </w:tcPr>
          <w:p w14:paraId="162846F2"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bottom"/>
          </w:tcPr>
          <w:p w14:paraId="2236659B"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bottom"/>
          </w:tcPr>
          <w:p w14:paraId="1BE4C2A4" w14:textId="77777777" w:rsidR="00141374" w:rsidRDefault="00C50EBD">
            <w:pPr>
              <w:spacing w:after="0" w:line="259" w:lineRule="auto"/>
              <w:ind w:left="1" w:right="0" w:firstLine="0"/>
            </w:pPr>
            <w:r>
              <w:t>6</w:t>
            </w:r>
          </w:p>
        </w:tc>
      </w:tr>
    </w:tbl>
    <w:p w14:paraId="09238A60" w14:textId="77777777" w:rsidR="00141374" w:rsidRDefault="00141374">
      <w:pPr>
        <w:spacing w:after="0" w:line="259" w:lineRule="auto"/>
        <w:ind w:left="-1701" w:right="1438" w:firstLine="0"/>
        <w:jc w:val="left"/>
      </w:pPr>
    </w:p>
    <w:tbl>
      <w:tblPr>
        <w:tblStyle w:val="TableGrid"/>
        <w:tblW w:w="7360" w:type="dxa"/>
        <w:tblInd w:w="416" w:type="dxa"/>
        <w:tblCellMar>
          <w:top w:w="5" w:type="dxa"/>
          <w:bottom w:w="2" w:type="dxa"/>
        </w:tblCellMar>
        <w:tblLook w:val="04A0" w:firstRow="1" w:lastRow="0" w:firstColumn="1" w:lastColumn="0" w:noHBand="0" w:noVBand="1"/>
      </w:tblPr>
      <w:tblGrid>
        <w:gridCol w:w="478"/>
        <w:gridCol w:w="2138"/>
        <w:gridCol w:w="2683"/>
        <w:gridCol w:w="651"/>
        <w:gridCol w:w="638"/>
        <w:gridCol w:w="652"/>
        <w:gridCol w:w="120"/>
      </w:tblGrid>
      <w:tr w:rsidR="00141374" w14:paraId="0F437F68" w14:textId="77777777">
        <w:trPr>
          <w:trHeight w:val="343"/>
        </w:trPr>
        <w:tc>
          <w:tcPr>
            <w:tcW w:w="478" w:type="dxa"/>
            <w:tcBorders>
              <w:top w:val="nil"/>
              <w:left w:val="nil"/>
              <w:bottom w:val="nil"/>
              <w:right w:val="nil"/>
            </w:tcBorders>
          </w:tcPr>
          <w:p w14:paraId="3380468D" w14:textId="77777777" w:rsidR="00141374" w:rsidRDefault="00C50EBD">
            <w:pPr>
              <w:spacing w:after="0" w:line="259" w:lineRule="auto"/>
              <w:ind w:left="0" w:right="0" w:firstLine="0"/>
              <w:jc w:val="left"/>
            </w:pPr>
            <w:r>
              <w:t>22</w:t>
            </w:r>
          </w:p>
        </w:tc>
        <w:tc>
          <w:tcPr>
            <w:tcW w:w="2138" w:type="dxa"/>
            <w:tcBorders>
              <w:top w:val="nil"/>
              <w:left w:val="nil"/>
              <w:bottom w:val="nil"/>
              <w:right w:val="nil"/>
            </w:tcBorders>
          </w:tcPr>
          <w:p w14:paraId="5B1F5DDC" w14:textId="77777777" w:rsidR="00141374" w:rsidRDefault="00C50EBD">
            <w:pPr>
              <w:spacing w:after="0" w:line="259" w:lineRule="auto"/>
              <w:ind w:left="0" w:right="0" w:firstLine="0"/>
              <w:jc w:val="left"/>
            </w:pPr>
            <w:r>
              <w:rPr>
                <w:rFonts w:ascii="STKaiti" w:eastAsia="STKaiti" w:hAnsi="STKaiti" w:cs="STKaiti"/>
              </w:rPr>
              <w:t>粗</w:t>
            </w:r>
            <w:r>
              <w:t>­</w:t>
            </w:r>
            <w:r>
              <w:rPr>
                <w:rFonts w:ascii="STKaiti" w:eastAsia="STKaiti" w:hAnsi="STKaiti" w:cs="STKaiti"/>
              </w:rPr>
              <w:t>細</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tcPr>
          <w:p w14:paraId="5D609FD1" w14:textId="77777777" w:rsidR="00141374" w:rsidRDefault="00C50EBD">
            <w:pPr>
              <w:spacing w:after="0" w:line="259" w:lineRule="auto"/>
              <w:ind w:left="0" w:right="0" w:firstLine="0"/>
              <w:jc w:val="left"/>
            </w:pPr>
            <w:r>
              <w:t>thick­thin:left­right</w:t>
            </w:r>
          </w:p>
        </w:tc>
        <w:tc>
          <w:tcPr>
            <w:tcW w:w="651" w:type="dxa"/>
            <w:tcBorders>
              <w:top w:val="nil"/>
              <w:left w:val="nil"/>
              <w:bottom w:val="nil"/>
              <w:right w:val="nil"/>
            </w:tcBorders>
          </w:tcPr>
          <w:p w14:paraId="5EE003D1"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tcPr>
          <w:p w14:paraId="52FF6289" w14:textId="77777777" w:rsidR="00141374" w:rsidRDefault="00C50EBD">
            <w:pPr>
              <w:spacing w:after="0" w:line="259" w:lineRule="auto"/>
              <w:ind w:left="0" w:right="0" w:firstLine="0"/>
              <w:jc w:val="left"/>
            </w:pPr>
            <w:r>
              <w:t>5</w:t>
            </w:r>
          </w:p>
        </w:tc>
        <w:tc>
          <w:tcPr>
            <w:tcW w:w="652" w:type="dxa"/>
            <w:tcBorders>
              <w:top w:val="nil"/>
              <w:left w:val="nil"/>
              <w:bottom w:val="nil"/>
              <w:right w:val="nil"/>
            </w:tcBorders>
          </w:tcPr>
          <w:p w14:paraId="2A73F40B"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tcPr>
          <w:p w14:paraId="3D660E68" w14:textId="77777777" w:rsidR="00141374" w:rsidRDefault="00C50EBD">
            <w:pPr>
              <w:spacing w:after="0" w:line="259" w:lineRule="auto"/>
              <w:ind w:left="0" w:right="0" w:firstLine="0"/>
            </w:pPr>
            <w:r>
              <w:t>6</w:t>
            </w:r>
          </w:p>
        </w:tc>
      </w:tr>
      <w:tr w:rsidR="00141374" w14:paraId="4F687433" w14:textId="77777777">
        <w:trPr>
          <w:trHeight w:val="433"/>
        </w:trPr>
        <w:tc>
          <w:tcPr>
            <w:tcW w:w="478" w:type="dxa"/>
            <w:tcBorders>
              <w:top w:val="nil"/>
              <w:left w:val="nil"/>
              <w:bottom w:val="nil"/>
              <w:right w:val="nil"/>
            </w:tcBorders>
            <w:vAlign w:val="center"/>
          </w:tcPr>
          <w:p w14:paraId="2B7B612B" w14:textId="77777777" w:rsidR="00141374" w:rsidRDefault="00C50EBD">
            <w:pPr>
              <w:spacing w:after="0" w:line="259" w:lineRule="auto"/>
              <w:ind w:left="0" w:right="0" w:firstLine="0"/>
              <w:jc w:val="left"/>
            </w:pPr>
            <w:r>
              <w:t>23</w:t>
            </w:r>
          </w:p>
        </w:tc>
        <w:tc>
          <w:tcPr>
            <w:tcW w:w="2138" w:type="dxa"/>
            <w:tcBorders>
              <w:top w:val="nil"/>
              <w:left w:val="nil"/>
              <w:bottom w:val="nil"/>
              <w:right w:val="nil"/>
            </w:tcBorders>
          </w:tcPr>
          <w:p w14:paraId="374B84CA" w14:textId="77777777" w:rsidR="00141374" w:rsidRDefault="00C50EBD">
            <w:pPr>
              <w:spacing w:after="0" w:line="259" w:lineRule="auto"/>
              <w:ind w:left="0" w:right="0" w:firstLine="0"/>
              <w:jc w:val="left"/>
            </w:pPr>
            <w:r>
              <w:rPr>
                <w:rFonts w:ascii="STKaiti" w:eastAsia="STKaiti" w:hAnsi="STKaiti" w:cs="STKaiti"/>
              </w:rPr>
              <w:t>南</w:t>
            </w:r>
            <w:r>
              <w:t>­</w:t>
            </w:r>
            <w:r>
              <w:rPr>
                <w:rFonts w:ascii="STKaiti" w:eastAsia="STKaiti" w:hAnsi="STKaiti" w:cs="STKaiti"/>
              </w:rPr>
              <w:t>北</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67320EE0" w14:textId="77777777" w:rsidR="00141374" w:rsidRDefault="00C50EBD">
            <w:pPr>
              <w:spacing w:after="0" w:line="259" w:lineRule="auto"/>
              <w:ind w:left="0" w:right="0" w:firstLine="0"/>
              <w:jc w:val="left"/>
            </w:pPr>
            <w:r>
              <w:t>south­north:left­right</w:t>
            </w:r>
          </w:p>
        </w:tc>
        <w:tc>
          <w:tcPr>
            <w:tcW w:w="651" w:type="dxa"/>
            <w:tcBorders>
              <w:top w:val="nil"/>
              <w:left w:val="nil"/>
              <w:bottom w:val="nil"/>
              <w:right w:val="nil"/>
            </w:tcBorders>
            <w:vAlign w:val="center"/>
          </w:tcPr>
          <w:p w14:paraId="06718AE2"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4CE9BBF8" w14:textId="77777777" w:rsidR="00141374" w:rsidRDefault="00C50EBD">
            <w:pPr>
              <w:spacing w:after="0" w:line="259" w:lineRule="auto"/>
              <w:ind w:left="0" w:right="0" w:firstLine="0"/>
              <w:jc w:val="left"/>
            </w:pPr>
            <w:r>
              <w:t>5</w:t>
            </w:r>
          </w:p>
        </w:tc>
        <w:tc>
          <w:tcPr>
            <w:tcW w:w="652" w:type="dxa"/>
            <w:tcBorders>
              <w:top w:val="nil"/>
              <w:left w:val="nil"/>
              <w:bottom w:val="nil"/>
              <w:right w:val="nil"/>
            </w:tcBorders>
            <w:vAlign w:val="center"/>
          </w:tcPr>
          <w:p w14:paraId="3DDCF7F4"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612123D4" w14:textId="77777777" w:rsidR="00141374" w:rsidRDefault="00C50EBD">
            <w:pPr>
              <w:spacing w:after="0" w:line="259" w:lineRule="auto"/>
              <w:ind w:left="0" w:right="0" w:firstLine="0"/>
            </w:pPr>
            <w:r>
              <w:t>6</w:t>
            </w:r>
          </w:p>
        </w:tc>
      </w:tr>
      <w:tr w:rsidR="00141374" w14:paraId="1B414448" w14:textId="77777777">
        <w:trPr>
          <w:trHeight w:val="433"/>
        </w:trPr>
        <w:tc>
          <w:tcPr>
            <w:tcW w:w="478" w:type="dxa"/>
            <w:tcBorders>
              <w:top w:val="nil"/>
              <w:left w:val="nil"/>
              <w:bottom w:val="nil"/>
              <w:right w:val="nil"/>
            </w:tcBorders>
            <w:vAlign w:val="center"/>
          </w:tcPr>
          <w:p w14:paraId="753EAFDA" w14:textId="77777777" w:rsidR="00141374" w:rsidRDefault="00C50EBD">
            <w:pPr>
              <w:spacing w:after="0" w:line="259" w:lineRule="auto"/>
              <w:ind w:left="0" w:right="0" w:firstLine="0"/>
              <w:jc w:val="left"/>
            </w:pPr>
            <w:r>
              <w:t>24</w:t>
            </w:r>
          </w:p>
        </w:tc>
        <w:tc>
          <w:tcPr>
            <w:tcW w:w="2138" w:type="dxa"/>
            <w:tcBorders>
              <w:top w:val="nil"/>
              <w:left w:val="nil"/>
              <w:bottom w:val="nil"/>
              <w:right w:val="nil"/>
            </w:tcBorders>
          </w:tcPr>
          <w:p w14:paraId="00ED2A8C" w14:textId="77777777" w:rsidR="00141374" w:rsidRDefault="00C50EBD">
            <w:pPr>
              <w:spacing w:after="0" w:line="259" w:lineRule="auto"/>
              <w:ind w:left="0" w:right="0" w:firstLine="0"/>
              <w:jc w:val="left"/>
            </w:pPr>
            <w:r>
              <w:rPr>
                <w:rFonts w:ascii="STKaiti" w:eastAsia="STKaiti" w:hAnsi="STKaiti" w:cs="STKaiti"/>
              </w:rPr>
              <w:t>冰</w:t>
            </w:r>
            <w:r>
              <w:t>­</w:t>
            </w:r>
            <w:r>
              <w:rPr>
                <w:rFonts w:ascii="STKaiti" w:eastAsia="STKaiti" w:hAnsi="STKaiti" w:cs="STKaiti"/>
              </w:rPr>
              <w:t>水</w:t>
            </w:r>
            <w:r>
              <w:t xml:space="preserve">: </w:t>
            </w:r>
            <w:r>
              <w:rPr>
                <w:rFonts w:ascii="STKaiti" w:eastAsia="STKaiti" w:hAnsi="STKaiti" w:cs="STKaiti"/>
              </w:rPr>
              <w:t>雪</w:t>
            </w:r>
            <w:r>
              <w:t>­</w:t>
            </w:r>
            <w:r>
              <w:rPr>
                <w:rFonts w:ascii="STKaiti" w:eastAsia="STKaiti" w:hAnsi="STKaiti" w:cs="STKaiti"/>
              </w:rPr>
              <w:t>雨</w:t>
            </w:r>
          </w:p>
        </w:tc>
        <w:tc>
          <w:tcPr>
            <w:tcW w:w="2683" w:type="dxa"/>
            <w:tcBorders>
              <w:top w:val="nil"/>
              <w:left w:val="nil"/>
              <w:bottom w:val="nil"/>
              <w:right w:val="nil"/>
            </w:tcBorders>
            <w:vAlign w:val="center"/>
          </w:tcPr>
          <w:p w14:paraId="2585E326" w14:textId="77777777" w:rsidR="00141374" w:rsidRDefault="00C50EBD">
            <w:pPr>
              <w:spacing w:after="0" w:line="259" w:lineRule="auto"/>
              <w:ind w:left="0" w:right="0" w:firstLine="0"/>
              <w:jc w:val="left"/>
            </w:pPr>
            <w:r>
              <w:t>ice­water:snow­rain</w:t>
            </w:r>
          </w:p>
        </w:tc>
        <w:tc>
          <w:tcPr>
            <w:tcW w:w="651" w:type="dxa"/>
            <w:tcBorders>
              <w:top w:val="nil"/>
              <w:left w:val="nil"/>
              <w:bottom w:val="nil"/>
              <w:right w:val="nil"/>
            </w:tcBorders>
            <w:vAlign w:val="center"/>
          </w:tcPr>
          <w:p w14:paraId="1C67FBAE"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5C2EFD24" w14:textId="77777777" w:rsidR="00141374" w:rsidRDefault="00C50EBD">
            <w:pPr>
              <w:spacing w:after="0" w:line="259" w:lineRule="auto"/>
              <w:ind w:left="0" w:right="0" w:firstLine="0"/>
              <w:jc w:val="left"/>
            </w:pPr>
            <w:r>
              <w:t>5</w:t>
            </w:r>
          </w:p>
        </w:tc>
        <w:tc>
          <w:tcPr>
            <w:tcW w:w="652" w:type="dxa"/>
            <w:tcBorders>
              <w:top w:val="nil"/>
              <w:left w:val="nil"/>
              <w:bottom w:val="nil"/>
              <w:right w:val="nil"/>
            </w:tcBorders>
            <w:vAlign w:val="center"/>
          </w:tcPr>
          <w:p w14:paraId="11B235BF" w14:textId="77777777" w:rsidR="00141374" w:rsidRDefault="00C50EBD">
            <w:pPr>
              <w:spacing w:after="0" w:line="259" w:lineRule="auto"/>
              <w:ind w:left="0" w:right="0" w:firstLine="0"/>
              <w:jc w:val="left"/>
            </w:pPr>
            <w:r>
              <w:t>5</w:t>
            </w:r>
          </w:p>
        </w:tc>
        <w:tc>
          <w:tcPr>
            <w:tcW w:w="120" w:type="dxa"/>
            <w:tcBorders>
              <w:top w:val="nil"/>
              <w:left w:val="nil"/>
              <w:bottom w:val="nil"/>
              <w:right w:val="nil"/>
            </w:tcBorders>
            <w:vAlign w:val="center"/>
          </w:tcPr>
          <w:p w14:paraId="7CC48C24" w14:textId="77777777" w:rsidR="00141374" w:rsidRDefault="00C50EBD">
            <w:pPr>
              <w:spacing w:after="0" w:line="259" w:lineRule="auto"/>
              <w:ind w:left="0" w:right="0" w:firstLine="0"/>
            </w:pPr>
            <w:r>
              <w:t>5</w:t>
            </w:r>
          </w:p>
        </w:tc>
      </w:tr>
      <w:tr w:rsidR="00141374" w14:paraId="24C53E8C" w14:textId="77777777">
        <w:trPr>
          <w:trHeight w:val="433"/>
        </w:trPr>
        <w:tc>
          <w:tcPr>
            <w:tcW w:w="478" w:type="dxa"/>
            <w:tcBorders>
              <w:top w:val="nil"/>
              <w:left w:val="nil"/>
              <w:bottom w:val="nil"/>
              <w:right w:val="nil"/>
            </w:tcBorders>
            <w:vAlign w:val="center"/>
          </w:tcPr>
          <w:p w14:paraId="31E533BB" w14:textId="77777777" w:rsidR="00141374" w:rsidRDefault="00C50EBD">
            <w:pPr>
              <w:spacing w:after="0" w:line="259" w:lineRule="auto"/>
              <w:ind w:left="0" w:right="0" w:firstLine="0"/>
              <w:jc w:val="left"/>
            </w:pPr>
            <w:r>
              <w:t>25</w:t>
            </w:r>
          </w:p>
        </w:tc>
        <w:tc>
          <w:tcPr>
            <w:tcW w:w="2138" w:type="dxa"/>
            <w:tcBorders>
              <w:top w:val="nil"/>
              <w:left w:val="nil"/>
              <w:bottom w:val="nil"/>
              <w:right w:val="nil"/>
            </w:tcBorders>
          </w:tcPr>
          <w:p w14:paraId="40FE61E7" w14:textId="77777777" w:rsidR="00141374" w:rsidRDefault="00C50EBD">
            <w:pPr>
              <w:spacing w:after="0" w:line="259" w:lineRule="auto"/>
              <w:ind w:left="0" w:right="0" w:firstLine="0"/>
              <w:jc w:val="left"/>
            </w:pPr>
            <w:r>
              <w:rPr>
                <w:rFonts w:ascii="STKaiti" w:eastAsia="STKaiti" w:hAnsi="STKaiti" w:cs="STKaiti"/>
              </w:rPr>
              <w:t>明</w:t>
            </w:r>
            <w:r>
              <w:t>­</w:t>
            </w:r>
            <w:r>
              <w:rPr>
                <w:rFonts w:ascii="STKaiti" w:eastAsia="STKaiti" w:hAnsi="STKaiti" w:cs="STKaiti"/>
              </w:rPr>
              <w:t>暗</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79FEB401" w14:textId="77777777" w:rsidR="00141374" w:rsidRDefault="00C50EBD">
            <w:pPr>
              <w:spacing w:after="0" w:line="259" w:lineRule="auto"/>
              <w:ind w:left="0" w:right="0" w:firstLine="0"/>
              <w:jc w:val="left"/>
            </w:pPr>
            <w:r>
              <w:t>light­dark:south­north</w:t>
            </w:r>
          </w:p>
        </w:tc>
        <w:tc>
          <w:tcPr>
            <w:tcW w:w="651" w:type="dxa"/>
            <w:tcBorders>
              <w:top w:val="nil"/>
              <w:left w:val="nil"/>
              <w:bottom w:val="nil"/>
              <w:right w:val="nil"/>
            </w:tcBorders>
            <w:vAlign w:val="center"/>
          </w:tcPr>
          <w:p w14:paraId="3B4C8971"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0241904B" w14:textId="77777777" w:rsidR="00141374" w:rsidRDefault="00C50EBD">
            <w:pPr>
              <w:spacing w:after="0" w:line="259" w:lineRule="auto"/>
              <w:ind w:left="0" w:right="0" w:firstLine="0"/>
              <w:jc w:val="left"/>
            </w:pPr>
            <w:r>
              <w:t>5</w:t>
            </w:r>
          </w:p>
        </w:tc>
        <w:tc>
          <w:tcPr>
            <w:tcW w:w="652" w:type="dxa"/>
            <w:tcBorders>
              <w:top w:val="nil"/>
              <w:left w:val="nil"/>
              <w:bottom w:val="nil"/>
              <w:right w:val="nil"/>
            </w:tcBorders>
            <w:vAlign w:val="center"/>
          </w:tcPr>
          <w:p w14:paraId="2849315D" w14:textId="77777777" w:rsidR="00141374" w:rsidRDefault="00C50EBD">
            <w:pPr>
              <w:spacing w:after="0" w:line="259" w:lineRule="auto"/>
              <w:ind w:left="0" w:right="0" w:firstLine="0"/>
              <w:jc w:val="left"/>
            </w:pPr>
            <w:r>
              <w:t>­</w:t>
            </w:r>
          </w:p>
        </w:tc>
        <w:tc>
          <w:tcPr>
            <w:tcW w:w="120" w:type="dxa"/>
            <w:tcBorders>
              <w:top w:val="nil"/>
              <w:left w:val="nil"/>
              <w:bottom w:val="nil"/>
              <w:right w:val="nil"/>
            </w:tcBorders>
            <w:vAlign w:val="center"/>
          </w:tcPr>
          <w:p w14:paraId="1AF78565" w14:textId="77777777" w:rsidR="00141374" w:rsidRDefault="00C50EBD">
            <w:pPr>
              <w:spacing w:after="0" w:line="259" w:lineRule="auto"/>
              <w:ind w:left="0" w:right="0" w:firstLine="0"/>
            </w:pPr>
            <w:r>
              <w:t>­</w:t>
            </w:r>
          </w:p>
        </w:tc>
      </w:tr>
      <w:tr w:rsidR="00141374" w14:paraId="6B429F42" w14:textId="77777777">
        <w:trPr>
          <w:trHeight w:val="433"/>
        </w:trPr>
        <w:tc>
          <w:tcPr>
            <w:tcW w:w="478" w:type="dxa"/>
            <w:tcBorders>
              <w:top w:val="nil"/>
              <w:left w:val="nil"/>
              <w:bottom w:val="nil"/>
              <w:right w:val="nil"/>
            </w:tcBorders>
            <w:vAlign w:val="center"/>
          </w:tcPr>
          <w:p w14:paraId="3DFD45F2" w14:textId="77777777" w:rsidR="00141374" w:rsidRDefault="00C50EBD">
            <w:pPr>
              <w:spacing w:after="0" w:line="259" w:lineRule="auto"/>
              <w:ind w:left="0" w:right="0" w:firstLine="0"/>
              <w:jc w:val="left"/>
            </w:pPr>
            <w:r>
              <w:t>26</w:t>
            </w:r>
          </w:p>
        </w:tc>
        <w:tc>
          <w:tcPr>
            <w:tcW w:w="2138" w:type="dxa"/>
            <w:tcBorders>
              <w:top w:val="nil"/>
              <w:left w:val="nil"/>
              <w:bottom w:val="nil"/>
              <w:right w:val="nil"/>
            </w:tcBorders>
          </w:tcPr>
          <w:p w14:paraId="38711A86" w14:textId="77777777" w:rsidR="00141374" w:rsidRDefault="00C50EBD">
            <w:pPr>
              <w:spacing w:after="0" w:line="259" w:lineRule="auto"/>
              <w:ind w:left="0" w:right="0" w:firstLine="0"/>
              <w:jc w:val="left"/>
            </w:pPr>
            <w:r>
              <w:rPr>
                <w:rFonts w:ascii="STKaiti" w:eastAsia="STKaiti" w:hAnsi="STKaiti" w:cs="STKaiti"/>
              </w:rPr>
              <w:t>攻</w:t>
            </w:r>
            <w:r>
              <w:t>­</w:t>
            </w:r>
            <w:r>
              <w:rPr>
                <w:rFonts w:ascii="STKaiti" w:eastAsia="STKaiti" w:hAnsi="STKaiti" w:cs="STKaiti"/>
              </w:rPr>
              <w:t>守</w:t>
            </w:r>
            <w:r>
              <w:t xml:space="preserve">: </w:t>
            </w:r>
            <w:r>
              <w:rPr>
                <w:rFonts w:ascii="STKaiti" w:eastAsia="STKaiti" w:hAnsi="STKaiti" w:cs="STKaiti"/>
              </w:rPr>
              <w:t>買</w:t>
            </w:r>
            <w:r>
              <w:t>­</w:t>
            </w:r>
            <w:r>
              <w:rPr>
                <w:rFonts w:ascii="STKaiti" w:eastAsia="STKaiti" w:hAnsi="STKaiti" w:cs="STKaiti"/>
              </w:rPr>
              <w:t>賣</w:t>
            </w:r>
          </w:p>
        </w:tc>
        <w:tc>
          <w:tcPr>
            <w:tcW w:w="2683" w:type="dxa"/>
            <w:tcBorders>
              <w:top w:val="nil"/>
              <w:left w:val="nil"/>
              <w:bottom w:val="nil"/>
              <w:right w:val="nil"/>
            </w:tcBorders>
            <w:vAlign w:val="center"/>
          </w:tcPr>
          <w:p w14:paraId="661356B3" w14:textId="77777777" w:rsidR="00141374" w:rsidRDefault="00C50EBD">
            <w:pPr>
              <w:spacing w:after="0" w:line="259" w:lineRule="auto"/>
              <w:ind w:left="0" w:right="0" w:firstLine="0"/>
              <w:jc w:val="left"/>
            </w:pPr>
            <w:r>
              <w:t>attack­defend:buy­sell</w:t>
            </w:r>
          </w:p>
        </w:tc>
        <w:tc>
          <w:tcPr>
            <w:tcW w:w="651" w:type="dxa"/>
            <w:tcBorders>
              <w:top w:val="nil"/>
              <w:left w:val="nil"/>
              <w:bottom w:val="nil"/>
              <w:right w:val="nil"/>
            </w:tcBorders>
            <w:vAlign w:val="center"/>
          </w:tcPr>
          <w:p w14:paraId="0EF210EF"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7780569F" w14:textId="77777777" w:rsidR="00141374" w:rsidRDefault="00C50EBD">
            <w:pPr>
              <w:spacing w:after="0" w:line="259" w:lineRule="auto"/>
              <w:ind w:left="0" w:right="0" w:firstLine="0"/>
              <w:jc w:val="left"/>
            </w:pPr>
            <w:r>
              <w:t>5</w:t>
            </w:r>
          </w:p>
        </w:tc>
        <w:tc>
          <w:tcPr>
            <w:tcW w:w="652" w:type="dxa"/>
            <w:tcBorders>
              <w:top w:val="nil"/>
              <w:left w:val="nil"/>
              <w:bottom w:val="nil"/>
              <w:right w:val="nil"/>
            </w:tcBorders>
            <w:vAlign w:val="center"/>
          </w:tcPr>
          <w:p w14:paraId="1187FBA3" w14:textId="77777777" w:rsidR="00141374" w:rsidRDefault="00C50EBD">
            <w:pPr>
              <w:spacing w:after="0" w:line="259" w:lineRule="auto"/>
              <w:ind w:left="0" w:right="0" w:firstLine="0"/>
              <w:jc w:val="left"/>
            </w:pPr>
            <w:r>
              <w:t>­</w:t>
            </w:r>
          </w:p>
        </w:tc>
        <w:tc>
          <w:tcPr>
            <w:tcW w:w="120" w:type="dxa"/>
            <w:tcBorders>
              <w:top w:val="nil"/>
              <w:left w:val="nil"/>
              <w:bottom w:val="nil"/>
              <w:right w:val="nil"/>
            </w:tcBorders>
            <w:vAlign w:val="center"/>
          </w:tcPr>
          <w:p w14:paraId="28CD6905" w14:textId="77777777" w:rsidR="00141374" w:rsidRDefault="00C50EBD">
            <w:pPr>
              <w:spacing w:after="0" w:line="259" w:lineRule="auto"/>
              <w:ind w:left="0" w:right="0" w:firstLine="0"/>
            </w:pPr>
            <w:r>
              <w:t>­</w:t>
            </w:r>
          </w:p>
        </w:tc>
      </w:tr>
      <w:tr w:rsidR="00141374" w14:paraId="37B951DA" w14:textId="77777777">
        <w:trPr>
          <w:trHeight w:val="433"/>
        </w:trPr>
        <w:tc>
          <w:tcPr>
            <w:tcW w:w="478" w:type="dxa"/>
            <w:tcBorders>
              <w:top w:val="nil"/>
              <w:left w:val="nil"/>
              <w:bottom w:val="nil"/>
              <w:right w:val="nil"/>
            </w:tcBorders>
            <w:vAlign w:val="center"/>
          </w:tcPr>
          <w:p w14:paraId="75E49AE3" w14:textId="77777777" w:rsidR="00141374" w:rsidRDefault="00C50EBD">
            <w:pPr>
              <w:spacing w:after="0" w:line="259" w:lineRule="auto"/>
              <w:ind w:left="0" w:right="0" w:firstLine="0"/>
              <w:jc w:val="left"/>
            </w:pPr>
            <w:r>
              <w:t>27</w:t>
            </w:r>
          </w:p>
        </w:tc>
        <w:tc>
          <w:tcPr>
            <w:tcW w:w="2138" w:type="dxa"/>
            <w:tcBorders>
              <w:top w:val="nil"/>
              <w:left w:val="nil"/>
              <w:bottom w:val="nil"/>
              <w:right w:val="nil"/>
            </w:tcBorders>
          </w:tcPr>
          <w:p w14:paraId="5E16F6AA" w14:textId="77777777" w:rsidR="00141374" w:rsidRDefault="00C50EBD">
            <w:pPr>
              <w:spacing w:after="0" w:line="259" w:lineRule="auto"/>
              <w:ind w:left="0" w:right="0" w:firstLine="0"/>
              <w:jc w:val="left"/>
            </w:pPr>
            <w:r>
              <w:rPr>
                <w:rFonts w:ascii="STKaiti" w:eastAsia="STKaiti" w:hAnsi="STKaiti" w:cs="STKaiti"/>
              </w:rPr>
              <w:t>寬</w:t>
            </w:r>
            <w:r>
              <w:t>­</w:t>
            </w:r>
            <w:r>
              <w:rPr>
                <w:rFonts w:ascii="STKaiti" w:eastAsia="STKaiti" w:hAnsi="STKaiti" w:cs="STKaiti"/>
              </w:rPr>
              <w:t>窄</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3201CFDE" w14:textId="77777777" w:rsidR="00141374" w:rsidRDefault="00C50EBD">
            <w:pPr>
              <w:spacing w:after="0" w:line="259" w:lineRule="auto"/>
              <w:ind w:left="0" w:right="0" w:firstLine="0"/>
              <w:jc w:val="left"/>
            </w:pPr>
            <w:r>
              <w:t>wide­narrow:left­right</w:t>
            </w:r>
          </w:p>
        </w:tc>
        <w:tc>
          <w:tcPr>
            <w:tcW w:w="651" w:type="dxa"/>
            <w:tcBorders>
              <w:top w:val="nil"/>
              <w:left w:val="nil"/>
              <w:bottom w:val="nil"/>
              <w:right w:val="nil"/>
            </w:tcBorders>
            <w:vAlign w:val="center"/>
          </w:tcPr>
          <w:p w14:paraId="0A905803"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5E8D0ED4"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647ECD81"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6F9EBCAE" w14:textId="77777777" w:rsidR="00141374" w:rsidRDefault="00C50EBD">
            <w:pPr>
              <w:spacing w:after="0" w:line="259" w:lineRule="auto"/>
              <w:ind w:left="0" w:right="0" w:firstLine="0"/>
            </w:pPr>
            <w:r>
              <w:t>6</w:t>
            </w:r>
          </w:p>
        </w:tc>
      </w:tr>
      <w:tr w:rsidR="00141374" w14:paraId="406C1687" w14:textId="77777777">
        <w:trPr>
          <w:trHeight w:val="433"/>
        </w:trPr>
        <w:tc>
          <w:tcPr>
            <w:tcW w:w="478" w:type="dxa"/>
            <w:tcBorders>
              <w:top w:val="nil"/>
              <w:left w:val="nil"/>
              <w:bottom w:val="nil"/>
              <w:right w:val="nil"/>
            </w:tcBorders>
            <w:vAlign w:val="center"/>
          </w:tcPr>
          <w:p w14:paraId="5B85EEBC" w14:textId="77777777" w:rsidR="00141374" w:rsidRDefault="00C50EBD">
            <w:pPr>
              <w:spacing w:after="0" w:line="259" w:lineRule="auto"/>
              <w:ind w:left="0" w:right="0" w:firstLine="0"/>
              <w:jc w:val="left"/>
            </w:pPr>
            <w:r>
              <w:t>28</w:t>
            </w:r>
          </w:p>
        </w:tc>
        <w:tc>
          <w:tcPr>
            <w:tcW w:w="2138" w:type="dxa"/>
            <w:tcBorders>
              <w:top w:val="nil"/>
              <w:left w:val="nil"/>
              <w:bottom w:val="nil"/>
              <w:right w:val="nil"/>
            </w:tcBorders>
          </w:tcPr>
          <w:p w14:paraId="3C249AA2" w14:textId="77777777" w:rsidR="00141374" w:rsidRDefault="00C50EBD">
            <w:pPr>
              <w:spacing w:after="0" w:line="259" w:lineRule="auto"/>
              <w:ind w:left="0" w:right="0" w:firstLine="0"/>
              <w:jc w:val="left"/>
            </w:pPr>
            <w:r>
              <w:rPr>
                <w:rFonts w:ascii="STKaiti" w:eastAsia="STKaiti" w:hAnsi="STKaiti" w:cs="STKaiti"/>
              </w:rPr>
              <w:t>高</w:t>
            </w:r>
            <w:r>
              <w:t>­</w:t>
            </w:r>
            <w:r>
              <w:rPr>
                <w:rFonts w:ascii="STKaiti" w:eastAsia="STKaiti" w:hAnsi="STKaiti" w:cs="STKaiti"/>
              </w:rPr>
              <w:t>低</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634D07C0" w14:textId="77777777" w:rsidR="00141374" w:rsidRDefault="00C50EBD">
            <w:pPr>
              <w:spacing w:after="0" w:line="259" w:lineRule="auto"/>
              <w:ind w:left="0" w:right="0" w:firstLine="0"/>
              <w:jc w:val="left"/>
            </w:pPr>
            <w:r>
              <w:t>high­low:left­right</w:t>
            </w:r>
          </w:p>
        </w:tc>
        <w:tc>
          <w:tcPr>
            <w:tcW w:w="651" w:type="dxa"/>
            <w:tcBorders>
              <w:top w:val="nil"/>
              <w:left w:val="nil"/>
              <w:bottom w:val="nil"/>
              <w:right w:val="nil"/>
            </w:tcBorders>
            <w:vAlign w:val="center"/>
          </w:tcPr>
          <w:p w14:paraId="1D2F34DB"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370B82CF"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4FA62374"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33AAF454" w14:textId="77777777" w:rsidR="00141374" w:rsidRDefault="00C50EBD">
            <w:pPr>
              <w:spacing w:after="0" w:line="259" w:lineRule="auto"/>
              <w:ind w:left="0" w:right="0" w:firstLine="0"/>
            </w:pPr>
            <w:r>
              <w:t>6</w:t>
            </w:r>
          </w:p>
        </w:tc>
      </w:tr>
      <w:tr w:rsidR="00141374" w14:paraId="7E5961CA" w14:textId="77777777">
        <w:trPr>
          <w:trHeight w:val="433"/>
        </w:trPr>
        <w:tc>
          <w:tcPr>
            <w:tcW w:w="478" w:type="dxa"/>
            <w:tcBorders>
              <w:top w:val="nil"/>
              <w:left w:val="nil"/>
              <w:bottom w:val="nil"/>
              <w:right w:val="nil"/>
            </w:tcBorders>
            <w:vAlign w:val="center"/>
          </w:tcPr>
          <w:p w14:paraId="0DA914FC" w14:textId="77777777" w:rsidR="00141374" w:rsidRDefault="00C50EBD">
            <w:pPr>
              <w:spacing w:after="0" w:line="259" w:lineRule="auto"/>
              <w:ind w:left="0" w:right="0" w:firstLine="0"/>
              <w:jc w:val="left"/>
            </w:pPr>
            <w:r>
              <w:t>29</w:t>
            </w:r>
          </w:p>
        </w:tc>
        <w:tc>
          <w:tcPr>
            <w:tcW w:w="2138" w:type="dxa"/>
            <w:tcBorders>
              <w:top w:val="nil"/>
              <w:left w:val="nil"/>
              <w:bottom w:val="nil"/>
              <w:right w:val="nil"/>
            </w:tcBorders>
          </w:tcPr>
          <w:p w14:paraId="2A96B627" w14:textId="77777777" w:rsidR="00141374" w:rsidRDefault="00C50EBD">
            <w:pPr>
              <w:spacing w:after="0" w:line="259" w:lineRule="auto"/>
              <w:ind w:left="0" w:right="0" w:firstLine="0"/>
              <w:jc w:val="left"/>
            </w:pPr>
            <w:r>
              <w:rPr>
                <w:rFonts w:ascii="STKaiti" w:eastAsia="STKaiti" w:hAnsi="STKaiti" w:cs="STKaiti"/>
              </w:rPr>
              <w:t>強</w:t>
            </w:r>
            <w:r>
              <w:t>­</w:t>
            </w:r>
            <w:r>
              <w:rPr>
                <w:rFonts w:ascii="STKaiti" w:eastAsia="STKaiti" w:hAnsi="STKaiti" w:cs="STKaiti"/>
              </w:rPr>
              <w:t>弱</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72D6CF41" w14:textId="77777777" w:rsidR="00141374" w:rsidRDefault="00C50EBD">
            <w:pPr>
              <w:spacing w:after="0" w:line="259" w:lineRule="auto"/>
              <w:ind w:left="0" w:right="0" w:firstLine="0"/>
              <w:jc w:val="left"/>
            </w:pPr>
            <w:r>
              <w:t>strong­weak:south­north</w:t>
            </w:r>
          </w:p>
        </w:tc>
        <w:tc>
          <w:tcPr>
            <w:tcW w:w="651" w:type="dxa"/>
            <w:tcBorders>
              <w:top w:val="nil"/>
              <w:left w:val="nil"/>
              <w:bottom w:val="nil"/>
              <w:right w:val="nil"/>
            </w:tcBorders>
            <w:vAlign w:val="center"/>
          </w:tcPr>
          <w:p w14:paraId="35D9EFB1"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04CD358B"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4F8BB99C"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3E5C84A4" w14:textId="77777777" w:rsidR="00141374" w:rsidRDefault="00C50EBD">
            <w:pPr>
              <w:spacing w:after="0" w:line="259" w:lineRule="auto"/>
              <w:ind w:left="0" w:right="0" w:firstLine="0"/>
            </w:pPr>
            <w:r>
              <w:t>6</w:t>
            </w:r>
          </w:p>
        </w:tc>
      </w:tr>
      <w:tr w:rsidR="00141374" w14:paraId="623E3908" w14:textId="77777777">
        <w:trPr>
          <w:trHeight w:val="433"/>
        </w:trPr>
        <w:tc>
          <w:tcPr>
            <w:tcW w:w="478" w:type="dxa"/>
            <w:tcBorders>
              <w:top w:val="nil"/>
              <w:left w:val="nil"/>
              <w:bottom w:val="nil"/>
              <w:right w:val="nil"/>
            </w:tcBorders>
            <w:vAlign w:val="center"/>
          </w:tcPr>
          <w:p w14:paraId="460976E5" w14:textId="77777777" w:rsidR="00141374" w:rsidRDefault="00C50EBD">
            <w:pPr>
              <w:spacing w:after="0" w:line="259" w:lineRule="auto"/>
              <w:ind w:left="0" w:right="0" w:firstLine="0"/>
              <w:jc w:val="left"/>
            </w:pPr>
            <w:r>
              <w:t>30</w:t>
            </w:r>
          </w:p>
        </w:tc>
        <w:tc>
          <w:tcPr>
            <w:tcW w:w="2138" w:type="dxa"/>
            <w:tcBorders>
              <w:top w:val="nil"/>
              <w:left w:val="nil"/>
              <w:bottom w:val="nil"/>
              <w:right w:val="nil"/>
            </w:tcBorders>
          </w:tcPr>
          <w:p w14:paraId="74231A69" w14:textId="77777777" w:rsidR="00141374" w:rsidRDefault="00C50EBD">
            <w:pPr>
              <w:spacing w:after="0" w:line="259" w:lineRule="auto"/>
              <w:ind w:left="0" w:right="0" w:firstLine="0"/>
              <w:jc w:val="left"/>
            </w:pPr>
            <w:r>
              <w:rPr>
                <w:rFonts w:ascii="STKaiti" w:eastAsia="STKaiti" w:hAnsi="STKaiti" w:cs="STKaiti"/>
              </w:rPr>
              <w:t>動</w:t>
            </w:r>
            <w:r>
              <w:t>­</w:t>
            </w:r>
            <w:r>
              <w:rPr>
                <w:rFonts w:ascii="STKaiti" w:eastAsia="STKaiti" w:hAnsi="STKaiti" w:cs="STKaiti"/>
              </w:rPr>
              <w:t>靜</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01B92B94" w14:textId="77777777" w:rsidR="00141374" w:rsidRDefault="00C50EBD">
            <w:pPr>
              <w:spacing w:after="0" w:line="259" w:lineRule="auto"/>
              <w:ind w:left="0" w:right="0" w:firstLine="0"/>
              <w:jc w:val="left"/>
            </w:pPr>
            <w:r>
              <w:t>moving­still:left­right</w:t>
            </w:r>
          </w:p>
        </w:tc>
        <w:tc>
          <w:tcPr>
            <w:tcW w:w="651" w:type="dxa"/>
            <w:tcBorders>
              <w:top w:val="nil"/>
              <w:left w:val="nil"/>
              <w:bottom w:val="nil"/>
              <w:right w:val="nil"/>
            </w:tcBorders>
            <w:vAlign w:val="center"/>
          </w:tcPr>
          <w:p w14:paraId="37C982F1"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48B1178B"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4CE0FE9F"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6E94EC68" w14:textId="77777777" w:rsidR="00141374" w:rsidRDefault="00C50EBD">
            <w:pPr>
              <w:spacing w:after="0" w:line="259" w:lineRule="auto"/>
              <w:ind w:left="0" w:right="0" w:firstLine="0"/>
            </w:pPr>
            <w:r>
              <w:t>6</w:t>
            </w:r>
          </w:p>
        </w:tc>
      </w:tr>
      <w:tr w:rsidR="00141374" w14:paraId="364D6314" w14:textId="77777777">
        <w:trPr>
          <w:trHeight w:val="433"/>
        </w:trPr>
        <w:tc>
          <w:tcPr>
            <w:tcW w:w="478" w:type="dxa"/>
            <w:tcBorders>
              <w:top w:val="nil"/>
              <w:left w:val="nil"/>
              <w:bottom w:val="nil"/>
              <w:right w:val="nil"/>
            </w:tcBorders>
            <w:vAlign w:val="center"/>
          </w:tcPr>
          <w:p w14:paraId="081ECD70" w14:textId="77777777" w:rsidR="00141374" w:rsidRDefault="00C50EBD">
            <w:pPr>
              <w:spacing w:after="0" w:line="259" w:lineRule="auto"/>
              <w:ind w:left="0" w:right="0" w:firstLine="0"/>
              <w:jc w:val="left"/>
            </w:pPr>
            <w:r>
              <w:t>31</w:t>
            </w:r>
          </w:p>
        </w:tc>
        <w:tc>
          <w:tcPr>
            <w:tcW w:w="2138" w:type="dxa"/>
            <w:tcBorders>
              <w:top w:val="nil"/>
              <w:left w:val="nil"/>
              <w:bottom w:val="nil"/>
              <w:right w:val="nil"/>
            </w:tcBorders>
          </w:tcPr>
          <w:p w14:paraId="20BBF9E3" w14:textId="77777777" w:rsidR="00141374" w:rsidRDefault="00C50EBD">
            <w:pPr>
              <w:spacing w:after="0" w:line="259" w:lineRule="auto"/>
              <w:ind w:left="0" w:right="0" w:firstLine="0"/>
              <w:jc w:val="left"/>
            </w:pPr>
            <w:r>
              <w:rPr>
                <w:rFonts w:ascii="STKaiti" w:eastAsia="STKaiti" w:hAnsi="STKaiti" w:cs="STKaiti"/>
              </w:rPr>
              <w:t>深</w:t>
            </w:r>
            <w:r>
              <w:t>­</w:t>
            </w:r>
            <w:r>
              <w:rPr>
                <w:rFonts w:ascii="STKaiti" w:eastAsia="STKaiti" w:hAnsi="STKaiti" w:cs="STKaiti"/>
              </w:rPr>
              <w:t>淺</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666E35C8" w14:textId="77777777" w:rsidR="00141374" w:rsidRDefault="00C50EBD">
            <w:pPr>
              <w:spacing w:after="0" w:line="259" w:lineRule="auto"/>
              <w:ind w:left="0" w:right="0" w:firstLine="0"/>
              <w:jc w:val="left"/>
            </w:pPr>
            <w:r>
              <w:t>deep­shallow:left­right</w:t>
            </w:r>
          </w:p>
        </w:tc>
        <w:tc>
          <w:tcPr>
            <w:tcW w:w="651" w:type="dxa"/>
            <w:tcBorders>
              <w:top w:val="nil"/>
              <w:left w:val="nil"/>
              <w:bottom w:val="nil"/>
              <w:right w:val="nil"/>
            </w:tcBorders>
            <w:vAlign w:val="center"/>
          </w:tcPr>
          <w:p w14:paraId="2D121BF7"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2AC79232"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45405C3C"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511F3BFE" w14:textId="77777777" w:rsidR="00141374" w:rsidRDefault="00C50EBD">
            <w:pPr>
              <w:spacing w:after="0" w:line="259" w:lineRule="auto"/>
              <w:ind w:left="0" w:right="0" w:firstLine="0"/>
            </w:pPr>
            <w:r>
              <w:t>6</w:t>
            </w:r>
          </w:p>
        </w:tc>
      </w:tr>
      <w:tr w:rsidR="00141374" w14:paraId="04DC6204" w14:textId="77777777">
        <w:trPr>
          <w:trHeight w:val="433"/>
        </w:trPr>
        <w:tc>
          <w:tcPr>
            <w:tcW w:w="478" w:type="dxa"/>
            <w:tcBorders>
              <w:top w:val="nil"/>
              <w:left w:val="nil"/>
              <w:bottom w:val="nil"/>
              <w:right w:val="nil"/>
            </w:tcBorders>
            <w:vAlign w:val="center"/>
          </w:tcPr>
          <w:p w14:paraId="51DECE02" w14:textId="77777777" w:rsidR="00141374" w:rsidRDefault="00C50EBD">
            <w:pPr>
              <w:spacing w:after="0" w:line="259" w:lineRule="auto"/>
              <w:ind w:left="0" w:right="0" w:firstLine="0"/>
              <w:jc w:val="left"/>
            </w:pPr>
            <w:r>
              <w:t>32</w:t>
            </w:r>
          </w:p>
        </w:tc>
        <w:tc>
          <w:tcPr>
            <w:tcW w:w="2138" w:type="dxa"/>
            <w:tcBorders>
              <w:top w:val="nil"/>
              <w:left w:val="nil"/>
              <w:bottom w:val="nil"/>
              <w:right w:val="nil"/>
            </w:tcBorders>
          </w:tcPr>
          <w:p w14:paraId="6B91F119" w14:textId="77777777" w:rsidR="00141374" w:rsidRDefault="00C50EBD">
            <w:pPr>
              <w:spacing w:after="0" w:line="259" w:lineRule="auto"/>
              <w:ind w:left="0" w:right="0" w:firstLine="0"/>
              <w:jc w:val="left"/>
            </w:pPr>
            <w:r>
              <w:rPr>
                <w:rFonts w:ascii="STKaiti" w:eastAsia="STKaiti" w:hAnsi="STKaiti" w:cs="STKaiti"/>
              </w:rPr>
              <w:t>前</w:t>
            </w:r>
            <w:r>
              <w:t>­</w:t>
            </w:r>
            <w:r>
              <w:rPr>
                <w:rFonts w:ascii="STKaiti" w:eastAsia="STKaiti" w:hAnsi="STKaiti" w:cs="STKaiti"/>
              </w:rPr>
              <w:t>後</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58DB4C22" w14:textId="77777777" w:rsidR="00141374" w:rsidRDefault="00C50EBD">
            <w:pPr>
              <w:spacing w:after="0" w:line="259" w:lineRule="auto"/>
              <w:ind w:left="0" w:right="0" w:firstLine="0"/>
              <w:jc w:val="left"/>
            </w:pPr>
            <w:r>
              <w:t>front­back:left­right</w:t>
            </w:r>
          </w:p>
        </w:tc>
        <w:tc>
          <w:tcPr>
            <w:tcW w:w="651" w:type="dxa"/>
            <w:tcBorders>
              <w:top w:val="nil"/>
              <w:left w:val="nil"/>
              <w:bottom w:val="nil"/>
              <w:right w:val="nil"/>
            </w:tcBorders>
            <w:vAlign w:val="center"/>
          </w:tcPr>
          <w:p w14:paraId="70049E86"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7C426347"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19E78A84"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62B996D5" w14:textId="77777777" w:rsidR="00141374" w:rsidRDefault="00C50EBD">
            <w:pPr>
              <w:spacing w:after="0" w:line="259" w:lineRule="auto"/>
              <w:ind w:left="0" w:right="0" w:firstLine="0"/>
            </w:pPr>
            <w:r>
              <w:t>6</w:t>
            </w:r>
          </w:p>
        </w:tc>
      </w:tr>
      <w:tr w:rsidR="00141374" w14:paraId="18E5398E" w14:textId="77777777">
        <w:trPr>
          <w:trHeight w:val="433"/>
        </w:trPr>
        <w:tc>
          <w:tcPr>
            <w:tcW w:w="478" w:type="dxa"/>
            <w:tcBorders>
              <w:top w:val="nil"/>
              <w:left w:val="nil"/>
              <w:bottom w:val="nil"/>
              <w:right w:val="nil"/>
            </w:tcBorders>
            <w:vAlign w:val="center"/>
          </w:tcPr>
          <w:p w14:paraId="15A8F7DE" w14:textId="77777777" w:rsidR="00141374" w:rsidRDefault="00C50EBD">
            <w:pPr>
              <w:spacing w:after="0" w:line="259" w:lineRule="auto"/>
              <w:ind w:left="0" w:right="0" w:firstLine="0"/>
              <w:jc w:val="left"/>
            </w:pPr>
            <w:r>
              <w:t>33</w:t>
            </w:r>
          </w:p>
        </w:tc>
        <w:tc>
          <w:tcPr>
            <w:tcW w:w="2138" w:type="dxa"/>
            <w:tcBorders>
              <w:top w:val="nil"/>
              <w:left w:val="nil"/>
              <w:bottom w:val="nil"/>
              <w:right w:val="nil"/>
            </w:tcBorders>
          </w:tcPr>
          <w:p w14:paraId="0E39ACE9" w14:textId="77777777" w:rsidR="00141374" w:rsidRDefault="00C50EBD">
            <w:pPr>
              <w:spacing w:after="0" w:line="259" w:lineRule="auto"/>
              <w:ind w:left="0" w:right="0" w:firstLine="0"/>
              <w:jc w:val="left"/>
            </w:pPr>
            <w:r>
              <w:rPr>
                <w:rFonts w:ascii="STKaiti" w:eastAsia="STKaiti" w:hAnsi="STKaiti" w:cs="STKaiti"/>
              </w:rPr>
              <w:t>動</w:t>
            </w:r>
            <w:r>
              <w:t>­</w:t>
            </w:r>
            <w:r>
              <w:rPr>
                <w:rFonts w:ascii="STKaiti" w:eastAsia="STKaiti" w:hAnsi="STKaiti" w:cs="STKaiti"/>
              </w:rPr>
              <w:t>靜</w:t>
            </w:r>
            <w:r>
              <w:t xml:space="preserve">: </w:t>
            </w:r>
            <w:r>
              <w:rPr>
                <w:rFonts w:ascii="STKaiti" w:eastAsia="STKaiti" w:hAnsi="STKaiti" w:cs="STKaiti"/>
              </w:rPr>
              <w:t>東</w:t>
            </w:r>
            <w:r>
              <w:t>­</w:t>
            </w:r>
            <w:r>
              <w:rPr>
                <w:rFonts w:ascii="STKaiti" w:eastAsia="STKaiti" w:hAnsi="STKaiti" w:cs="STKaiti"/>
              </w:rPr>
              <w:t>西</w:t>
            </w:r>
          </w:p>
        </w:tc>
        <w:tc>
          <w:tcPr>
            <w:tcW w:w="2683" w:type="dxa"/>
            <w:tcBorders>
              <w:top w:val="nil"/>
              <w:left w:val="nil"/>
              <w:bottom w:val="nil"/>
              <w:right w:val="nil"/>
            </w:tcBorders>
            <w:vAlign w:val="center"/>
          </w:tcPr>
          <w:p w14:paraId="55AB0F08" w14:textId="77777777" w:rsidR="00141374" w:rsidRDefault="00C50EBD">
            <w:pPr>
              <w:spacing w:after="0" w:line="259" w:lineRule="auto"/>
              <w:ind w:left="0" w:right="0" w:firstLine="0"/>
              <w:jc w:val="left"/>
            </w:pPr>
            <w:r>
              <w:t>moving­still:east­west</w:t>
            </w:r>
          </w:p>
        </w:tc>
        <w:tc>
          <w:tcPr>
            <w:tcW w:w="651" w:type="dxa"/>
            <w:tcBorders>
              <w:top w:val="nil"/>
              <w:left w:val="nil"/>
              <w:bottom w:val="nil"/>
              <w:right w:val="nil"/>
            </w:tcBorders>
            <w:vAlign w:val="center"/>
          </w:tcPr>
          <w:p w14:paraId="1E6C7C13"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42E0BA65"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425B9832" w14:textId="77777777" w:rsidR="00141374" w:rsidRDefault="00C50EBD">
            <w:pPr>
              <w:spacing w:after="0" w:line="259" w:lineRule="auto"/>
              <w:ind w:left="0" w:right="0" w:firstLine="0"/>
              <w:jc w:val="left"/>
            </w:pPr>
            <w:r>
              <w:t>5</w:t>
            </w:r>
          </w:p>
        </w:tc>
        <w:tc>
          <w:tcPr>
            <w:tcW w:w="120" w:type="dxa"/>
            <w:tcBorders>
              <w:top w:val="nil"/>
              <w:left w:val="nil"/>
              <w:bottom w:val="nil"/>
              <w:right w:val="nil"/>
            </w:tcBorders>
            <w:vAlign w:val="center"/>
          </w:tcPr>
          <w:p w14:paraId="4EEA9865" w14:textId="77777777" w:rsidR="00141374" w:rsidRDefault="00C50EBD">
            <w:pPr>
              <w:spacing w:after="0" w:line="259" w:lineRule="auto"/>
              <w:ind w:left="0" w:right="0" w:firstLine="0"/>
            </w:pPr>
            <w:r>
              <w:t>5</w:t>
            </w:r>
          </w:p>
        </w:tc>
      </w:tr>
      <w:tr w:rsidR="00141374" w14:paraId="0AFD9C95" w14:textId="77777777">
        <w:trPr>
          <w:trHeight w:val="433"/>
        </w:trPr>
        <w:tc>
          <w:tcPr>
            <w:tcW w:w="478" w:type="dxa"/>
            <w:tcBorders>
              <w:top w:val="nil"/>
              <w:left w:val="nil"/>
              <w:bottom w:val="nil"/>
              <w:right w:val="nil"/>
            </w:tcBorders>
            <w:vAlign w:val="center"/>
          </w:tcPr>
          <w:p w14:paraId="2CDDAE6A" w14:textId="77777777" w:rsidR="00141374" w:rsidRDefault="00C50EBD">
            <w:pPr>
              <w:spacing w:after="0" w:line="259" w:lineRule="auto"/>
              <w:ind w:left="0" w:right="0" w:firstLine="0"/>
              <w:jc w:val="left"/>
            </w:pPr>
            <w:r>
              <w:t>34</w:t>
            </w:r>
          </w:p>
        </w:tc>
        <w:tc>
          <w:tcPr>
            <w:tcW w:w="2138" w:type="dxa"/>
            <w:tcBorders>
              <w:top w:val="nil"/>
              <w:left w:val="nil"/>
              <w:bottom w:val="nil"/>
              <w:right w:val="nil"/>
            </w:tcBorders>
          </w:tcPr>
          <w:p w14:paraId="4F78EA54" w14:textId="77777777" w:rsidR="00141374" w:rsidRDefault="00C50EBD">
            <w:pPr>
              <w:spacing w:after="0" w:line="259" w:lineRule="auto"/>
              <w:ind w:left="0" w:right="0" w:firstLine="0"/>
              <w:jc w:val="left"/>
            </w:pPr>
            <w:r>
              <w:rPr>
                <w:rFonts w:ascii="STKaiti" w:eastAsia="STKaiti" w:hAnsi="STKaiti" w:cs="STKaiti"/>
              </w:rPr>
              <w:t>輕</w:t>
            </w:r>
            <w:r>
              <w:t>­</w:t>
            </w:r>
            <w:r>
              <w:rPr>
                <w:rFonts w:ascii="STKaiti" w:eastAsia="STKaiti" w:hAnsi="STKaiti" w:cs="STKaiti"/>
              </w:rPr>
              <w:t>重</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6CC27FD7" w14:textId="77777777" w:rsidR="00141374" w:rsidRDefault="00C50EBD">
            <w:pPr>
              <w:spacing w:after="0" w:line="259" w:lineRule="auto"/>
              <w:ind w:left="0" w:right="0" w:firstLine="0"/>
              <w:jc w:val="left"/>
            </w:pPr>
            <w:r>
              <w:t>light­heavy:south­north</w:t>
            </w:r>
          </w:p>
        </w:tc>
        <w:tc>
          <w:tcPr>
            <w:tcW w:w="651" w:type="dxa"/>
            <w:tcBorders>
              <w:top w:val="nil"/>
              <w:left w:val="nil"/>
              <w:bottom w:val="nil"/>
              <w:right w:val="nil"/>
            </w:tcBorders>
            <w:vAlign w:val="center"/>
          </w:tcPr>
          <w:p w14:paraId="7CAF4773"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6B54F9CA"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35FFB3B1" w14:textId="77777777" w:rsidR="00141374" w:rsidRDefault="00C50EBD">
            <w:pPr>
              <w:spacing w:after="0" w:line="259" w:lineRule="auto"/>
              <w:ind w:left="0" w:right="0" w:firstLine="0"/>
              <w:jc w:val="left"/>
            </w:pPr>
            <w:r>
              <w:t>5</w:t>
            </w:r>
          </w:p>
        </w:tc>
        <w:tc>
          <w:tcPr>
            <w:tcW w:w="120" w:type="dxa"/>
            <w:tcBorders>
              <w:top w:val="nil"/>
              <w:left w:val="nil"/>
              <w:bottom w:val="nil"/>
              <w:right w:val="nil"/>
            </w:tcBorders>
            <w:vAlign w:val="center"/>
          </w:tcPr>
          <w:p w14:paraId="2D9D6A23" w14:textId="77777777" w:rsidR="00141374" w:rsidRDefault="00C50EBD">
            <w:pPr>
              <w:spacing w:after="0" w:line="259" w:lineRule="auto"/>
              <w:ind w:left="0" w:right="0" w:firstLine="0"/>
            </w:pPr>
            <w:r>
              <w:t>5</w:t>
            </w:r>
          </w:p>
        </w:tc>
      </w:tr>
      <w:tr w:rsidR="00141374" w14:paraId="511B0445" w14:textId="77777777">
        <w:trPr>
          <w:trHeight w:val="343"/>
        </w:trPr>
        <w:tc>
          <w:tcPr>
            <w:tcW w:w="478" w:type="dxa"/>
            <w:tcBorders>
              <w:top w:val="nil"/>
              <w:left w:val="nil"/>
              <w:bottom w:val="nil"/>
              <w:right w:val="nil"/>
            </w:tcBorders>
            <w:vAlign w:val="bottom"/>
          </w:tcPr>
          <w:p w14:paraId="3E6CA7C4" w14:textId="77777777" w:rsidR="00141374" w:rsidRDefault="00C50EBD">
            <w:pPr>
              <w:spacing w:after="0" w:line="259" w:lineRule="auto"/>
              <w:ind w:left="0" w:right="0" w:firstLine="0"/>
              <w:jc w:val="left"/>
            </w:pPr>
            <w:r>
              <w:t>35</w:t>
            </w:r>
          </w:p>
        </w:tc>
        <w:tc>
          <w:tcPr>
            <w:tcW w:w="2138" w:type="dxa"/>
            <w:tcBorders>
              <w:top w:val="nil"/>
              <w:left w:val="nil"/>
              <w:bottom w:val="nil"/>
              <w:right w:val="nil"/>
            </w:tcBorders>
          </w:tcPr>
          <w:p w14:paraId="696CE769" w14:textId="77777777" w:rsidR="00141374" w:rsidRDefault="00C50EBD">
            <w:pPr>
              <w:spacing w:after="0" w:line="259" w:lineRule="auto"/>
              <w:ind w:left="0" w:right="0" w:firstLine="0"/>
              <w:jc w:val="left"/>
            </w:pPr>
            <w:r>
              <w:rPr>
                <w:rFonts w:ascii="STKaiti" w:eastAsia="STKaiti" w:hAnsi="STKaiti" w:cs="STKaiti"/>
              </w:rPr>
              <w:t>胖</w:t>
            </w:r>
            <w:r>
              <w:t>­</w:t>
            </w:r>
            <w:r>
              <w:rPr>
                <w:rFonts w:ascii="STKaiti" w:eastAsia="STKaiti" w:hAnsi="STKaiti" w:cs="STKaiti"/>
              </w:rPr>
              <w:t>瘦</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bottom"/>
          </w:tcPr>
          <w:p w14:paraId="11F6A5DA" w14:textId="77777777" w:rsidR="00141374" w:rsidRDefault="00C50EBD">
            <w:pPr>
              <w:spacing w:after="0" w:line="259" w:lineRule="auto"/>
              <w:ind w:left="0" w:right="0" w:firstLine="0"/>
              <w:jc w:val="left"/>
            </w:pPr>
            <w:r>
              <w:t>fat­slim:left­right</w:t>
            </w:r>
          </w:p>
        </w:tc>
        <w:tc>
          <w:tcPr>
            <w:tcW w:w="651" w:type="dxa"/>
            <w:tcBorders>
              <w:top w:val="nil"/>
              <w:left w:val="nil"/>
              <w:bottom w:val="nil"/>
              <w:right w:val="nil"/>
            </w:tcBorders>
            <w:vAlign w:val="bottom"/>
          </w:tcPr>
          <w:p w14:paraId="3E455597"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bottom"/>
          </w:tcPr>
          <w:p w14:paraId="04F160F2"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bottom"/>
          </w:tcPr>
          <w:p w14:paraId="3B20C449" w14:textId="77777777" w:rsidR="00141374" w:rsidRDefault="00C50EBD">
            <w:pPr>
              <w:spacing w:after="0" w:line="259" w:lineRule="auto"/>
              <w:ind w:left="0" w:right="0" w:firstLine="0"/>
              <w:jc w:val="left"/>
            </w:pPr>
            <w:r>
              <w:t>5</w:t>
            </w:r>
          </w:p>
        </w:tc>
        <w:tc>
          <w:tcPr>
            <w:tcW w:w="120" w:type="dxa"/>
            <w:tcBorders>
              <w:top w:val="nil"/>
              <w:left w:val="nil"/>
              <w:bottom w:val="nil"/>
              <w:right w:val="nil"/>
            </w:tcBorders>
            <w:vAlign w:val="bottom"/>
          </w:tcPr>
          <w:p w14:paraId="7316E9FA" w14:textId="77777777" w:rsidR="00141374" w:rsidRDefault="00C50EBD">
            <w:pPr>
              <w:spacing w:after="0" w:line="259" w:lineRule="auto"/>
              <w:ind w:left="0" w:right="0" w:firstLine="0"/>
            </w:pPr>
            <w:r>
              <w:t>5</w:t>
            </w:r>
          </w:p>
        </w:tc>
      </w:tr>
    </w:tbl>
    <w:p w14:paraId="147FAD00" w14:textId="77777777" w:rsidR="00141374" w:rsidRDefault="00C50EBD">
      <w:pPr>
        <w:spacing w:after="0" w:line="259" w:lineRule="auto"/>
        <w:ind w:left="297" w:right="0" w:firstLine="0"/>
        <w:jc w:val="left"/>
      </w:pPr>
      <w:r>
        <w:rPr>
          <w:rFonts w:ascii="Calibri" w:eastAsia="Calibri" w:hAnsi="Calibri" w:cs="Calibri"/>
          <w:noProof/>
          <w:sz w:val="22"/>
        </w:rPr>
        <mc:AlternateContent>
          <mc:Choice Requires="wpg">
            <w:drawing>
              <wp:inline distT="0" distB="0" distL="0" distR="0" wp14:anchorId="59E0004F" wp14:editId="0178CAC4">
                <wp:extent cx="5023168" cy="12146"/>
                <wp:effectExtent l="0" t="0" r="0" b="0"/>
                <wp:docPr id="64026" name="Group 64026"/>
                <wp:cNvGraphicFramePr/>
                <a:graphic xmlns:a="http://schemas.openxmlformats.org/drawingml/2006/main">
                  <a:graphicData uri="http://schemas.microsoft.com/office/word/2010/wordprocessingGroup">
                    <wpg:wgp>
                      <wpg:cNvGrpSpPr/>
                      <wpg:grpSpPr>
                        <a:xfrm>
                          <a:off x="0" y="0"/>
                          <a:ext cx="5023168" cy="12146"/>
                          <a:chOff x="0" y="0"/>
                          <a:chExt cx="5023168" cy="12146"/>
                        </a:xfrm>
                      </wpg:grpSpPr>
                      <wps:wsp>
                        <wps:cNvPr id="6556" name="Shape 6556"/>
                        <wps:cNvSpPr/>
                        <wps:spPr>
                          <a:xfrm>
                            <a:off x="0" y="0"/>
                            <a:ext cx="5023168" cy="0"/>
                          </a:xfrm>
                          <a:custGeom>
                            <a:avLst/>
                            <a:gdLst/>
                            <a:ahLst/>
                            <a:cxnLst/>
                            <a:rect l="0" t="0" r="0" b="0"/>
                            <a:pathLst>
                              <a:path w="5023168">
                                <a:moveTo>
                                  <a:pt x="0" y="0"/>
                                </a:moveTo>
                                <a:lnTo>
                                  <a:pt x="5023168" y="0"/>
                                </a:lnTo>
                              </a:path>
                            </a:pathLst>
                          </a:custGeom>
                          <a:ln w="12146"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4026" style="width:395.525pt;height:0.9564pt;mso-position-horizontal-relative:char;mso-position-vertical-relative:line" coordsize="50231,121">
                <v:shape id="Shape 6556" style="position:absolute;width:50231;height:0;left:0;top:0;" coordsize="5023168,0" path="m0,0l5023168,0">
                  <v:stroke weight="0.9564pt" endcap="flat" joinstyle="miter" miterlimit="10" on="true" color="#000000"/>
                  <v:fill on="false" color="#000000" opacity="0"/>
                </v:shape>
              </v:group>
            </w:pict>
          </mc:Fallback>
        </mc:AlternateContent>
      </w:r>
    </w:p>
    <w:sectPr w:rsidR="00141374">
      <w:footerReference w:type="even" r:id="rId92"/>
      <w:footerReference w:type="default" r:id="rId93"/>
      <w:footerReference w:type="first" r:id="rId94"/>
      <w:pgSz w:w="11906" w:h="16838"/>
      <w:pgMar w:top="1701" w:right="991" w:bottom="1082" w:left="1701" w:header="720" w:footer="48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E7CB13" w14:textId="77777777" w:rsidR="00D554A9" w:rsidRDefault="00D554A9">
      <w:pPr>
        <w:spacing w:after="0" w:line="240" w:lineRule="auto"/>
      </w:pPr>
      <w:r>
        <w:separator/>
      </w:r>
    </w:p>
  </w:endnote>
  <w:endnote w:type="continuationSeparator" w:id="0">
    <w:p w14:paraId="5DAD9D20" w14:textId="77777777" w:rsidR="00D554A9" w:rsidRDefault="00D554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STKaiti">
    <w:altName w:val="﷽﷽﷽﷽﷽﷽﷽﷽"/>
    <w:panose1 w:val="02010600040101010101"/>
    <w:charset w:val="86"/>
    <w:family w:val="auto"/>
    <w:pitch w:val="variable"/>
    <w:sig w:usb0="00000287" w:usb1="080F0000" w:usb2="00000010" w:usb3="00000000" w:csb0="0004009F" w:csb1="00000000"/>
  </w:font>
  <w:font w:name="Cambria">
    <w:panose1 w:val="02040503050406030204"/>
    <w:charset w:val="00"/>
    <w:family w:val="roman"/>
    <w:pitch w:val="variable"/>
    <w:sig w:usb0="E00002FF" w:usb1="400004FF" w:usb2="00000000" w:usb3="00000000" w:csb0="0000019F" w:csb1="00000000"/>
  </w:font>
  <w:font w:name="Noto Sans CJK TC Light">
    <w:altName w:val="﷽﷽﷽﷽﷽﷽﷽﷽s CJK TC Light"/>
    <w:panose1 w:val="020B0300000000000000"/>
    <w:charset w:val="80"/>
    <w:family w:val="swiss"/>
    <w:pitch w:val="variable"/>
    <w:sig w:usb0="30000207" w:usb1="2BDF3C10" w:usb2="00000016" w:usb3="00000000" w:csb0="003A0107" w:csb1="00000000"/>
  </w:font>
  <w:font w:name="Arial">
    <w:panose1 w:val="020B0604020202020204"/>
    <w:charset w:val="00"/>
    <w:family w:val="swiss"/>
    <w:pitch w:val="variable"/>
    <w:sig w:usb0="E0002AFF" w:usb1="C0007843" w:usb2="00000009" w:usb3="00000000" w:csb0="000001FF" w:csb1="00000000"/>
  </w:font>
  <w:font w:name="-webkit-standard">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18F0A3" w14:textId="77777777" w:rsidR="00EB0D1F" w:rsidRDefault="00EB0D1F">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DBF83B" w14:textId="77777777" w:rsidR="00EB0D1F" w:rsidRDefault="00EB0D1F">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CEC652" w14:textId="77777777" w:rsidR="00EB0D1F" w:rsidRDefault="00EB0D1F">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E5BDCC" w14:textId="77777777" w:rsidR="00EB0D1F" w:rsidRDefault="00EB0D1F">
    <w:pPr>
      <w:spacing w:after="0" w:line="259" w:lineRule="auto"/>
      <w:ind w:left="0" w:right="160" w:firstLine="0"/>
      <w:jc w:val="center"/>
    </w:pPr>
    <w:r>
      <w:fldChar w:fldCharType="begin"/>
    </w:r>
    <w:r>
      <w:instrText xml:space="preserve"> PAGE   \* MERGEFORMAT </w:instrText>
    </w:r>
    <w:r>
      <w:fldChar w:fldCharType="separate"/>
    </w:r>
    <w:r>
      <w:t>ii</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96300F" w14:textId="77777777" w:rsidR="00EB0D1F" w:rsidRDefault="00EB0D1F">
    <w:pPr>
      <w:spacing w:after="0" w:line="259" w:lineRule="auto"/>
      <w:ind w:left="0" w:right="160" w:firstLine="0"/>
      <w:jc w:val="center"/>
    </w:pPr>
    <w:r>
      <w:fldChar w:fldCharType="begin"/>
    </w:r>
    <w:r>
      <w:instrText xml:space="preserve"> PAGE   \* MERGEFORMAT </w:instrText>
    </w:r>
    <w:r>
      <w:fldChar w:fldCharType="separate"/>
    </w:r>
    <w:r>
      <w:t>ii</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5AF0EA" w14:textId="77777777" w:rsidR="00EB0D1F" w:rsidRDefault="00EB0D1F">
    <w:pPr>
      <w:spacing w:after="0" w:line="259" w:lineRule="auto"/>
      <w:ind w:left="0" w:right="160" w:firstLine="0"/>
      <w:jc w:val="center"/>
    </w:pPr>
    <w:r>
      <w:fldChar w:fldCharType="begin"/>
    </w:r>
    <w:r>
      <w:instrText xml:space="preserve"> PAGE   \* MERGEFORMAT </w:instrText>
    </w:r>
    <w:r>
      <w:fldChar w:fldCharType="separate"/>
    </w:r>
    <w:r>
      <w:t>ii</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6594D9" w14:textId="77777777" w:rsidR="00EB0D1F" w:rsidRDefault="00EB0D1F">
    <w:pPr>
      <w:spacing w:after="0" w:line="259" w:lineRule="auto"/>
      <w:ind w:left="0" w:right="710" w:firstLine="0"/>
      <w:jc w:val="center"/>
    </w:pPr>
    <w:r>
      <w:fldChar w:fldCharType="begin"/>
    </w:r>
    <w:r>
      <w:instrText xml:space="preserve"> PAGE   \* MERGEFORMAT </w:instrText>
    </w:r>
    <w:r>
      <w:fldChar w:fldCharType="separate"/>
    </w:r>
    <w:r>
      <w:t>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C304D6" w14:textId="77777777" w:rsidR="00EB0D1F" w:rsidRDefault="00EB0D1F">
    <w:pPr>
      <w:spacing w:after="0" w:line="259" w:lineRule="auto"/>
      <w:ind w:left="0" w:right="710" w:firstLine="0"/>
      <w:jc w:val="center"/>
    </w:pPr>
    <w:r>
      <w:fldChar w:fldCharType="begin"/>
    </w:r>
    <w:r>
      <w:instrText xml:space="preserve"> PAGE   \* MERGEFORMAT </w:instrText>
    </w:r>
    <w:r>
      <w:fldChar w:fldCharType="separate"/>
    </w:r>
    <w:r>
      <w:t>1</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F88DD8" w14:textId="77777777" w:rsidR="00EB0D1F" w:rsidRDefault="00EB0D1F">
    <w:pPr>
      <w:spacing w:after="0" w:line="259" w:lineRule="auto"/>
      <w:ind w:left="0" w:right="71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7D9B8E" w14:textId="77777777" w:rsidR="00D554A9" w:rsidRDefault="00D554A9">
      <w:pPr>
        <w:spacing w:after="146" w:line="259" w:lineRule="auto"/>
        <w:ind w:left="0" w:right="709" w:firstLine="0"/>
        <w:jc w:val="right"/>
      </w:pPr>
      <w:r>
        <w:separator/>
      </w:r>
    </w:p>
  </w:footnote>
  <w:footnote w:type="continuationSeparator" w:id="0">
    <w:p w14:paraId="418EDB4C" w14:textId="77777777" w:rsidR="00D554A9" w:rsidRDefault="00D554A9">
      <w:pPr>
        <w:spacing w:after="146" w:line="259" w:lineRule="auto"/>
        <w:ind w:left="0" w:right="709" w:firstLine="0"/>
        <w:jc w:val="right"/>
      </w:pPr>
      <w:r>
        <w:continuationSeparator/>
      </w:r>
    </w:p>
  </w:footnote>
  <w:footnote w:id="1">
    <w:p w14:paraId="5429E4D7" w14:textId="77777777" w:rsidR="00EB0D1F" w:rsidRDefault="00EB0D1F">
      <w:pPr>
        <w:pStyle w:val="footnotedescription"/>
        <w:spacing w:after="146"/>
        <w:ind w:left="0" w:right="709"/>
        <w:jc w:val="right"/>
      </w:pPr>
      <w:r>
        <w:rPr>
          <w:rStyle w:val="footnotemark"/>
        </w:rPr>
        <w:footnoteRef/>
      </w:r>
      <w:r>
        <w:t xml:space="preserve"> http://books.google.com/ngrams. A comprehensive review of diachronic corpora is provided by Tah­</w:t>
      </w:r>
    </w:p>
    <w:p w14:paraId="663CFCCC" w14:textId="77777777" w:rsidR="00EB0D1F" w:rsidRDefault="00EB0D1F">
      <w:pPr>
        <w:pStyle w:val="footnotedescription"/>
        <w:spacing w:after="32"/>
        <w:ind w:left="0"/>
      </w:pPr>
      <w:r>
        <w:t>masebi et al. (2018: 38–41)</w:t>
      </w:r>
    </w:p>
  </w:footnote>
  <w:footnote w:id="2">
    <w:p w14:paraId="4CBAFF24" w14:textId="77777777" w:rsidR="00EB0D1F" w:rsidRDefault="00EB0D1F">
      <w:pPr>
        <w:pStyle w:val="footnotedescription"/>
        <w:spacing w:after="58"/>
      </w:pPr>
      <w:r>
        <w:rPr>
          <w:rStyle w:val="footnotemark"/>
        </w:rPr>
        <w:footnoteRef/>
      </w:r>
      <w:r>
        <w:t xml:space="preserve"> </w:t>
      </w:r>
      <w:hyperlink r:id="rId1">
        <w:r>
          <w:t>https://www.english­corpora.org/coha/</w:t>
        </w:r>
      </w:hyperlink>
    </w:p>
  </w:footnote>
  <w:footnote w:id="3">
    <w:p w14:paraId="3CDAEA89" w14:textId="77777777" w:rsidR="00EB0D1F" w:rsidRDefault="00EB0D1F">
      <w:pPr>
        <w:pStyle w:val="footnotedescription"/>
        <w:spacing w:after="0"/>
      </w:pPr>
      <w:r>
        <w:rPr>
          <w:rStyle w:val="footnotemark"/>
        </w:rPr>
        <w:footnoteRef/>
      </w:r>
      <w:r>
        <w:t xml:space="preserve"> </w:t>
      </w:r>
      <w:hyperlink r:id="rId2">
        <w:r>
          <w:t>https://www.sketchengine.eu/project­gutenberg­corpus/</w:t>
        </w:r>
      </w:hyperlink>
    </w:p>
  </w:footnote>
  <w:footnote w:id="4">
    <w:p w14:paraId="3564572C" w14:textId="77777777" w:rsidR="00EB0D1F" w:rsidRDefault="00EB0D1F">
      <w:pPr>
        <w:pStyle w:val="footnotedescription"/>
        <w:spacing w:after="0"/>
      </w:pPr>
      <w:r>
        <w:rPr>
          <w:rStyle w:val="footnotemark"/>
        </w:rPr>
        <w:footnoteRef/>
      </w:r>
      <w:r>
        <w:t xml:space="preserve"> The latest version is released in 2020.</w:t>
      </w:r>
    </w:p>
  </w:footnote>
  <w:footnote w:id="5">
    <w:p w14:paraId="6570FECF" w14:textId="77777777" w:rsidR="00EB0D1F" w:rsidRDefault="00EB0D1F">
      <w:pPr>
        <w:pStyle w:val="footnotedescription"/>
        <w:spacing w:after="57"/>
      </w:pPr>
      <w:r>
        <w:rPr>
          <w:rStyle w:val="footnotemark"/>
        </w:rPr>
        <w:footnoteRef/>
      </w:r>
      <w:r>
        <w:t xml:space="preserve"> </w:t>
      </w:r>
      <w:hyperlink r:id="rId3">
        <w:r>
          <w:t>https://www.ims.uni­stuttgart.de/en/research/resources/experiment­data/durel/</w:t>
        </w:r>
      </w:hyperlink>
    </w:p>
  </w:footnote>
  <w:footnote w:id="6">
    <w:p w14:paraId="3AEC4482" w14:textId="77777777" w:rsidR="00EB0D1F" w:rsidRDefault="00EB0D1F">
      <w:pPr>
        <w:pStyle w:val="footnotedescription"/>
        <w:spacing w:after="0"/>
      </w:pPr>
      <w:r>
        <w:rPr>
          <w:rStyle w:val="footnotemark"/>
        </w:rPr>
        <w:footnoteRef/>
      </w:r>
      <w:r>
        <w:t xml:space="preserve"> </w:t>
      </w:r>
      <w:hyperlink r:id="rId4">
        <w:r>
          <w:t>https://www.ims.uni­stuttgart.de/en/research/resources/experiment­data/surel/</w:t>
        </w:r>
      </w:hyperlink>
    </w:p>
  </w:footnote>
  <w:footnote w:id="7">
    <w:p w14:paraId="150D0BFE" w14:textId="77777777" w:rsidR="00EB0D1F" w:rsidRDefault="00EB0D1F">
      <w:pPr>
        <w:pStyle w:val="footnotedescription"/>
        <w:spacing w:after="58"/>
      </w:pPr>
      <w:r>
        <w:rPr>
          <w:rStyle w:val="footnotemark"/>
        </w:rPr>
        <w:footnoteRef/>
      </w:r>
      <w:r>
        <w:t xml:space="preserve"> https://www.english­corpora.org/coha/</w:t>
      </w:r>
    </w:p>
  </w:footnote>
  <w:footnote w:id="8">
    <w:p w14:paraId="3091BDCE" w14:textId="77777777" w:rsidR="00EB0D1F" w:rsidRDefault="00EB0D1F">
      <w:pPr>
        <w:pStyle w:val="footnotedescription"/>
        <w:spacing w:after="57"/>
      </w:pPr>
      <w:r>
        <w:rPr>
          <w:rStyle w:val="footnotemark"/>
        </w:rPr>
        <w:footnoteRef/>
      </w:r>
      <w:r>
        <w:t xml:space="preserve"> https://www.projects.alc.manchester.ac.uk/archer/</w:t>
      </w:r>
    </w:p>
  </w:footnote>
  <w:footnote w:id="9">
    <w:p w14:paraId="622B59F5" w14:textId="77777777" w:rsidR="00EB0D1F" w:rsidRDefault="00EB0D1F">
      <w:pPr>
        <w:pStyle w:val="footnotedescription"/>
        <w:spacing w:after="57"/>
      </w:pPr>
      <w:r>
        <w:rPr>
          <w:rStyle w:val="footnotemark"/>
        </w:rPr>
        <w:footnoteRef/>
      </w:r>
      <w:r>
        <w:t xml:space="preserve"> https://fedora.clarin­d.uni­saarland.de/rsc/</w:t>
      </w:r>
    </w:p>
  </w:footnote>
  <w:footnote w:id="10">
    <w:p w14:paraId="3426E8D7" w14:textId="77777777" w:rsidR="00EB0D1F" w:rsidRDefault="00EB0D1F">
      <w:pPr>
        <w:pStyle w:val="footnotedescription"/>
        <w:spacing w:after="59"/>
        <w:ind w:left="209"/>
      </w:pPr>
      <w:r>
        <w:rPr>
          <w:rStyle w:val="footnotemark"/>
        </w:rPr>
        <w:footnoteRef/>
      </w:r>
      <w:r>
        <w:t xml:space="preserve"> https://perswww.kuleuven.be/ u0044428/</w:t>
      </w:r>
    </w:p>
  </w:footnote>
  <w:footnote w:id="11">
    <w:p w14:paraId="53BF5BF7" w14:textId="77777777" w:rsidR="00EB0D1F" w:rsidRDefault="00EB0D1F">
      <w:pPr>
        <w:pStyle w:val="footnotedescription"/>
        <w:spacing w:after="58"/>
        <w:ind w:left="214"/>
      </w:pPr>
      <w:r>
        <w:rPr>
          <w:rStyle w:val="footnotemark"/>
        </w:rPr>
        <w:footnoteRef/>
      </w:r>
      <w:r>
        <w:t xml:space="preserve"> https://www.english­corpora.org/hansard/</w:t>
      </w:r>
    </w:p>
  </w:footnote>
  <w:footnote w:id="12">
    <w:p w14:paraId="6F380717" w14:textId="77777777" w:rsidR="00EB0D1F" w:rsidRDefault="00EB0D1F">
      <w:pPr>
        <w:pStyle w:val="footnotedescription"/>
        <w:spacing w:after="60"/>
        <w:ind w:left="209"/>
      </w:pPr>
      <w:r>
        <w:rPr>
          <w:rStyle w:val="footnotemark"/>
        </w:rPr>
        <w:footnoteRef/>
      </w:r>
      <w:r>
        <w:t xml:space="preserve"> https://www.dhi.ac.uk/scc/</w:t>
      </w:r>
    </w:p>
  </w:footnote>
  <w:footnote w:id="13">
    <w:p w14:paraId="537500EE" w14:textId="77777777" w:rsidR="00EB0D1F" w:rsidRDefault="00EB0D1F">
      <w:pPr>
        <w:pStyle w:val="footnotedescription"/>
        <w:spacing w:after="0"/>
        <w:ind w:left="209"/>
      </w:pPr>
      <w:r>
        <w:rPr>
          <w:rStyle w:val="footnotemark"/>
        </w:rPr>
        <w:footnoteRef/>
      </w:r>
      <w:r>
        <w:t xml:space="preserve"> http://lingcorpus.iis.sinica.edu.tw/early/</w:t>
      </w:r>
    </w:p>
  </w:footnote>
  <w:footnote w:id="14">
    <w:p w14:paraId="4AB182CD" w14:textId="77777777" w:rsidR="00EB0D1F" w:rsidRDefault="00EB0D1F">
      <w:pPr>
        <w:pStyle w:val="footnotedescription"/>
        <w:spacing w:after="60"/>
      </w:pPr>
      <w:r>
        <w:rPr>
          <w:rStyle w:val="footnotemark"/>
        </w:rPr>
        <w:footnoteRef/>
      </w:r>
      <w:r>
        <w:t xml:space="preserve"> </w:t>
      </w:r>
      <w:hyperlink r:id="rId5">
        <w:r>
          <w:t>https://ctext.org/</w:t>
        </w:r>
      </w:hyperlink>
    </w:p>
  </w:footnote>
  <w:footnote w:id="15">
    <w:p w14:paraId="16F3D23C" w14:textId="77777777" w:rsidR="00EB0D1F" w:rsidRDefault="00EB0D1F">
      <w:pPr>
        <w:pStyle w:val="footnotedescription"/>
        <w:spacing w:after="0"/>
      </w:pPr>
      <w:r>
        <w:rPr>
          <w:rStyle w:val="footnotemark"/>
        </w:rPr>
        <w:footnoteRef/>
      </w:r>
      <w:r>
        <w:t xml:space="preserve"> </w:t>
      </w:r>
      <w:hyperlink r:id="rId6">
        <w:r>
          <w:t>http://asbc.iis.sinica.edu.tw/</w:t>
        </w:r>
      </w:hyperlink>
    </w:p>
  </w:footnote>
  <w:footnote w:id="16">
    <w:p w14:paraId="22D50085" w14:textId="77777777" w:rsidR="00EB0D1F" w:rsidRDefault="00EB0D1F">
      <w:pPr>
        <w:pStyle w:val="footnotedescription"/>
        <w:spacing w:after="58"/>
      </w:pPr>
      <w:r>
        <w:rPr>
          <w:rStyle w:val="footnotemark"/>
        </w:rPr>
        <w:footnoteRef/>
      </w:r>
      <w:r>
        <w:t xml:space="preserve"> </w:t>
      </w:r>
      <w:hyperlink r:id="rId7">
        <w:r>
          <w:t>https://pypi.org/project/ctext/</w:t>
        </w:r>
      </w:hyperlink>
    </w:p>
  </w:footnote>
  <w:footnote w:id="17">
    <w:p w14:paraId="6081B50C" w14:textId="77777777" w:rsidR="00EB0D1F" w:rsidRDefault="00EB0D1F">
      <w:pPr>
        <w:pStyle w:val="footnotedescription"/>
        <w:spacing w:after="46"/>
      </w:pPr>
      <w:r>
        <w:rPr>
          <w:rStyle w:val="footnotemark"/>
        </w:rPr>
        <w:footnoteRef/>
      </w:r>
      <w:r>
        <w:t xml:space="preserve"> </w:t>
      </w:r>
      <w:hyperlink r:id="rId8">
        <w:r>
          <w:t>https://ctext.org/instructions/wiki­formatting</w:t>
        </w:r>
      </w:hyperlink>
    </w:p>
  </w:footnote>
  <w:footnote w:id="18">
    <w:p w14:paraId="6B0B792E" w14:textId="77777777" w:rsidR="00EB0D1F" w:rsidRDefault="00EB0D1F">
      <w:pPr>
        <w:pStyle w:val="footnotedescription"/>
        <w:spacing w:after="0" w:line="392" w:lineRule="auto"/>
        <w:ind w:left="0" w:right="709" w:firstLine="279"/>
        <w:jc w:val="both"/>
      </w:pPr>
      <w:r>
        <w:rPr>
          <w:rStyle w:val="footnotemark"/>
        </w:rPr>
        <w:footnoteRef/>
      </w:r>
      <w:r>
        <w:t xml:space="preserve"> Among a set of documents, the version labeled with the tags “TEXTDB” (the texts are selected in the main library), “WORKSET” (the texts are specified as representative of a a group of documents), “OCR_CORRECTED” (the texts are corrected through the community efforts), “OCR_MATCHED” (the</w:t>
      </w:r>
    </w:p>
    <w:p w14:paraId="3234C22A" w14:textId="77777777" w:rsidR="00EB0D1F" w:rsidRDefault="00EB0D1F">
      <w:pPr>
        <w:pStyle w:val="footnotedescription"/>
        <w:spacing w:after="0" w:line="398" w:lineRule="auto"/>
        <w:ind w:left="0" w:right="553"/>
        <w:jc w:val="both"/>
      </w:pPr>
      <w:r>
        <w:t>texts can be referenced to the part of the scanned page) in the metadata is treated as representative according to the instructions on the CTEXT project website. In the case where no tags are provided, the version with</w:t>
      </w:r>
    </w:p>
    <w:p w14:paraId="2D0980D4" w14:textId="77777777" w:rsidR="00EB0D1F" w:rsidRDefault="00EB0D1F">
      <w:pPr>
        <w:pStyle w:val="footnotedescription"/>
        <w:spacing w:after="0"/>
        <w:ind w:left="0"/>
      </w:pPr>
      <w:r>
        <w:t>the largest file size is selected.</w:t>
      </w:r>
    </w:p>
  </w:footnote>
  <w:footnote w:id="19">
    <w:p w14:paraId="60A00800" w14:textId="77777777" w:rsidR="00EB0D1F" w:rsidRDefault="00EB0D1F">
      <w:pPr>
        <w:pStyle w:val="footnotedescription"/>
        <w:spacing w:after="46"/>
      </w:pPr>
      <w:r>
        <w:rPr>
          <w:rStyle w:val="footnotemark"/>
        </w:rPr>
        <w:footnoteRef/>
      </w:r>
      <w:r>
        <w:t xml:space="preserve"> </w:t>
      </w:r>
      <w:hyperlink r:id="rId9">
        <w:r>
          <w:t>https://unicode.org/charts/PDF/U3000.pdf</w:t>
        </w:r>
      </w:hyperlink>
    </w:p>
  </w:footnote>
  <w:footnote w:id="20">
    <w:p w14:paraId="765FD0AC" w14:textId="77777777" w:rsidR="00EB0D1F" w:rsidRDefault="00EB0D1F">
      <w:pPr>
        <w:pStyle w:val="footnotedescription"/>
        <w:spacing w:after="0" w:line="437" w:lineRule="auto"/>
        <w:ind w:left="0" w:right="122" w:firstLine="279"/>
        <w:jc w:val="both"/>
      </w:pPr>
      <w:r>
        <w:rPr>
          <w:rStyle w:val="footnotemark"/>
        </w:rPr>
        <w:footnoteRef/>
      </w:r>
      <w:r>
        <w:t xml:space="preserve"> While the texts are in the units of characters in this study, dependency parsers for classical Chinese include UD­Kanbun (Yasuoka, 2019) (</w:t>
      </w:r>
      <w:hyperlink r:id="rId10">
        <w:r>
          <w:t>https://pypi.org/project/udkanbun/</w:t>
        </w:r>
      </w:hyperlink>
      <w:r>
        <w:t>) and Stanza in StandfordNLP (Qi</w:t>
      </w:r>
    </w:p>
    <w:p w14:paraId="54D54D2B" w14:textId="77777777" w:rsidR="00EB0D1F" w:rsidRDefault="00EB0D1F">
      <w:pPr>
        <w:pStyle w:val="footnotedescription"/>
        <w:spacing w:after="0"/>
        <w:ind w:left="0"/>
      </w:pPr>
      <w:r>
        <w:t>et al., 2020)(</w:t>
      </w:r>
      <w:hyperlink r:id="rId11">
        <w:r>
          <w:t>https://stanfordnlp.github.io/stanza/</w:t>
        </w:r>
      </w:hyperlink>
      <w:hyperlink r:id="rId12">
        <w:r>
          <w:t>)</w:t>
        </w:r>
      </w:hyperlink>
      <w:r>
        <w:t>.</w:t>
      </w:r>
    </w:p>
  </w:footnote>
  <w:footnote w:id="21">
    <w:p w14:paraId="3446D76E" w14:textId="449B0336" w:rsidR="00F676B3" w:rsidRPr="0058023A" w:rsidRDefault="00F676B3">
      <w:pPr>
        <w:pStyle w:val="FootnoteText"/>
      </w:pPr>
      <w:r>
        <w:rPr>
          <w:rStyle w:val="FootnoteReference"/>
        </w:rPr>
        <w:footnoteRef/>
      </w:r>
      <w:r>
        <w:t xml:space="preserve"> </w:t>
      </w:r>
      <w:r w:rsidRPr="0058023A">
        <w:t>For frequency information from other sources, see Appendix A.</w:t>
      </w:r>
    </w:p>
  </w:footnote>
  <w:footnote w:id="22">
    <w:p w14:paraId="15FE6009" w14:textId="77777777" w:rsidR="00EB0D1F" w:rsidRDefault="00EB0D1F">
      <w:pPr>
        <w:pStyle w:val="footnotedescription"/>
        <w:spacing w:after="0"/>
      </w:pPr>
      <w:r>
        <w:rPr>
          <w:rStyle w:val="footnotemark"/>
        </w:rPr>
        <w:footnoteRef/>
      </w:r>
      <w:r>
        <w:t xml:space="preserve"> </w:t>
      </w:r>
      <w:hyperlink r:id="rId13">
        <w:r>
          <w:t>https://github.com/williamleif/histwords</w:t>
        </w:r>
      </w:hyperlink>
    </w:p>
  </w:footnote>
  <w:footnote w:id="23">
    <w:p w14:paraId="5AB704F2" w14:textId="77777777" w:rsidR="00EB0D1F" w:rsidRDefault="00EB0D1F">
      <w:pPr>
        <w:pStyle w:val="footnotedescription"/>
        <w:spacing w:after="0"/>
      </w:pPr>
      <w:r>
        <w:rPr>
          <w:rStyle w:val="footnotemark"/>
        </w:rPr>
        <w:footnoteRef/>
      </w:r>
      <w:r>
        <w:t xml:space="preserve"> In Hamilton et al. (2016a), the range between 10 and 50 is recommended as their results reflect.</w:t>
      </w:r>
    </w:p>
  </w:footnote>
  <w:footnote w:id="24">
    <w:p w14:paraId="3A45A349" w14:textId="77777777" w:rsidR="00EB0D1F" w:rsidRDefault="00EB0D1F">
      <w:pPr>
        <w:pStyle w:val="footnotedescription"/>
        <w:spacing w:after="0"/>
        <w:ind w:left="209"/>
      </w:pPr>
      <w:r>
        <w:rPr>
          <w:rStyle w:val="footnotemark"/>
        </w:rPr>
        <w:footnoteRef/>
      </w:r>
      <w:r>
        <w:t xml:space="preserve"> </w:t>
      </w:r>
      <w:hyperlink r:id="rId14">
        <w:r>
          <w:t>http://corpora.lancs.ac.uk/stats/toolbox.php</w:t>
        </w:r>
      </w:hyperlink>
    </w:p>
  </w:footnote>
  <w:footnote w:id="25">
    <w:p w14:paraId="1C960C86" w14:textId="77777777" w:rsidR="00EB0D1F" w:rsidRDefault="00EB0D1F">
      <w:pPr>
        <w:pStyle w:val="footnotedescription"/>
        <w:spacing w:after="0"/>
      </w:pPr>
      <w:r>
        <w:rPr>
          <w:rStyle w:val="footnotemark"/>
        </w:rPr>
        <w:footnoteRef/>
      </w:r>
      <w:r>
        <w:t xml:space="preserve"> </w:t>
      </w:r>
      <w:hyperlink r:id="rId15">
        <w:r>
          <w:t>https://github.com/Embedding/Chinese­Word­Vectors</w:t>
        </w:r>
      </w:hyperlink>
    </w:p>
  </w:footnote>
  <w:footnote w:id="26">
    <w:p w14:paraId="436B44D3" w14:textId="77777777" w:rsidR="00EB0D1F" w:rsidRDefault="00EB0D1F">
      <w:pPr>
        <w:pStyle w:val="footnotedescription"/>
        <w:spacing w:after="57"/>
      </w:pPr>
      <w:r>
        <w:rPr>
          <w:rStyle w:val="footnotemark"/>
        </w:rPr>
        <w:footnoteRef/>
      </w:r>
      <w:r>
        <w:t xml:space="preserve"> </w:t>
      </w:r>
      <w:hyperlink r:id="rId16">
        <w:r>
          <w:t>http://corpus.zhonghuayuwen.org/resources.aspx</w:t>
        </w:r>
      </w:hyperlink>
    </w:p>
  </w:footnote>
  <w:footnote w:id="27">
    <w:p w14:paraId="053C2BD2" w14:textId="77777777" w:rsidR="00EB0D1F" w:rsidRDefault="00EB0D1F">
      <w:pPr>
        <w:pStyle w:val="footnotedescription"/>
        <w:spacing w:after="0"/>
      </w:pPr>
      <w:r>
        <w:rPr>
          <w:rStyle w:val="footnotemark"/>
        </w:rPr>
        <w:footnoteRef/>
      </w:r>
      <w:r>
        <w:t xml:space="preserve"> </w:t>
      </w:r>
      <w:hyperlink r:id="rId17">
        <w:r>
          <w:t>https://elearning.ling.sinica.edu.tw/jindai.html</w:t>
        </w:r>
      </w:hyperlink>
    </w:p>
  </w:footnote>
  <w:footnote w:id="28">
    <w:p w14:paraId="2F7B3068" w14:textId="215C245F" w:rsidR="007F5EB9" w:rsidRPr="00E82A94" w:rsidRDefault="007F5EB9">
      <w:pPr>
        <w:pStyle w:val="FootnoteText"/>
      </w:pPr>
      <w:r>
        <w:rPr>
          <w:rStyle w:val="FootnoteReference"/>
        </w:rPr>
        <w:footnoteRef/>
      </w:r>
      <w:r>
        <w:t xml:space="preserve"> </w:t>
      </w:r>
      <w:r w:rsidRPr="006A5263">
        <w:rPr>
          <w:rFonts w:eastAsia="Noto Sans CJK TC Light"/>
        </w:rPr>
        <w:t>Source: Word List with Accumulated Word Frequency in Old Chinese Corpus (</w:t>
      </w:r>
      <w:r w:rsidRPr="006A5263">
        <w:rPr>
          <w:rFonts w:eastAsia="Noto Sans CJK TC Light" w:hint="eastAsia"/>
        </w:rPr>
        <w:t>上古漢語語料庫詞頻統計</w:t>
      </w:r>
      <w:r w:rsidRPr="006A5263">
        <w:rPr>
          <w:rFonts w:eastAsia="Noto Sans CJK TC Light" w:hint="eastAsia"/>
        </w:rPr>
        <w:t>)</w:t>
      </w:r>
      <w:r w:rsidRPr="006A5263">
        <w:rPr>
          <w:rFonts w:eastAsia="Noto Sans CJK TC Light"/>
        </w:rPr>
        <w:t xml:space="preserve"> </w:t>
      </w:r>
      <w:r w:rsidRPr="00E82A94">
        <w:rPr>
          <w:rFonts w:hint="eastAsia"/>
        </w:rPr>
        <w:t>h</w:t>
      </w:r>
      <w:r w:rsidRPr="00E82A94">
        <w:t>ttps://elearning.ling.sinica.edu.tw/guhanyu.html</w:t>
      </w:r>
    </w:p>
  </w:footnote>
  <w:footnote w:id="29">
    <w:p w14:paraId="6F08E6B8" w14:textId="72BB925B" w:rsidR="007F5EB9" w:rsidRPr="006A5263" w:rsidRDefault="007F5EB9">
      <w:pPr>
        <w:pStyle w:val="FootnoteText"/>
      </w:pPr>
      <w:r>
        <w:rPr>
          <w:rStyle w:val="FootnoteReference"/>
        </w:rPr>
        <w:footnoteRef/>
      </w:r>
      <w:r>
        <w:t xml:space="preserve"> </w:t>
      </w:r>
      <w:r w:rsidRPr="006A5263">
        <w:rPr>
          <w:rFonts w:eastAsia="Noto Sans CJK TC Light"/>
        </w:rPr>
        <w:t>Source: Word List with Accumulated Word Frequency in Pre-modern Chinese Corpus (</w:t>
      </w:r>
      <w:r w:rsidRPr="006A5263">
        <w:rPr>
          <w:rFonts w:eastAsia="Noto Sans CJK TC Light"/>
        </w:rPr>
        <w:t>近代漢語語料庫詞頻統計</w:t>
      </w:r>
      <w:r>
        <w:rPr>
          <w:rFonts w:eastAsia="Noto Sans CJK TC Light" w:hint="eastAsia"/>
        </w:rPr>
        <w:t>)</w:t>
      </w:r>
      <w:r w:rsidRPr="006A5263">
        <w:rPr>
          <w:rFonts w:eastAsia="Noto Sans CJK TC Light"/>
        </w:rPr>
        <w:t xml:space="preserve"> https://elearning.ling.sinica.edu.tw/jindai.html</w:t>
      </w:r>
    </w:p>
  </w:footnote>
  <w:footnote w:id="30">
    <w:p w14:paraId="7E13686C" w14:textId="5E292855" w:rsidR="006A5263" w:rsidRPr="006A5263" w:rsidRDefault="006A5263">
      <w:pPr>
        <w:pStyle w:val="FootnoteText"/>
        <w:rPr>
          <w:lang w:val="en-US"/>
        </w:rPr>
      </w:pPr>
      <w:r>
        <w:rPr>
          <w:rStyle w:val="FootnoteReference"/>
        </w:rPr>
        <w:footnoteRef/>
      </w:r>
      <w:r>
        <w:t xml:space="preserve"> </w:t>
      </w:r>
      <w:r w:rsidRPr="006A5263">
        <w:rPr>
          <w:lang w:val="en-US"/>
        </w:rPr>
        <w:t xml:space="preserve">Source: </w:t>
      </w:r>
      <w:r>
        <w:rPr>
          <w:lang w:val="en-US"/>
        </w:rPr>
        <w:t xml:space="preserve">Word List with Accumulated Word Frequency in </w:t>
      </w:r>
      <w:r>
        <w:rPr>
          <w:lang w:val="en-US"/>
        </w:rPr>
        <w:t>Sinica Corpus (</w:t>
      </w:r>
      <w:r w:rsidRPr="006A5263">
        <w:rPr>
          <w:rFonts w:eastAsia="Noto Sans CJK TC Light"/>
          <w:lang w:val="en-US"/>
        </w:rPr>
        <w:t>現代漢語語料庫詞頻統計</w:t>
      </w:r>
      <w:r>
        <w:rPr>
          <w:rFonts w:eastAsia="Noto Sans CJK TC Light" w:hint="eastAsia"/>
          <w:lang w:val="en-US"/>
        </w:rPr>
        <w:t>)</w:t>
      </w:r>
      <w:r w:rsidRPr="006A5263">
        <w:rPr>
          <w:rFonts w:eastAsia="Noto Sans CJK TC Light"/>
          <w:lang w:val="en-US"/>
        </w:rPr>
        <w:t xml:space="preserve"> https://elearning.ling.sinica.edu.tw/CWordfreq.html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9271FA"/>
    <w:multiLevelType w:val="hybridMultilevel"/>
    <w:tmpl w:val="8214D21C"/>
    <w:lvl w:ilvl="0" w:tplc="1AAC7AD2">
      <w:start w:val="1"/>
      <w:numFmt w:val="bullet"/>
      <w:lvlText w:val="*"/>
      <w:lvlJc w:val="left"/>
      <w:pPr>
        <w:ind w:left="14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5F4C6EBC">
      <w:start w:val="1"/>
      <w:numFmt w:val="bullet"/>
      <w:lvlText w:val="o"/>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7EE0C8BA">
      <w:start w:val="1"/>
      <w:numFmt w:val="bullet"/>
      <w:lvlText w:val="▪"/>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3A901DFE">
      <w:start w:val="1"/>
      <w:numFmt w:val="bullet"/>
      <w:lvlText w:val="•"/>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1C345D50">
      <w:start w:val="1"/>
      <w:numFmt w:val="bullet"/>
      <w:lvlText w:val="o"/>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1FAC8ED4">
      <w:start w:val="1"/>
      <w:numFmt w:val="bullet"/>
      <w:lvlText w:val="▪"/>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556A754">
      <w:start w:val="1"/>
      <w:numFmt w:val="bullet"/>
      <w:lvlText w:val="•"/>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D76258B8">
      <w:start w:val="1"/>
      <w:numFmt w:val="bullet"/>
      <w:lvlText w:val="o"/>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04A2FCA6">
      <w:start w:val="1"/>
      <w:numFmt w:val="bullet"/>
      <w:lvlText w:val="▪"/>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20CA1EAD"/>
    <w:multiLevelType w:val="multilevel"/>
    <w:tmpl w:val="F18AF5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1920C84"/>
    <w:multiLevelType w:val="hybridMultilevel"/>
    <w:tmpl w:val="95C8BF3E"/>
    <w:lvl w:ilvl="0" w:tplc="4586A538">
      <w:start w:val="1"/>
      <w:numFmt w:val="decimal"/>
      <w:lvlText w:val="(%1)"/>
      <w:lvlJc w:val="left"/>
      <w:pPr>
        <w:ind w:left="5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924144A">
      <w:start w:val="1"/>
      <w:numFmt w:val="lowerLetter"/>
      <w:lvlText w:val="%2"/>
      <w:lvlJc w:val="left"/>
      <w:pPr>
        <w:ind w:left="12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C96105C">
      <w:start w:val="1"/>
      <w:numFmt w:val="lowerRoman"/>
      <w:lvlText w:val="%3"/>
      <w:lvlJc w:val="left"/>
      <w:pPr>
        <w:ind w:left="19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6D2B29A">
      <w:start w:val="1"/>
      <w:numFmt w:val="decimal"/>
      <w:lvlText w:val="%4"/>
      <w:lvlJc w:val="left"/>
      <w:pPr>
        <w:ind w:left="2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9FA65AA">
      <w:start w:val="1"/>
      <w:numFmt w:val="lowerLetter"/>
      <w:lvlText w:val="%5"/>
      <w:lvlJc w:val="left"/>
      <w:pPr>
        <w:ind w:left="3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5363AA2">
      <w:start w:val="1"/>
      <w:numFmt w:val="lowerRoman"/>
      <w:lvlText w:val="%6"/>
      <w:lvlJc w:val="left"/>
      <w:pPr>
        <w:ind w:left="41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2DE1B10">
      <w:start w:val="1"/>
      <w:numFmt w:val="decimal"/>
      <w:lvlText w:val="%7"/>
      <w:lvlJc w:val="left"/>
      <w:pPr>
        <w:ind w:left="48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ED451F6">
      <w:start w:val="1"/>
      <w:numFmt w:val="lowerLetter"/>
      <w:lvlText w:val="%8"/>
      <w:lvlJc w:val="left"/>
      <w:pPr>
        <w:ind w:left="55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70A18EA">
      <w:start w:val="1"/>
      <w:numFmt w:val="lowerRoman"/>
      <w:lvlText w:val="%9"/>
      <w:lvlJc w:val="left"/>
      <w:pPr>
        <w:ind w:left="63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2107336"/>
    <w:multiLevelType w:val="hybridMultilevel"/>
    <w:tmpl w:val="611E1978"/>
    <w:lvl w:ilvl="0" w:tplc="534E3B88">
      <w:start w:val="1"/>
      <w:numFmt w:val="decimal"/>
      <w:lvlText w:val="%1."/>
      <w:lvlJc w:val="left"/>
      <w:pPr>
        <w:ind w:left="5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89C2FE8">
      <w:start w:val="1"/>
      <w:numFmt w:val="lowerLetter"/>
      <w:lvlText w:val="%2"/>
      <w:lvlJc w:val="left"/>
      <w:pPr>
        <w:ind w:left="13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DEE4F9A">
      <w:start w:val="1"/>
      <w:numFmt w:val="lowerRoman"/>
      <w:lvlText w:val="%3"/>
      <w:lvlJc w:val="left"/>
      <w:pPr>
        <w:ind w:left="20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C840E1A">
      <w:start w:val="1"/>
      <w:numFmt w:val="decimal"/>
      <w:lvlText w:val="%4"/>
      <w:lvlJc w:val="left"/>
      <w:pPr>
        <w:ind w:left="28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C0C362E">
      <w:start w:val="1"/>
      <w:numFmt w:val="lowerLetter"/>
      <w:lvlText w:val="%5"/>
      <w:lvlJc w:val="left"/>
      <w:pPr>
        <w:ind w:left="35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C38008E">
      <w:start w:val="1"/>
      <w:numFmt w:val="lowerRoman"/>
      <w:lvlText w:val="%6"/>
      <w:lvlJc w:val="left"/>
      <w:pPr>
        <w:ind w:left="42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66E2150">
      <w:start w:val="1"/>
      <w:numFmt w:val="decimal"/>
      <w:lvlText w:val="%7"/>
      <w:lvlJc w:val="left"/>
      <w:pPr>
        <w:ind w:left="49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39ED4A6">
      <w:start w:val="1"/>
      <w:numFmt w:val="lowerLetter"/>
      <w:lvlText w:val="%8"/>
      <w:lvlJc w:val="left"/>
      <w:pPr>
        <w:ind w:left="56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41CA712">
      <w:start w:val="1"/>
      <w:numFmt w:val="lowerRoman"/>
      <w:lvlText w:val="%9"/>
      <w:lvlJc w:val="left"/>
      <w:pPr>
        <w:ind w:left="64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69FC3307"/>
    <w:multiLevelType w:val="hybridMultilevel"/>
    <w:tmpl w:val="AA8C5990"/>
    <w:lvl w:ilvl="0" w:tplc="4F4A62E4">
      <w:start w:val="1"/>
      <w:numFmt w:val="decimal"/>
      <w:lvlText w:val="%1."/>
      <w:lvlJc w:val="left"/>
      <w:pPr>
        <w:ind w:left="4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388E76A">
      <w:start w:val="1"/>
      <w:numFmt w:val="lowerLetter"/>
      <w:lvlText w:val="%2"/>
      <w:lvlJc w:val="left"/>
      <w:pPr>
        <w:ind w:left="13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454F2DA">
      <w:start w:val="1"/>
      <w:numFmt w:val="lowerRoman"/>
      <w:lvlText w:val="%3"/>
      <w:lvlJc w:val="left"/>
      <w:pPr>
        <w:ind w:left="20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9D2AD24">
      <w:start w:val="1"/>
      <w:numFmt w:val="decimal"/>
      <w:lvlText w:val="%4"/>
      <w:lvlJc w:val="left"/>
      <w:pPr>
        <w:ind w:left="28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16229C2">
      <w:start w:val="1"/>
      <w:numFmt w:val="lowerLetter"/>
      <w:lvlText w:val="%5"/>
      <w:lvlJc w:val="left"/>
      <w:pPr>
        <w:ind w:left="35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FC6F8A2">
      <w:start w:val="1"/>
      <w:numFmt w:val="lowerRoman"/>
      <w:lvlText w:val="%6"/>
      <w:lvlJc w:val="left"/>
      <w:pPr>
        <w:ind w:left="42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38E879A">
      <w:start w:val="1"/>
      <w:numFmt w:val="decimal"/>
      <w:lvlText w:val="%7"/>
      <w:lvlJc w:val="left"/>
      <w:pPr>
        <w:ind w:left="49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DAE790C">
      <w:start w:val="1"/>
      <w:numFmt w:val="lowerLetter"/>
      <w:lvlText w:val="%8"/>
      <w:lvlJc w:val="left"/>
      <w:pPr>
        <w:ind w:left="56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08C373C">
      <w:start w:val="1"/>
      <w:numFmt w:val="lowerRoman"/>
      <w:lvlText w:val="%9"/>
      <w:lvlJc w:val="left"/>
      <w:pPr>
        <w:ind w:left="64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788B405B"/>
    <w:multiLevelType w:val="hybridMultilevel"/>
    <w:tmpl w:val="FE968E12"/>
    <w:lvl w:ilvl="0" w:tplc="501CCEA4">
      <w:start w:val="99"/>
      <w:numFmt w:val="bullet"/>
      <w:lvlText w:val="-"/>
      <w:lvlJc w:val="left"/>
      <w:pPr>
        <w:ind w:left="480" w:hanging="360"/>
      </w:pPr>
      <w:rPr>
        <w:rFonts w:ascii="Times New Roman" w:eastAsia="Times New Roman" w:hAnsi="Times New Roman" w:cs="Times New Roman" w:hint="default"/>
      </w:rPr>
    </w:lvl>
    <w:lvl w:ilvl="1" w:tplc="08090003" w:tentative="1">
      <w:start w:val="1"/>
      <w:numFmt w:val="bullet"/>
      <w:lvlText w:val="o"/>
      <w:lvlJc w:val="left"/>
      <w:pPr>
        <w:ind w:left="1200" w:hanging="360"/>
      </w:pPr>
      <w:rPr>
        <w:rFonts w:ascii="Courier New" w:hAnsi="Courier New" w:cs="Courier New" w:hint="default"/>
      </w:rPr>
    </w:lvl>
    <w:lvl w:ilvl="2" w:tplc="08090005" w:tentative="1">
      <w:start w:val="1"/>
      <w:numFmt w:val="bullet"/>
      <w:lvlText w:val=""/>
      <w:lvlJc w:val="left"/>
      <w:pPr>
        <w:ind w:left="1920" w:hanging="360"/>
      </w:pPr>
      <w:rPr>
        <w:rFonts w:ascii="Wingdings" w:hAnsi="Wingdings" w:hint="default"/>
      </w:rPr>
    </w:lvl>
    <w:lvl w:ilvl="3" w:tplc="08090001" w:tentative="1">
      <w:start w:val="1"/>
      <w:numFmt w:val="bullet"/>
      <w:lvlText w:val=""/>
      <w:lvlJc w:val="left"/>
      <w:pPr>
        <w:ind w:left="2640" w:hanging="360"/>
      </w:pPr>
      <w:rPr>
        <w:rFonts w:ascii="Symbol" w:hAnsi="Symbol" w:hint="default"/>
      </w:rPr>
    </w:lvl>
    <w:lvl w:ilvl="4" w:tplc="08090003" w:tentative="1">
      <w:start w:val="1"/>
      <w:numFmt w:val="bullet"/>
      <w:lvlText w:val="o"/>
      <w:lvlJc w:val="left"/>
      <w:pPr>
        <w:ind w:left="3360" w:hanging="360"/>
      </w:pPr>
      <w:rPr>
        <w:rFonts w:ascii="Courier New" w:hAnsi="Courier New" w:cs="Courier New" w:hint="default"/>
      </w:rPr>
    </w:lvl>
    <w:lvl w:ilvl="5" w:tplc="08090005" w:tentative="1">
      <w:start w:val="1"/>
      <w:numFmt w:val="bullet"/>
      <w:lvlText w:val=""/>
      <w:lvlJc w:val="left"/>
      <w:pPr>
        <w:ind w:left="4080" w:hanging="360"/>
      </w:pPr>
      <w:rPr>
        <w:rFonts w:ascii="Wingdings" w:hAnsi="Wingdings" w:hint="default"/>
      </w:rPr>
    </w:lvl>
    <w:lvl w:ilvl="6" w:tplc="08090001" w:tentative="1">
      <w:start w:val="1"/>
      <w:numFmt w:val="bullet"/>
      <w:lvlText w:val=""/>
      <w:lvlJc w:val="left"/>
      <w:pPr>
        <w:ind w:left="4800" w:hanging="360"/>
      </w:pPr>
      <w:rPr>
        <w:rFonts w:ascii="Symbol" w:hAnsi="Symbol" w:hint="default"/>
      </w:rPr>
    </w:lvl>
    <w:lvl w:ilvl="7" w:tplc="08090003" w:tentative="1">
      <w:start w:val="1"/>
      <w:numFmt w:val="bullet"/>
      <w:lvlText w:val="o"/>
      <w:lvlJc w:val="left"/>
      <w:pPr>
        <w:ind w:left="5520" w:hanging="360"/>
      </w:pPr>
      <w:rPr>
        <w:rFonts w:ascii="Courier New" w:hAnsi="Courier New" w:cs="Courier New" w:hint="default"/>
      </w:rPr>
    </w:lvl>
    <w:lvl w:ilvl="8" w:tplc="08090005" w:tentative="1">
      <w:start w:val="1"/>
      <w:numFmt w:val="bullet"/>
      <w:lvlText w:val=""/>
      <w:lvlJc w:val="left"/>
      <w:pPr>
        <w:ind w:left="6240" w:hanging="360"/>
      </w:pPr>
      <w:rPr>
        <w:rFonts w:ascii="Wingdings" w:hAnsi="Wingdings" w:hint="default"/>
      </w:rPr>
    </w:lvl>
  </w:abstractNum>
  <w:num w:numId="1">
    <w:abstractNumId w:val="3"/>
  </w:num>
  <w:num w:numId="2">
    <w:abstractNumId w:val="4"/>
  </w:num>
  <w:num w:numId="3">
    <w:abstractNumId w:val="2"/>
  </w:num>
  <w:num w:numId="4">
    <w:abstractNumId w:val="0"/>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1374"/>
    <w:rsid w:val="000038E8"/>
    <w:rsid w:val="00027937"/>
    <w:rsid w:val="00094BAC"/>
    <w:rsid w:val="00141374"/>
    <w:rsid w:val="00163777"/>
    <w:rsid w:val="002107EA"/>
    <w:rsid w:val="002D4A6D"/>
    <w:rsid w:val="0037490C"/>
    <w:rsid w:val="004143D5"/>
    <w:rsid w:val="00437437"/>
    <w:rsid w:val="004A1A87"/>
    <w:rsid w:val="00504F65"/>
    <w:rsid w:val="005530D5"/>
    <w:rsid w:val="0058023A"/>
    <w:rsid w:val="006A5263"/>
    <w:rsid w:val="006A7E09"/>
    <w:rsid w:val="006B0327"/>
    <w:rsid w:val="00711664"/>
    <w:rsid w:val="00712AA7"/>
    <w:rsid w:val="00727C2C"/>
    <w:rsid w:val="007540E8"/>
    <w:rsid w:val="007F5EB9"/>
    <w:rsid w:val="00842A7A"/>
    <w:rsid w:val="00845068"/>
    <w:rsid w:val="0089431D"/>
    <w:rsid w:val="008A32CF"/>
    <w:rsid w:val="008B0DF9"/>
    <w:rsid w:val="009B686C"/>
    <w:rsid w:val="009E740E"/>
    <w:rsid w:val="00A737F7"/>
    <w:rsid w:val="00A92602"/>
    <w:rsid w:val="00BF65F8"/>
    <w:rsid w:val="00C50EBD"/>
    <w:rsid w:val="00CC5C67"/>
    <w:rsid w:val="00D34C6E"/>
    <w:rsid w:val="00D50841"/>
    <w:rsid w:val="00D554A9"/>
    <w:rsid w:val="00DB690E"/>
    <w:rsid w:val="00DD7DE9"/>
    <w:rsid w:val="00E82A94"/>
    <w:rsid w:val="00EB0D1F"/>
    <w:rsid w:val="00EC1E32"/>
    <w:rsid w:val="00F26053"/>
    <w:rsid w:val="00F51D9A"/>
    <w:rsid w:val="00F676B3"/>
    <w:rsid w:val="00F908B9"/>
    <w:rsid w:val="00FE7D85"/>
  </w:rsids>
  <m:mathPr>
    <m:mathFont m:val="Cambria Math"/>
    <m:brkBin m:val="before"/>
    <m:brkBinSub m:val="--"/>
    <m:smallFrac m:val="0"/>
    <m:dispDef/>
    <m:lMargin m:val="0"/>
    <m:rMargin m:val="0"/>
    <m:defJc m:val="centerGroup"/>
    <m:wrapIndent m:val="1440"/>
    <m:intLim m:val="subSup"/>
    <m:naryLim m:val="undOvr"/>
  </m:mathPr>
  <w:themeFontLang w:val="en-TW"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2E9D18"/>
  <w15:docId w15:val="{3F903719-DFC2-7D44-A011-CE3A002AA6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TW"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382" w:lineRule="auto"/>
      <w:ind w:left="10" w:right="175"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650" w:line="265" w:lineRule="auto"/>
      <w:ind w:left="10" w:hanging="10"/>
      <w:outlineLvl w:val="0"/>
    </w:pPr>
    <w:rPr>
      <w:rFonts w:ascii="Times New Roman" w:eastAsia="Times New Roman" w:hAnsi="Times New Roman" w:cs="Times New Roman"/>
      <w:b/>
      <w:color w:val="000000"/>
      <w:sz w:val="50"/>
    </w:rPr>
  </w:style>
  <w:style w:type="paragraph" w:styleId="Heading2">
    <w:name w:val="heading 2"/>
    <w:next w:val="Normal"/>
    <w:link w:val="Heading2Char"/>
    <w:uiPriority w:val="9"/>
    <w:unhideWhenUsed/>
    <w:qFormat/>
    <w:pPr>
      <w:keepNext/>
      <w:keepLines/>
      <w:spacing w:after="314" w:line="265" w:lineRule="auto"/>
      <w:ind w:left="10" w:hanging="10"/>
      <w:outlineLvl w:val="1"/>
    </w:pPr>
    <w:rPr>
      <w:rFonts w:ascii="Times New Roman" w:eastAsia="Times New Roman" w:hAnsi="Times New Roman" w:cs="Times New Roman"/>
      <w:b/>
      <w:color w:val="000000"/>
      <w:sz w:val="3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otnotedescription">
    <w:name w:val="footnote description"/>
    <w:next w:val="Normal"/>
    <w:link w:val="footnotedescriptionChar"/>
    <w:hidden/>
    <w:pPr>
      <w:spacing w:after="16" w:line="259" w:lineRule="auto"/>
      <w:ind w:left="279"/>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Pr>
      <w:rFonts w:ascii="Times New Roman" w:eastAsia="Times New Roman" w:hAnsi="Times New Roman" w:cs="Times New Roman"/>
      <w:color w:val="000000"/>
      <w:sz w:val="20"/>
    </w:rPr>
  </w:style>
  <w:style w:type="character" w:customStyle="1" w:styleId="Heading2Char">
    <w:name w:val="Heading 2 Char"/>
    <w:link w:val="Heading2"/>
    <w:rPr>
      <w:rFonts w:ascii="Times New Roman" w:eastAsia="Times New Roman" w:hAnsi="Times New Roman" w:cs="Times New Roman"/>
      <w:b/>
      <w:color w:val="000000"/>
      <w:sz w:val="34"/>
    </w:rPr>
  </w:style>
  <w:style w:type="character" w:customStyle="1" w:styleId="Heading1Char">
    <w:name w:val="Heading 1 Char"/>
    <w:link w:val="Heading1"/>
    <w:rPr>
      <w:rFonts w:ascii="Times New Roman" w:eastAsia="Times New Roman" w:hAnsi="Times New Roman" w:cs="Times New Roman"/>
      <w:b/>
      <w:color w:val="000000"/>
      <w:sz w:val="50"/>
    </w:rPr>
  </w:style>
  <w:style w:type="paragraph" w:styleId="TOC1">
    <w:name w:val="toc 1"/>
    <w:hidden/>
    <w:pPr>
      <w:spacing w:after="160" w:line="259" w:lineRule="auto"/>
      <w:ind w:left="15" w:right="15"/>
    </w:pPr>
    <w:rPr>
      <w:rFonts w:ascii="Calibri" w:eastAsia="Calibri" w:hAnsi="Calibri" w:cs="Calibri"/>
      <w:color w:val="000000"/>
      <w:sz w:val="22"/>
    </w:rPr>
  </w:style>
  <w:style w:type="paragraph" w:styleId="TOC2">
    <w:name w:val="toc 2"/>
    <w:hidden/>
    <w:pPr>
      <w:spacing w:after="160" w:line="259" w:lineRule="auto"/>
      <w:ind w:left="15" w:right="15"/>
    </w:pPr>
    <w:rPr>
      <w:rFonts w:ascii="Calibri" w:eastAsia="Calibri" w:hAnsi="Calibri" w:cs="Calibri"/>
      <w:color w:val="000000"/>
      <w:sz w:val="22"/>
    </w:rPr>
  </w:style>
  <w:style w:type="character" w:customStyle="1" w:styleId="footnotemark">
    <w:name w:val="footnote mark"/>
    <w:hidden/>
    <w:rPr>
      <w:rFonts w:ascii="Times New Roman" w:eastAsia="Times New Roman" w:hAnsi="Times New Roman" w:cs="Times New Roman"/>
      <w:color w:val="000000"/>
      <w:sz w:val="20"/>
      <w:vertAlign w:val="superscript"/>
    </w:rPr>
  </w:style>
  <w:style w:type="table" w:customStyle="1" w:styleId="TableGrid">
    <w:name w:val="TableGrid"/>
    <w:tblPr>
      <w:tblCellMar>
        <w:top w:w="0" w:type="dxa"/>
        <w:left w:w="0" w:type="dxa"/>
        <w:bottom w:w="0" w:type="dxa"/>
        <w:right w:w="0" w:type="dxa"/>
      </w:tblCellMar>
    </w:tblPr>
  </w:style>
  <w:style w:type="paragraph" w:styleId="FootnoteText">
    <w:name w:val="footnote text"/>
    <w:basedOn w:val="Normal"/>
    <w:link w:val="FootnoteTextChar"/>
    <w:uiPriority w:val="99"/>
    <w:semiHidden/>
    <w:unhideWhenUsed/>
    <w:rsid w:val="00E82A9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82A94"/>
    <w:rPr>
      <w:rFonts w:ascii="Times New Roman" w:eastAsia="Times New Roman" w:hAnsi="Times New Roman" w:cs="Times New Roman"/>
      <w:color w:val="000000"/>
      <w:sz w:val="20"/>
      <w:szCs w:val="20"/>
    </w:rPr>
  </w:style>
  <w:style w:type="character" w:styleId="FootnoteReference">
    <w:name w:val="footnote reference"/>
    <w:basedOn w:val="DefaultParagraphFont"/>
    <w:uiPriority w:val="99"/>
    <w:semiHidden/>
    <w:unhideWhenUsed/>
    <w:rsid w:val="00E82A94"/>
    <w:rPr>
      <w:vertAlign w:val="superscript"/>
    </w:rPr>
  </w:style>
  <w:style w:type="character" w:styleId="Hyperlink">
    <w:name w:val="Hyperlink"/>
    <w:basedOn w:val="DefaultParagraphFont"/>
    <w:uiPriority w:val="99"/>
    <w:semiHidden/>
    <w:unhideWhenUsed/>
    <w:rsid w:val="006A5263"/>
    <w:rPr>
      <w:color w:val="0000FF"/>
      <w:u w:val="single"/>
    </w:rPr>
  </w:style>
  <w:style w:type="paragraph" w:styleId="ListParagraph">
    <w:name w:val="List Paragraph"/>
    <w:basedOn w:val="Normal"/>
    <w:uiPriority w:val="34"/>
    <w:qFormat/>
    <w:rsid w:val="007F5EB9"/>
    <w:pPr>
      <w:ind w:left="720"/>
      <w:contextualSpacing/>
    </w:pPr>
  </w:style>
  <w:style w:type="table" w:styleId="TableGrid0">
    <w:name w:val="Table Grid"/>
    <w:basedOn w:val="TableNormal"/>
    <w:uiPriority w:val="39"/>
    <w:rsid w:val="00F676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0292908">
      <w:bodyDiv w:val="1"/>
      <w:marLeft w:val="0"/>
      <w:marRight w:val="0"/>
      <w:marTop w:val="0"/>
      <w:marBottom w:val="0"/>
      <w:divBdr>
        <w:top w:val="none" w:sz="0" w:space="0" w:color="auto"/>
        <w:left w:val="none" w:sz="0" w:space="0" w:color="auto"/>
        <w:bottom w:val="none" w:sz="0" w:space="0" w:color="auto"/>
        <w:right w:val="none" w:sz="0" w:space="0" w:color="auto"/>
      </w:divBdr>
    </w:div>
    <w:div w:id="261182376">
      <w:bodyDiv w:val="1"/>
      <w:marLeft w:val="0"/>
      <w:marRight w:val="0"/>
      <w:marTop w:val="0"/>
      <w:marBottom w:val="0"/>
      <w:divBdr>
        <w:top w:val="none" w:sz="0" w:space="0" w:color="auto"/>
        <w:left w:val="none" w:sz="0" w:space="0" w:color="auto"/>
        <w:bottom w:val="none" w:sz="0" w:space="0" w:color="auto"/>
        <w:right w:val="none" w:sz="0" w:space="0" w:color="auto"/>
      </w:divBdr>
    </w:div>
    <w:div w:id="939487398">
      <w:bodyDiv w:val="1"/>
      <w:marLeft w:val="0"/>
      <w:marRight w:val="0"/>
      <w:marTop w:val="0"/>
      <w:marBottom w:val="0"/>
      <w:divBdr>
        <w:top w:val="none" w:sz="0" w:space="0" w:color="auto"/>
        <w:left w:val="none" w:sz="0" w:space="0" w:color="auto"/>
        <w:bottom w:val="none" w:sz="0" w:space="0" w:color="auto"/>
        <w:right w:val="none" w:sz="0" w:space="0" w:color="auto"/>
      </w:divBdr>
    </w:div>
    <w:div w:id="1620914090">
      <w:bodyDiv w:val="1"/>
      <w:marLeft w:val="0"/>
      <w:marRight w:val="0"/>
      <w:marTop w:val="0"/>
      <w:marBottom w:val="0"/>
      <w:divBdr>
        <w:top w:val="none" w:sz="0" w:space="0" w:color="auto"/>
        <w:left w:val="none" w:sz="0" w:space="0" w:color="auto"/>
        <w:bottom w:val="none" w:sz="0" w:space="0" w:color="auto"/>
        <w:right w:val="none" w:sz="0" w:space="0" w:color="auto"/>
      </w:divBdr>
    </w:div>
    <w:div w:id="19338531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42" Type="http://schemas.openxmlformats.org/officeDocument/2006/relationships/image" Target="media/image7.png"/><Relationship Id="rId47" Type="http://schemas.openxmlformats.org/officeDocument/2006/relationships/image" Target="media/image10.jpg"/><Relationship Id="rId63" Type="http://schemas.openxmlformats.org/officeDocument/2006/relationships/image" Target="media/image11.png"/><Relationship Id="rId68" Type="http://schemas.openxmlformats.org/officeDocument/2006/relationships/image" Target="media/image24.png"/><Relationship Id="rId84" Type="http://schemas.openxmlformats.org/officeDocument/2006/relationships/hyperlink" Target="https://ruder.io/word-embeddings-2017/" TargetMode="External"/><Relationship Id="rId89" Type="http://schemas.openxmlformats.org/officeDocument/2006/relationships/hyperlink" Target="https://doi.org/10.1093/llc/fqz046" TargetMode="External"/><Relationship Id="rId2" Type="http://schemas.openxmlformats.org/officeDocument/2006/relationships/numbering" Target="numbering.xml"/><Relationship Id="rId11" Type="http://schemas.openxmlformats.org/officeDocument/2006/relationships/footer" Target="footer4.xml"/><Relationship Id="rId37" Type="http://schemas.openxmlformats.org/officeDocument/2006/relationships/image" Target="media/image12.jpg"/><Relationship Id="rId40" Type="http://schemas.openxmlformats.org/officeDocument/2006/relationships/image" Target="media/image5.tiff"/><Relationship Id="rId45" Type="http://schemas.openxmlformats.org/officeDocument/2006/relationships/image" Target="media/image30.jpg"/><Relationship Id="rId53" Type="http://schemas.openxmlformats.org/officeDocument/2006/relationships/image" Target="media/image15.png"/><Relationship Id="rId58" Type="http://schemas.openxmlformats.org/officeDocument/2006/relationships/image" Target="media/image130.png"/><Relationship Id="rId66" Type="http://schemas.openxmlformats.org/officeDocument/2006/relationships/image" Target="media/image22.png"/><Relationship Id="rId74" Type="http://schemas.openxmlformats.org/officeDocument/2006/relationships/hyperlink" Target="https://arxiv.org/abs/1810.04805" TargetMode="External"/><Relationship Id="rId79" Type="http://schemas.openxmlformats.org/officeDocument/2006/relationships/hyperlink" Target="http://dict.revised.moe.edu.tw/cgi-bin/cbdic/gsweb.cgi?o=dcbdic&amp;searchid=W00000005502" TargetMode="External"/><Relationship Id="rId87" Type="http://schemas.openxmlformats.org/officeDocument/2006/relationships/hyperlink" Target="http://doi.org/10.29164/19home" TargetMode="External"/><Relationship Id="rId5" Type="http://schemas.openxmlformats.org/officeDocument/2006/relationships/webSettings" Target="webSettings.xml"/><Relationship Id="rId61" Type="http://schemas.openxmlformats.org/officeDocument/2006/relationships/image" Target="media/image20.png"/><Relationship Id="rId82" Type="http://schemas.openxmlformats.org/officeDocument/2006/relationships/hyperlink" Target="https://arxiv.org/abs/2005.00050" TargetMode="External"/><Relationship Id="rId90" Type="http://schemas.openxmlformats.org/officeDocument/2006/relationships/hyperlink" Target="https://arxiv.org/abs/1811.06278" TargetMode="External"/><Relationship Id="rId95" Type="http://schemas.openxmlformats.org/officeDocument/2006/relationships/fontTable" Target="fontTable.xml"/><Relationship Id="rId14" Type="http://schemas.openxmlformats.org/officeDocument/2006/relationships/image" Target="media/image1.jpg"/><Relationship Id="rId43" Type="http://schemas.openxmlformats.org/officeDocument/2006/relationships/image" Target="media/image8.jpg"/><Relationship Id="rId48" Type="http://schemas.openxmlformats.org/officeDocument/2006/relationships/image" Target="media/image11.jpg"/><Relationship Id="rId56" Type="http://schemas.openxmlformats.org/officeDocument/2006/relationships/image" Target="media/image18.png"/><Relationship Id="rId64" Type="http://schemas.openxmlformats.org/officeDocument/2006/relationships/image" Target="media/image140.png"/><Relationship Id="rId69" Type="http://schemas.openxmlformats.org/officeDocument/2006/relationships/image" Target="media/image120.png"/><Relationship Id="rId77" Type="http://schemas.openxmlformats.org/officeDocument/2006/relationships/hyperlink" Target="https://www.oed.com/view/Entry/87869?rskey=OqFwzy&amp;result=1" TargetMode="External"/><Relationship Id="rId8" Type="http://schemas.openxmlformats.org/officeDocument/2006/relationships/footer" Target="footer1.xml"/><Relationship Id="rId51" Type="http://schemas.openxmlformats.org/officeDocument/2006/relationships/image" Target="media/image13.jpg"/><Relationship Id="rId72" Type="http://schemas.openxmlformats.org/officeDocument/2006/relationships/hyperlink" Target="https://arxiv.org/abs/1607.04606" TargetMode="External"/><Relationship Id="rId80" Type="http://schemas.openxmlformats.org/officeDocument/2006/relationships/hyperlink" Target="http://dict.revised.moe.edu.tw/cgi-bin/cbdic/gsweb.cgi?o=dcbdic&amp;searchid=W00000005502" TargetMode="External"/><Relationship Id="rId85" Type="http://schemas.openxmlformats.org/officeDocument/2006/relationships/hyperlink" Target="https://ruder.io/word-embeddings-2017/" TargetMode="External"/><Relationship Id="rId93" Type="http://schemas.openxmlformats.org/officeDocument/2006/relationships/footer" Target="footer8.xml"/><Relationship Id="rId3" Type="http://schemas.openxmlformats.org/officeDocument/2006/relationships/styles" Target="styles.xml"/><Relationship Id="rId12" Type="http://schemas.openxmlformats.org/officeDocument/2006/relationships/footer" Target="footer5.xml"/><Relationship Id="rId38" Type="http://schemas.openxmlformats.org/officeDocument/2006/relationships/image" Target="media/image3.tiff"/><Relationship Id="rId46" Type="http://schemas.openxmlformats.org/officeDocument/2006/relationships/image" Target="media/image4.jpg"/><Relationship Id="rId59" Type="http://schemas.openxmlformats.org/officeDocument/2006/relationships/image" Target="media/image160.png"/><Relationship Id="rId67" Type="http://schemas.openxmlformats.org/officeDocument/2006/relationships/image" Target="media/image23.png"/><Relationship Id="rId41" Type="http://schemas.openxmlformats.org/officeDocument/2006/relationships/image" Target="media/image6.png"/><Relationship Id="rId54" Type="http://schemas.openxmlformats.org/officeDocument/2006/relationships/image" Target="media/image16.png"/><Relationship Id="rId62" Type="http://schemas.openxmlformats.org/officeDocument/2006/relationships/image" Target="media/image21.png"/><Relationship Id="rId70" Type="http://schemas.openxmlformats.org/officeDocument/2006/relationships/image" Target="media/image150.png"/><Relationship Id="rId75" Type="http://schemas.openxmlformats.org/officeDocument/2006/relationships/hyperlink" Target="https://arxiv.org/abs/1810.04805" TargetMode="External"/><Relationship Id="rId83" Type="http://schemas.openxmlformats.org/officeDocument/2006/relationships/hyperlink" Target="https://arxiv.org/abs/1301.3781" TargetMode="External"/><Relationship Id="rId88" Type="http://schemas.openxmlformats.org/officeDocument/2006/relationships/hyperlink" Target="https://arxiv.org/pdf/1611.05469v1.pdf" TargetMode="External"/><Relationship Id="rId91" Type="http://schemas.openxmlformats.org/officeDocument/2006/relationships/image" Target="media/image25.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36" Type="http://schemas.openxmlformats.org/officeDocument/2006/relationships/image" Target="media/image0.jpg"/><Relationship Id="rId49" Type="http://schemas.openxmlformats.org/officeDocument/2006/relationships/image" Target="media/image5.jpg"/><Relationship Id="rId57" Type="http://schemas.openxmlformats.org/officeDocument/2006/relationships/image" Target="media/image10.png"/><Relationship Id="rId10" Type="http://schemas.openxmlformats.org/officeDocument/2006/relationships/footer" Target="footer3.xml"/><Relationship Id="rId44" Type="http://schemas.openxmlformats.org/officeDocument/2006/relationships/image" Target="media/image9.jpg"/><Relationship Id="rId52" Type="http://schemas.openxmlformats.org/officeDocument/2006/relationships/image" Target="media/image14.jpg"/><Relationship Id="rId60" Type="http://schemas.openxmlformats.org/officeDocument/2006/relationships/image" Target="media/image19.png"/><Relationship Id="rId65" Type="http://schemas.openxmlformats.org/officeDocument/2006/relationships/image" Target="media/image170.png"/><Relationship Id="rId73" Type="http://schemas.openxmlformats.org/officeDocument/2006/relationships/hyperlink" Target="https://elearning.ling.sinica.edu.tw/Extensive%20Reading%20with%20Guidance.pdf" TargetMode="External"/><Relationship Id="rId78" Type="http://schemas.openxmlformats.org/officeDocument/2006/relationships/hyperlink" Target="https://doi.org/10.18653/v1/P19-1379" TargetMode="External"/><Relationship Id="rId81" Type="http://schemas.openxmlformats.org/officeDocument/2006/relationships/hyperlink" Target="https://arxiv.org/abs/2005.00050" TargetMode="External"/><Relationship Id="rId86" Type="http://schemas.openxmlformats.org/officeDocument/2006/relationships/hyperlink" Target="http://doi.org/10.29164/19home" TargetMode="External"/><Relationship Id="rId94" Type="http://schemas.openxmlformats.org/officeDocument/2006/relationships/footer" Target="footer9.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6.xml"/><Relationship Id="rId39" Type="http://schemas.openxmlformats.org/officeDocument/2006/relationships/image" Target="media/image4.tiff"/><Relationship Id="rId50" Type="http://schemas.openxmlformats.org/officeDocument/2006/relationships/image" Target="media/image60.jpg"/><Relationship Id="rId55" Type="http://schemas.openxmlformats.org/officeDocument/2006/relationships/image" Target="media/image17.png"/><Relationship Id="rId76" Type="http://schemas.openxmlformats.org/officeDocument/2006/relationships/hyperlink" Target="https://www.oed.com/view/Entry/87869?rskey=OqFwzy&amp;result=1" TargetMode="External"/><Relationship Id="rId7" Type="http://schemas.openxmlformats.org/officeDocument/2006/relationships/endnotes" Target="endnotes.xml"/><Relationship Id="rId71" Type="http://schemas.openxmlformats.org/officeDocument/2006/relationships/image" Target="media/image180.png"/><Relationship Id="rId92" Type="http://schemas.openxmlformats.org/officeDocument/2006/relationships/footer" Target="footer7.xml"/></Relationships>
</file>

<file path=word/_rels/footnotes.xml.rels><?xml version="1.0" encoding="UTF-8" standalone="yes"?>
<Relationships xmlns="http://schemas.openxmlformats.org/package/2006/relationships"><Relationship Id="rId8" Type="http://schemas.openxmlformats.org/officeDocument/2006/relationships/hyperlink" Target="https://ctext.org/instructions/wiki-formatting" TargetMode="External"/><Relationship Id="rId13" Type="http://schemas.openxmlformats.org/officeDocument/2006/relationships/hyperlink" Target="https://github.com/williamleif/histwords" TargetMode="External"/><Relationship Id="rId3" Type="http://schemas.openxmlformats.org/officeDocument/2006/relationships/hyperlink" Target="https://www.ims.uni-stuttgart.de/en/research/resources/experiment-data/durel/" TargetMode="External"/><Relationship Id="rId7" Type="http://schemas.openxmlformats.org/officeDocument/2006/relationships/hyperlink" Target="https://pypi.org/project/ctext/" TargetMode="External"/><Relationship Id="rId12" Type="http://schemas.openxmlformats.org/officeDocument/2006/relationships/hyperlink" Target="https://stanfordnlp.github.io/stanza/" TargetMode="External"/><Relationship Id="rId17" Type="http://schemas.openxmlformats.org/officeDocument/2006/relationships/hyperlink" Target="https://elearning.ling.sinica.edu.tw/jindai.html" TargetMode="External"/><Relationship Id="rId2" Type="http://schemas.openxmlformats.org/officeDocument/2006/relationships/hyperlink" Target="https://www.sketchengine.eu/project-gutenberg-corpus/" TargetMode="External"/><Relationship Id="rId16" Type="http://schemas.openxmlformats.org/officeDocument/2006/relationships/hyperlink" Target="http://corpus.zhonghuayuwen.org/resources.aspx" TargetMode="External"/><Relationship Id="rId1" Type="http://schemas.openxmlformats.org/officeDocument/2006/relationships/hyperlink" Target="https://www.english-corpora.org/coha/" TargetMode="External"/><Relationship Id="rId6" Type="http://schemas.openxmlformats.org/officeDocument/2006/relationships/hyperlink" Target="http://asbc.iis.sinica.edu.tw/" TargetMode="External"/><Relationship Id="rId11" Type="http://schemas.openxmlformats.org/officeDocument/2006/relationships/hyperlink" Target="https://stanfordnlp.github.io/stanza/" TargetMode="External"/><Relationship Id="rId5" Type="http://schemas.openxmlformats.org/officeDocument/2006/relationships/hyperlink" Target="https://ctext.org/" TargetMode="External"/><Relationship Id="rId15" Type="http://schemas.openxmlformats.org/officeDocument/2006/relationships/hyperlink" Target="https://github.com/Embedding/Chinese-Word-Vectors" TargetMode="External"/><Relationship Id="rId10" Type="http://schemas.openxmlformats.org/officeDocument/2006/relationships/hyperlink" Target="https://pypi.org/project/udkanbun/" TargetMode="External"/><Relationship Id="rId4" Type="http://schemas.openxmlformats.org/officeDocument/2006/relationships/hyperlink" Target="https://www.ims.uni-stuttgart.de/en/research/resources/experiment-data/surel/" TargetMode="External"/><Relationship Id="rId9" Type="http://schemas.openxmlformats.org/officeDocument/2006/relationships/hyperlink" Target="https://unicode.org/charts/PDF/U3000.pdf" TargetMode="External"/><Relationship Id="rId14" Type="http://schemas.openxmlformats.org/officeDocument/2006/relationships/hyperlink" Target="http://corpora.lancs.ac.uk/stats/toolbox.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80DDD2-0E9E-2D42-A9ED-DEF060236C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TotalTime>
  <Pages>69</Pages>
  <Words>16789</Words>
  <Characters>95698</Characters>
  <Application>Microsoft Office Word</Application>
  <DocSecurity>0</DocSecurity>
  <Lines>797</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cp:lastModifiedBy>Microsoft Office User</cp:lastModifiedBy>
  <cp:revision>22</cp:revision>
  <dcterms:created xsi:type="dcterms:W3CDTF">2021-04-01T07:38:00Z</dcterms:created>
  <dcterms:modified xsi:type="dcterms:W3CDTF">2021-04-16T13:15:00Z</dcterms:modified>
</cp:coreProperties>
</file>